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0E2" w:rsidRDefault="001E30E2" w:rsidP="001E30E2">
      <w:pPr>
        <w:rPr>
          <w:rStyle w:val="hps"/>
          <w:rFonts w:ascii="Simplified Arabic" w:hAnsi="Simplified Arabic" w:hint="cs"/>
          <w:b/>
          <w:bCs/>
          <w:sz w:val="28"/>
          <w:szCs w:val="28"/>
          <w:rtl/>
        </w:rPr>
      </w:pPr>
    </w:p>
    <w:p w:rsidR="00F3714F" w:rsidRDefault="00F3714F" w:rsidP="00975059">
      <w:pPr>
        <w:jc w:val="center"/>
        <w:rPr>
          <w:rStyle w:val="hps"/>
          <w:rFonts w:ascii="Simplified Arabic" w:hAnsi="Simplified Arabic"/>
          <w:b/>
          <w:bCs/>
          <w:sz w:val="28"/>
          <w:szCs w:val="28"/>
          <w:rtl/>
        </w:rPr>
      </w:pPr>
    </w:p>
    <w:p w:rsidR="00F3714F" w:rsidRDefault="00F3714F" w:rsidP="00975059">
      <w:pPr>
        <w:jc w:val="center"/>
        <w:rPr>
          <w:rStyle w:val="hps"/>
          <w:rFonts w:ascii="Simplified Arabic" w:hAnsi="Simplified Arabic"/>
          <w:b/>
          <w:bCs/>
          <w:sz w:val="28"/>
          <w:szCs w:val="28"/>
          <w:rtl/>
        </w:rPr>
      </w:pPr>
    </w:p>
    <w:p w:rsidR="007F3BB2" w:rsidRDefault="001E30E2" w:rsidP="00CD22F7">
      <w:pPr>
        <w:jc w:val="center"/>
        <w:rPr>
          <w:rStyle w:val="hps"/>
          <w:rFonts w:ascii="Simplified Arabic" w:hAnsi="Simplified Arabic"/>
          <w:b/>
          <w:bCs/>
          <w:sz w:val="28"/>
          <w:szCs w:val="28"/>
          <w:rtl/>
        </w:rPr>
      </w:pPr>
      <w:r>
        <w:rPr>
          <w:rStyle w:val="hps"/>
          <w:rFonts w:ascii="Simplified Arabic" w:hAnsi="Simplified Arabic" w:hint="cs"/>
          <w:b/>
          <w:bCs/>
          <w:sz w:val="28"/>
          <w:szCs w:val="28"/>
          <w:rtl/>
        </w:rPr>
        <w:t xml:space="preserve">تقديم </w:t>
      </w:r>
    </w:p>
    <w:p w:rsidR="001E30E2" w:rsidRDefault="001E30E2" w:rsidP="001E30E2">
      <w:pPr>
        <w:rPr>
          <w:rStyle w:val="hps"/>
          <w:rFonts w:ascii="Simplified Arabic" w:hAnsi="Simplified Arabic"/>
          <w:b/>
          <w:bCs/>
          <w:sz w:val="28"/>
          <w:szCs w:val="28"/>
          <w:rtl/>
        </w:rPr>
      </w:pPr>
    </w:p>
    <w:p w:rsidR="00B50C83" w:rsidRDefault="00B50C83" w:rsidP="00CD22F7">
      <w:pPr>
        <w:jc w:val="both"/>
        <w:rPr>
          <w:rFonts w:ascii="Simplified Arabic" w:hAnsi="Simplified Arabic" w:cs="Simplified Arabic"/>
          <w:rtl/>
        </w:rPr>
      </w:pPr>
      <w:r w:rsidRPr="00C61B5B">
        <w:rPr>
          <w:rFonts w:cs="Simplified Arabic"/>
          <w:rtl/>
        </w:rPr>
        <w:t>يسر</w:t>
      </w:r>
      <w:r w:rsidRPr="00C61B5B">
        <w:rPr>
          <w:rFonts w:cs="Simplified Arabic" w:hint="cs"/>
          <w:rtl/>
        </w:rPr>
        <w:t>ّ</w:t>
      </w:r>
      <w:r w:rsidRPr="00C61B5B">
        <w:rPr>
          <w:rFonts w:cs="Simplified Arabic"/>
          <w:rtl/>
        </w:rPr>
        <w:t>ني أن أضع بين أيديكم أحد أهم ال</w:t>
      </w:r>
      <w:r w:rsidRPr="00C61B5B">
        <w:rPr>
          <w:rFonts w:cs="Simplified Arabic" w:hint="cs"/>
          <w:rtl/>
        </w:rPr>
        <w:t>إ</w:t>
      </w:r>
      <w:r w:rsidRPr="00C61B5B">
        <w:rPr>
          <w:rFonts w:cs="Simplified Arabic"/>
          <w:rtl/>
        </w:rPr>
        <w:t xml:space="preserve">نجازات </w:t>
      </w:r>
      <w:r w:rsidRPr="00C61B5B">
        <w:rPr>
          <w:rFonts w:cs="Simplified Arabic" w:hint="cs"/>
          <w:rtl/>
        </w:rPr>
        <w:t>الإحصائية</w:t>
      </w:r>
      <w:r w:rsidRPr="00C61B5B">
        <w:rPr>
          <w:rFonts w:cs="Simplified Arabic"/>
          <w:rtl/>
        </w:rPr>
        <w:t xml:space="preserve"> المتمثلة بأطلس الفقر، </w:t>
      </w:r>
      <w:r w:rsidRPr="00C61B5B">
        <w:rPr>
          <w:rFonts w:ascii="Simplified Arabic" w:hAnsi="Simplified Arabic" w:cs="Simplified Arabic"/>
          <w:rtl/>
        </w:rPr>
        <w:t xml:space="preserve">الذي يعد من المشاريع </w:t>
      </w:r>
      <w:r w:rsidRPr="00C61B5B">
        <w:rPr>
          <w:rFonts w:ascii="Simplified Arabic" w:hAnsi="Simplified Arabic" w:cs="Simplified Arabic" w:hint="cs"/>
          <w:rtl/>
        </w:rPr>
        <w:t>الإحصائية</w:t>
      </w:r>
      <w:r w:rsidRPr="00C61B5B">
        <w:rPr>
          <w:rFonts w:ascii="Simplified Arabic" w:hAnsi="Simplified Arabic" w:cs="Simplified Arabic"/>
          <w:rtl/>
        </w:rPr>
        <w:t xml:space="preserve"> النوعية التي ينفذها الجهاز للمرة </w:t>
      </w:r>
      <w:proofErr w:type="spellStart"/>
      <w:r w:rsidR="00CD22F7">
        <w:rPr>
          <w:rFonts w:ascii="Simplified Arabic" w:hAnsi="Simplified Arabic" w:cs="Simplified Arabic" w:hint="cs"/>
          <w:rtl/>
        </w:rPr>
        <w:t>الثانية</w:t>
      </w:r>
      <w:r w:rsidRPr="00C61B5B">
        <w:rPr>
          <w:rFonts w:ascii="Simplified Arabic" w:hAnsi="Simplified Arabic" w:cs="Simplified Arabic"/>
          <w:rtl/>
        </w:rPr>
        <w:t>،</w:t>
      </w:r>
      <w:proofErr w:type="spellEnd"/>
      <w:r w:rsidRPr="00C61B5B">
        <w:rPr>
          <w:rFonts w:ascii="Simplified Arabic" w:hAnsi="Simplified Arabic" w:cs="Simplified Arabic"/>
          <w:rtl/>
        </w:rPr>
        <w:t xml:space="preserve"> كونه يوفر مؤشرات تفصيلية حول الفقر على مستوى التجمع السكاني</w:t>
      </w:r>
      <w:r w:rsidRPr="00C61B5B">
        <w:rPr>
          <w:rFonts w:ascii="Simplified Arabic" w:hAnsi="Simplified Arabic" w:cs="Simplified Arabic" w:hint="cs"/>
          <w:rtl/>
        </w:rPr>
        <w:t>،</w:t>
      </w:r>
      <w:r w:rsidRPr="00C61B5B">
        <w:rPr>
          <w:rFonts w:ascii="Simplified Arabic" w:hAnsi="Simplified Arabic" w:cs="Simplified Arabic"/>
          <w:rtl/>
        </w:rPr>
        <w:t xml:space="preserve"> وتمثيلها بواسطة الخرائط ضمن هذا الأطلس، التي من شأنها المساهمة في رسم صورة واضحة عن التجمع السكاني، يسترشد بها المخططون وصن</w:t>
      </w:r>
      <w:r w:rsidRPr="00C61B5B">
        <w:rPr>
          <w:rFonts w:ascii="Simplified Arabic" w:hAnsi="Simplified Arabic" w:cs="Simplified Arabic" w:hint="cs"/>
          <w:rtl/>
        </w:rPr>
        <w:t>ّ</w:t>
      </w:r>
      <w:r w:rsidRPr="00C61B5B">
        <w:rPr>
          <w:rFonts w:ascii="Simplified Arabic" w:hAnsi="Simplified Arabic" w:cs="Simplified Arabic"/>
          <w:rtl/>
        </w:rPr>
        <w:t>اع القرار في رسم السياسات ووضع الخطط التنموية والتطويرية وشبكات الحماية الاجتماعية للتجمعات الفلسطينية</w:t>
      </w:r>
      <w:r w:rsidRPr="00C61B5B">
        <w:rPr>
          <w:rFonts w:ascii="Simplified Arabic" w:hAnsi="Simplified Arabic" w:cs="Simplified Arabic" w:hint="cs"/>
          <w:rtl/>
        </w:rPr>
        <w:t>.</w:t>
      </w:r>
    </w:p>
    <w:p w:rsidR="00B50C83" w:rsidRDefault="00B50C83" w:rsidP="00B50C83">
      <w:pPr>
        <w:jc w:val="both"/>
        <w:rPr>
          <w:rFonts w:ascii="Simplified Arabic" w:hAnsi="Simplified Arabic" w:cs="Simplified Arabic"/>
          <w:sz w:val="16"/>
          <w:szCs w:val="16"/>
          <w:rtl/>
        </w:rPr>
      </w:pPr>
    </w:p>
    <w:p w:rsidR="00F3714F" w:rsidRPr="00B50C83" w:rsidRDefault="00F3714F" w:rsidP="00B50C83">
      <w:pPr>
        <w:jc w:val="both"/>
        <w:rPr>
          <w:rFonts w:ascii="Simplified Arabic" w:hAnsi="Simplified Arabic" w:cs="Simplified Arabic"/>
          <w:sz w:val="16"/>
          <w:szCs w:val="16"/>
          <w:rtl/>
        </w:rPr>
      </w:pPr>
    </w:p>
    <w:p w:rsidR="00B50C83" w:rsidRDefault="00B50C83" w:rsidP="00B50C83">
      <w:pPr>
        <w:jc w:val="both"/>
        <w:rPr>
          <w:rFonts w:ascii="Simplified Arabic" w:hAnsi="Simplified Arabic" w:cs="Simplified Arabic"/>
          <w:rtl/>
        </w:rPr>
      </w:pPr>
      <w:r w:rsidRPr="00C61B5B">
        <w:rPr>
          <w:rFonts w:ascii="Simplified Arabic" w:hAnsi="Simplified Arabic" w:cs="Simplified Arabic"/>
          <w:rtl/>
        </w:rPr>
        <w:t xml:space="preserve">ويأتي العمل على هذا المشروع انطلاقاً من إستراتيجية الجهاز في تطوير جودة </w:t>
      </w:r>
      <w:r w:rsidRPr="00C61B5B">
        <w:rPr>
          <w:rFonts w:ascii="Simplified Arabic" w:hAnsi="Simplified Arabic" w:cs="Simplified Arabic" w:hint="cs"/>
          <w:rtl/>
        </w:rPr>
        <w:t>الإحصاءات</w:t>
      </w:r>
      <w:r w:rsidRPr="00C61B5B">
        <w:rPr>
          <w:rFonts w:ascii="Simplified Arabic" w:hAnsi="Simplified Arabic" w:cs="Simplified Arabic"/>
          <w:rtl/>
        </w:rPr>
        <w:t xml:space="preserve"> الرسمية، وتماشياً مع حاجات المستخدمين في توفير مؤشرات حول الفقر على مستويات تفصيلية، وانسجاماً مع</w:t>
      </w:r>
      <w:r w:rsidRPr="00C61B5B">
        <w:rPr>
          <w:rFonts w:cs="Simplified Arabic"/>
          <w:rtl/>
        </w:rPr>
        <w:t xml:space="preserve"> رسالة الجهاز المتمثلة في إنتاج ونشر الإحصاءات الرسمية ذات الجودة العالية</w:t>
      </w:r>
      <w:r w:rsidRPr="00C61B5B">
        <w:rPr>
          <w:rFonts w:cs="Simplified Arabic" w:hint="cs"/>
          <w:rtl/>
        </w:rPr>
        <w:t>،</w:t>
      </w:r>
      <w:r w:rsidRPr="00C61B5B">
        <w:rPr>
          <w:rFonts w:cs="Simplified Arabic"/>
          <w:rtl/>
        </w:rPr>
        <w:t xml:space="preserve"> لتلبية الحاجات الحالية والمستقبلية لمستخدمي البيانات على المستويين الوطني والدولي</w:t>
      </w:r>
      <w:r w:rsidRPr="00C61B5B">
        <w:rPr>
          <w:rFonts w:ascii="Simplified Arabic" w:hAnsi="Simplified Arabic" w:cs="Simplified Arabic"/>
          <w:rtl/>
        </w:rPr>
        <w:t>.</w:t>
      </w:r>
    </w:p>
    <w:p w:rsidR="00B50C83" w:rsidRPr="00F3714F" w:rsidRDefault="00B50C83" w:rsidP="00B50C83">
      <w:pPr>
        <w:jc w:val="both"/>
        <w:rPr>
          <w:rFonts w:ascii="Simplified Arabic" w:hAnsi="Simplified Arabic" w:cs="Simplified Arabic"/>
          <w:rtl/>
        </w:rPr>
      </w:pPr>
    </w:p>
    <w:p w:rsidR="00B50C83" w:rsidRDefault="00B50C83" w:rsidP="00B50C83">
      <w:pPr>
        <w:ind w:left="47"/>
        <w:jc w:val="both"/>
        <w:rPr>
          <w:rFonts w:cs="Simplified Arabic"/>
          <w:rtl/>
        </w:rPr>
      </w:pPr>
      <w:r w:rsidRPr="00C61B5B">
        <w:rPr>
          <w:rFonts w:cs="Simplified Arabic"/>
          <w:rtl/>
        </w:rPr>
        <w:t xml:space="preserve">وحيث أن مؤشرات الفقر من أهم المؤشرات الدالّة على الوضع الاقتصادي والاجتماعي، </w:t>
      </w:r>
      <w:r w:rsidRPr="00C61B5B">
        <w:rPr>
          <w:rFonts w:ascii="Simplified Arabic" w:hAnsi="Simplified Arabic" w:cs="Simplified Arabic"/>
          <w:rtl/>
        </w:rPr>
        <w:t>فقد عمل الجهاز المركزي للإحصاء الفلسطيني</w:t>
      </w:r>
      <w:r w:rsidRPr="00C61B5B">
        <w:rPr>
          <w:rFonts w:ascii="Simplified Arabic" w:hAnsi="Simplified Arabic" w:cs="Simplified Arabic" w:hint="cs"/>
          <w:rtl/>
        </w:rPr>
        <w:t>،</w:t>
      </w:r>
      <w:r w:rsidRPr="00C61B5B">
        <w:rPr>
          <w:rFonts w:ascii="Simplified Arabic" w:hAnsi="Simplified Arabic" w:cs="Simplified Arabic"/>
          <w:rtl/>
        </w:rPr>
        <w:t xml:space="preserve"> وبشكل مكثف خلال العامين الماضيين</w:t>
      </w:r>
      <w:r w:rsidRPr="00C61B5B">
        <w:rPr>
          <w:rFonts w:ascii="Simplified Arabic" w:hAnsi="Simplified Arabic" w:cs="Simplified Arabic" w:hint="cs"/>
          <w:rtl/>
        </w:rPr>
        <w:t>،</w:t>
      </w:r>
      <w:r w:rsidRPr="00C61B5B">
        <w:rPr>
          <w:rFonts w:ascii="Simplified Arabic" w:hAnsi="Simplified Arabic" w:cs="Simplified Arabic"/>
          <w:rtl/>
        </w:rPr>
        <w:t xml:space="preserve"> </w:t>
      </w:r>
      <w:r w:rsidRPr="00C61B5B">
        <w:rPr>
          <w:rFonts w:cs="Simplified Arabic"/>
          <w:rtl/>
        </w:rPr>
        <w:t xml:space="preserve">على موضوع مؤشرات الفقر؛ سواء من حيث التطوير في استخراج المؤشرات، أو التطوير في عرضها بشكل أسهل لمستخدمي البيانات. </w:t>
      </w:r>
      <w:r w:rsidRPr="00C61B5B">
        <w:rPr>
          <w:rFonts w:cs="Simplified Arabic" w:hint="cs"/>
          <w:rtl/>
        </w:rPr>
        <w:t xml:space="preserve"> </w:t>
      </w:r>
      <w:r w:rsidRPr="00C61B5B">
        <w:rPr>
          <w:rFonts w:cs="Simplified Arabic"/>
          <w:rtl/>
        </w:rPr>
        <w:t>ليس هذا فحسب، بل امتد العمل في تطوير وإغناء مؤشرات الفقر ليشمل إعداد خرائط الفقر على مستوى التجمعات الفلسطينية.</w:t>
      </w:r>
    </w:p>
    <w:p w:rsidR="00B50C83" w:rsidRPr="00F3714F" w:rsidRDefault="00B50C83" w:rsidP="00B50C83">
      <w:pPr>
        <w:ind w:left="47"/>
        <w:jc w:val="both"/>
        <w:rPr>
          <w:rFonts w:cs="Simplified Arabic"/>
          <w:rtl/>
        </w:rPr>
      </w:pPr>
    </w:p>
    <w:p w:rsidR="00B50C83" w:rsidRDefault="00B50C83" w:rsidP="00CD22F7">
      <w:pPr>
        <w:ind w:left="47"/>
        <w:jc w:val="both"/>
        <w:rPr>
          <w:rFonts w:ascii="Simplified Arabic" w:hAnsi="Simplified Arabic" w:cs="Simplified Arabic"/>
          <w:rtl/>
        </w:rPr>
      </w:pPr>
      <w:r w:rsidRPr="00C61B5B">
        <w:rPr>
          <w:rFonts w:ascii="Simplified Arabic" w:hAnsi="Simplified Arabic" w:cs="Simplified Arabic"/>
          <w:rtl/>
        </w:rPr>
        <w:t xml:space="preserve">وقبل الخوض في هذه التجربة التي </w:t>
      </w:r>
      <w:r w:rsidR="00846508">
        <w:rPr>
          <w:rFonts w:ascii="Simplified Arabic" w:hAnsi="Simplified Arabic" w:cs="Simplified Arabic" w:hint="cs"/>
          <w:rtl/>
        </w:rPr>
        <w:t xml:space="preserve">تنفذ للمرة الثانية في </w:t>
      </w:r>
      <w:r w:rsidRPr="00C61B5B">
        <w:rPr>
          <w:rFonts w:ascii="Simplified Arabic" w:hAnsi="Simplified Arabic" w:cs="Simplified Arabic"/>
          <w:rtl/>
        </w:rPr>
        <w:t>للجهاز المركزي للإحصاء الفلسطيني، لا بد من الوقوف على تطور إحصاءات الفقر في فلسطين.  فقد نشر الجهاز أول إحصاءات حول مؤشرات الفقر في العام 1998، ومنذ ذلك الحين وحتى الآن، يتم نشر إحصاءات سنوية تعتمد على بيانات مسح إنفاق واستهلاك الأسرة</w:t>
      </w:r>
      <w:r w:rsidRPr="00C61B5B">
        <w:rPr>
          <w:rFonts w:ascii="Simplified Arabic" w:hAnsi="Simplified Arabic" w:cs="Simplified Arabic" w:hint="cs"/>
          <w:rtl/>
        </w:rPr>
        <w:t>،</w:t>
      </w:r>
      <w:r w:rsidRPr="00C61B5B">
        <w:rPr>
          <w:rFonts w:ascii="Simplified Arabic" w:hAnsi="Simplified Arabic" w:cs="Simplified Arabic"/>
          <w:rtl/>
        </w:rPr>
        <w:t xml:space="preserve"> وهو مسح بالعينة، تم تنفيذه خلال السنوات 1996-1998، و2001، و2004-2011، </w:t>
      </w:r>
      <w:r w:rsidR="00F3714F">
        <w:rPr>
          <w:rFonts w:ascii="Simplified Arabic" w:hAnsi="Simplified Arabic" w:cs="Simplified Arabic" w:hint="cs"/>
          <w:rtl/>
        </w:rPr>
        <w:t xml:space="preserve">كما نفذ للمرة الثالثة عشرة في العام 2017 وهو نفس العام الذي نفذ فيه التعداد العام للسكان والمساكن.  </w:t>
      </w:r>
      <w:r w:rsidRPr="00C61B5B">
        <w:rPr>
          <w:rFonts w:ascii="Simplified Arabic" w:hAnsi="Simplified Arabic" w:cs="Simplified Arabic"/>
          <w:rtl/>
        </w:rPr>
        <w:t xml:space="preserve">ويتم نشر هذه الإحصاءات حسب مستويات النشر التي تسمح بها عينة المسح.  كما أن مفهوم الفقر الذي تم استخدامه في تلك الإحصاءات </w:t>
      </w:r>
      <w:r w:rsidR="00846508">
        <w:rPr>
          <w:rFonts w:ascii="Simplified Arabic" w:hAnsi="Simplified Arabic" w:cs="Simplified Arabic" w:hint="cs"/>
          <w:rtl/>
        </w:rPr>
        <w:t>هو</w:t>
      </w:r>
      <w:r w:rsidR="00CD22F7">
        <w:rPr>
          <w:rFonts w:ascii="Simplified Arabic" w:hAnsi="Simplified Arabic" w:cs="Simplified Arabic" w:hint="cs"/>
          <w:rtl/>
        </w:rPr>
        <w:t xml:space="preserve"> ال</w:t>
      </w:r>
      <w:r w:rsidRPr="00C61B5B">
        <w:rPr>
          <w:rFonts w:ascii="Simplified Arabic" w:hAnsi="Simplified Arabic" w:cs="Simplified Arabic"/>
          <w:rtl/>
        </w:rPr>
        <w:t xml:space="preserve">مفهوم المادي للفقر المبني على </w:t>
      </w:r>
      <w:r w:rsidR="00846508">
        <w:rPr>
          <w:rFonts w:ascii="Simplified Arabic" w:hAnsi="Simplified Arabic" w:cs="Simplified Arabic" w:hint="cs"/>
          <w:rtl/>
        </w:rPr>
        <w:t xml:space="preserve">قيمة </w:t>
      </w:r>
      <w:r w:rsidRPr="00C61B5B">
        <w:rPr>
          <w:rFonts w:ascii="Simplified Arabic" w:hAnsi="Simplified Arabic" w:cs="Simplified Arabic"/>
          <w:rtl/>
        </w:rPr>
        <w:t>الاستهلاك</w:t>
      </w:r>
      <w:r w:rsidR="00846508">
        <w:rPr>
          <w:rFonts w:ascii="Simplified Arabic" w:hAnsi="Simplified Arabic" w:cs="Simplified Arabic" w:hint="cs"/>
          <w:rtl/>
        </w:rPr>
        <w:t xml:space="preserve"> والصرف على الحاجات الاساسية للأسرة الفلسطينية</w:t>
      </w:r>
      <w:r w:rsidRPr="00C61B5B">
        <w:rPr>
          <w:rFonts w:ascii="Simplified Arabic" w:hAnsi="Simplified Arabic" w:cs="Simplified Arabic"/>
          <w:rtl/>
        </w:rPr>
        <w:t>.</w:t>
      </w:r>
    </w:p>
    <w:p w:rsidR="00B50C83" w:rsidRPr="00F3714F" w:rsidRDefault="00B50C83" w:rsidP="00B50C83">
      <w:pPr>
        <w:jc w:val="both"/>
        <w:rPr>
          <w:rFonts w:cs="Simplified Arabic"/>
          <w:rtl/>
        </w:rPr>
      </w:pPr>
    </w:p>
    <w:p w:rsidR="00B50C83" w:rsidRPr="00C61B5B" w:rsidRDefault="00B50C83" w:rsidP="001208C0">
      <w:pPr>
        <w:jc w:val="both"/>
        <w:rPr>
          <w:rFonts w:ascii="Simplified Arabic" w:hAnsi="Simplified Arabic" w:cs="Simplified Arabic"/>
          <w:rtl/>
        </w:rPr>
      </w:pPr>
      <w:r w:rsidRPr="00C61B5B">
        <w:rPr>
          <w:rFonts w:cs="Simplified Arabic"/>
          <w:rtl/>
        </w:rPr>
        <w:t>لقد تم اختيار المواضيع الدال</w:t>
      </w:r>
      <w:r w:rsidRPr="00C61B5B">
        <w:rPr>
          <w:rFonts w:cs="Simplified Arabic" w:hint="cs"/>
          <w:rtl/>
        </w:rPr>
        <w:t>ّ</w:t>
      </w:r>
      <w:r w:rsidRPr="00C61B5B">
        <w:rPr>
          <w:rFonts w:cs="Simplified Arabic"/>
          <w:rtl/>
        </w:rPr>
        <w:t>ة على مؤشرات الفقر، التي مثلت بخرائط ضمن الأطلس، وفقاً للتوصيات الدولية، وبما يتماشى مع الحالة الفلسطينية في توضيح مسببات الفقر وأبعاده، حيث تغطي هذه الخرائط بعض الخصائص الديموغرافية والاجتماعية للأسر والأفراد، وبعض الخدمات الصحية والتعليمية والمرافق العامة للتجمعات الفلسطينية.</w:t>
      </w:r>
      <w:r w:rsidRPr="00C61B5B">
        <w:rPr>
          <w:rFonts w:cs="Simplified Arabic" w:hint="cs"/>
          <w:rtl/>
        </w:rPr>
        <w:t xml:space="preserve"> </w:t>
      </w:r>
      <w:r w:rsidRPr="00C61B5B">
        <w:rPr>
          <w:rFonts w:ascii="Simplified Arabic" w:hAnsi="Simplified Arabic" w:cs="Simplified Arabic"/>
          <w:rtl/>
        </w:rPr>
        <w:t xml:space="preserve"> وبهدف الاستفادة من البيانات المتاحة، فقد تم تقدير مؤشرات الفقر من خلال الربط بين بيانات التعداد </w:t>
      </w:r>
      <w:r w:rsidRPr="00C61B5B">
        <w:rPr>
          <w:rFonts w:ascii="Simplified Arabic" w:hAnsi="Simplified Arabic" w:cs="Simplified Arabic" w:hint="cs"/>
          <w:rtl/>
        </w:rPr>
        <w:t>ل</w:t>
      </w:r>
      <w:r w:rsidRPr="00C61B5B">
        <w:rPr>
          <w:rFonts w:ascii="Simplified Arabic" w:hAnsi="Simplified Arabic" w:cs="Simplified Arabic"/>
          <w:rtl/>
        </w:rPr>
        <w:t>لعام 20</w:t>
      </w:r>
      <w:r w:rsidR="001208C0">
        <w:rPr>
          <w:rFonts w:ascii="Simplified Arabic" w:hAnsi="Simplified Arabic" w:cs="Simplified Arabic" w:hint="cs"/>
          <w:rtl/>
        </w:rPr>
        <w:t>1</w:t>
      </w:r>
      <w:r w:rsidRPr="00C61B5B">
        <w:rPr>
          <w:rFonts w:ascii="Simplified Arabic" w:hAnsi="Simplified Arabic" w:cs="Simplified Arabic"/>
          <w:rtl/>
        </w:rPr>
        <w:t>7</w:t>
      </w:r>
      <w:r w:rsidRPr="00C61B5B">
        <w:rPr>
          <w:rFonts w:ascii="Simplified Arabic" w:hAnsi="Simplified Arabic" w:cs="Simplified Arabic" w:hint="cs"/>
          <w:rtl/>
        </w:rPr>
        <w:t>،</w:t>
      </w:r>
      <w:r w:rsidRPr="00C61B5B">
        <w:rPr>
          <w:rFonts w:ascii="Simplified Arabic" w:hAnsi="Simplified Arabic" w:cs="Simplified Arabic"/>
          <w:rtl/>
        </w:rPr>
        <w:t xml:space="preserve"> وبيانات مسح إنفاق واستهلاك الأسرة</w:t>
      </w:r>
      <w:r w:rsidRPr="00C61B5B">
        <w:rPr>
          <w:rFonts w:ascii="Simplified Arabic" w:hAnsi="Simplified Arabic" w:cs="Simplified Arabic" w:hint="cs"/>
          <w:rtl/>
        </w:rPr>
        <w:t xml:space="preserve"> للعام</w:t>
      </w:r>
      <w:r w:rsidRPr="00C61B5B">
        <w:rPr>
          <w:rFonts w:ascii="Simplified Arabic" w:hAnsi="Simplified Arabic" w:cs="Simplified Arabic"/>
          <w:rtl/>
        </w:rPr>
        <w:t xml:space="preserve"> 20</w:t>
      </w:r>
      <w:r w:rsidR="001208C0">
        <w:rPr>
          <w:rFonts w:ascii="Simplified Arabic" w:hAnsi="Simplified Arabic" w:cs="Simplified Arabic" w:hint="cs"/>
          <w:rtl/>
        </w:rPr>
        <w:t>17</w:t>
      </w:r>
      <w:r w:rsidRPr="00C61B5B">
        <w:rPr>
          <w:rFonts w:ascii="Simplified Arabic" w:hAnsi="Simplified Arabic" w:cs="Simplified Arabic"/>
          <w:rtl/>
        </w:rPr>
        <w:t>.</w:t>
      </w:r>
    </w:p>
    <w:p w:rsidR="00B50C83" w:rsidRPr="00B50C83" w:rsidRDefault="00B50C83" w:rsidP="00B50C83">
      <w:pPr>
        <w:jc w:val="both"/>
        <w:rPr>
          <w:rFonts w:ascii="Simplified Arabic" w:hAnsi="Simplified Arabic" w:cs="Simplified Arabic"/>
          <w:sz w:val="16"/>
          <w:szCs w:val="16"/>
          <w:rtl/>
        </w:rPr>
      </w:pPr>
    </w:p>
    <w:p w:rsidR="00771F18" w:rsidRPr="007E09AB" w:rsidRDefault="00771F18" w:rsidP="00DA764C">
      <w:pPr>
        <w:ind w:firstLine="47"/>
        <w:jc w:val="both"/>
        <w:rPr>
          <w:rFonts w:cs="Simplified Arabic"/>
          <w:sz w:val="4"/>
          <w:szCs w:val="4"/>
          <w:rtl/>
        </w:rPr>
      </w:pPr>
    </w:p>
    <w:p w:rsidR="00771F18" w:rsidRPr="00C61B5B" w:rsidRDefault="00771F18" w:rsidP="00771F18">
      <w:pPr>
        <w:ind w:firstLine="47"/>
        <w:jc w:val="both"/>
        <w:rPr>
          <w:rFonts w:cs="Simplified Arabic"/>
          <w:rtl/>
        </w:rPr>
      </w:pPr>
      <w:r w:rsidRPr="00C61B5B">
        <w:rPr>
          <w:rFonts w:cs="Simplified Arabic"/>
          <w:rtl/>
        </w:rPr>
        <w:t>إن الجهاز المركزي للإحصاء الفلسطيني</w:t>
      </w:r>
      <w:r w:rsidRPr="00C61B5B">
        <w:rPr>
          <w:rFonts w:cs="Simplified Arabic" w:hint="cs"/>
          <w:rtl/>
        </w:rPr>
        <w:t>،</w:t>
      </w:r>
      <w:r w:rsidRPr="00C61B5B">
        <w:rPr>
          <w:rFonts w:cs="Simplified Arabic"/>
          <w:rtl/>
        </w:rPr>
        <w:t xml:space="preserve"> وهو يقدم تجربة العمل الحديثة هذه، فإنه يأمل أن تساهم في تعزيز فهم الباحثين وصانعي السياسات ومت</w:t>
      </w:r>
      <w:r w:rsidRPr="00C61B5B">
        <w:rPr>
          <w:rFonts w:cs="Simplified Arabic" w:hint="cs"/>
          <w:rtl/>
        </w:rPr>
        <w:t>ّ</w:t>
      </w:r>
      <w:r w:rsidRPr="00C61B5B">
        <w:rPr>
          <w:rFonts w:cs="Simplified Arabic"/>
          <w:rtl/>
        </w:rPr>
        <w:t xml:space="preserve">خذي القرارات لمعطيات ظاهرة الفقر في فلسطين، وأن يكون </w:t>
      </w:r>
      <w:r w:rsidRPr="00C61B5B">
        <w:rPr>
          <w:rFonts w:ascii="Simplified Arabic" w:hAnsi="Simplified Arabic" w:cs="Simplified Arabic"/>
          <w:rtl/>
          <w:lang w:eastAsia="en-US"/>
        </w:rPr>
        <w:t>أطلس الفقر في فلسطين</w:t>
      </w:r>
      <w:r w:rsidRPr="00C61B5B">
        <w:rPr>
          <w:rFonts w:ascii="Simplified Arabic" w:hAnsi="Simplified Arabic" w:cs="Simplified Arabic" w:hint="cs"/>
          <w:rtl/>
          <w:lang w:eastAsia="en-US"/>
        </w:rPr>
        <w:t>،</w:t>
      </w:r>
      <w:r w:rsidRPr="00C61B5B">
        <w:rPr>
          <w:rFonts w:ascii="Simplified Arabic" w:hAnsi="Simplified Arabic" w:cs="Simplified Arabic"/>
          <w:rtl/>
          <w:lang w:eastAsia="en-US"/>
        </w:rPr>
        <w:t xml:space="preserve"> </w:t>
      </w:r>
      <w:r w:rsidRPr="00C61B5B">
        <w:rPr>
          <w:rFonts w:cs="Simplified Arabic"/>
          <w:rtl/>
        </w:rPr>
        <w:t>أداة فاعلة وقي</w:t>
      </w:r>
      <w:r w:rsidRPr="00C61B5B">
        <w:rPr>
          <w:rFonts w:cs="Simplified Arabic" w:hint="cs"/>
          <w:rtl/>
        </w:rPr>
        <w:t>ّ</w:t>
      </w:r>
      <w:r w:rsidRPr="00C61B5B">
        <w:rPr>
          <w:rFonts w:cs="Simplified Arabic"/>
          <w:rtl/>
        </w:rPr>
        <w:t>مة في وضع الخطط والسياسات لبناء البرامج لحماية المجتمع الفلسطيني، ولاسيما الفقراء، وتلبية احتياجاتهم.</w:t>
      </w:r>
    </w:p>
    <w:p w:rsidR="00771F18" w:rsidRDefault="00771F18" w:rsidP="00B50C83">
      <w:pPr>
        <w:jc w:val="both"/>
        <w:rPr>
          <w:rFonts w:cs="Simplified Arabic"/>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1"/>
        <w:gridCol w:w="3432"/>
      </w:tblGrid>
      <w:tr w:rsidR="006C08D6" w:rsidTr="006C08D6">
        <w:trPr>
          <w:trHeight w:val="233"/>
        </w:trPr>
        <w:tc>
          <w:tcPr>
            <w:tcW w:w="3431" w:type="dxa"/>
          </w:tcPr>
          <w:p w:rsidR="006C08D6" w:rsidRPr="006C08D6" w:rsidRDefault="00F5489A" w:rsidP="006C08D6">
            <w:pPr>
              <w:pStyle w:val="Title"/>
              <w:bidi w:val="0"/>
              <w:ind w:left="284" w:right="1655"/>
              <w:jc w:val="left"/>
              <w:rPr>
                <w:rFonts w:ascii="Simplified Arabic" w:hAnsi="Simplified Arabic"/>
                <w:sz w:val="2"/>
                <w:szCs w:val="2"/>
              </w:rPr>
            </w:pPr>
            <w:r>
              <w:rPr>
                <w:rFonts w:ascii="Simplified Arabic" w:hAnsi="Simplified Arabic" w:hint="cs"/>
                <w:sz w:val="24"/>
                <w:szCs w:val="24"/>
                <w:rtl/>
              </w:rPr>
              <w:t xml:space="preserve">د. </w:t>
            </w:r>
            <w:r w:rsidR="006C08D6">
              <w:rPr>
                <w:rFonts w:ascii="Simplified Arabic" w:hAnsi="Simplified Arabic" w:hint="cs"/>
                <w:sz w:val="24"/>
                <w:szCs w:val="24"/>
                <w:rtl/>
              </w:rPr>
              <w:t xml:space="preserve">علا عوض </w:t>
            </w:r>
            <w:r w:rsidR="006C08D6" w:rsidRPr="00DB4171">
              <w:rPr>
                <w:rFonts w:ascii="Simplified Arabic" w:hAnsi="Simplified Arabic" w:hint="cs"/>
                <w:sz w:val="24"/>
                <w:szCs w:val="24"/>
                <w:rtl/>
              </w:rPr>
              <w:t xml:space="preserve">        </w:t>
            </w:r>
            <w:r w:rsidR="006C08D6">
              <w:rPr>
                <w:rFonts w:ascii="Simplified Arabic" w:hAnsi="Simplified Arabic" w:hint="cs"/>
                <w:sz w:val="24"/>
                <w:szCs w:val="24"/>
                <w:rtl/>
              </w:rPr>
              <w:t xml:space="preserve">        </w:t>
            </w:r>
          </w:p>
        </w:tc>
        <w:tc>
          <w:tcPr>
            <w:tcW w:w="3432" w:type="dxa"/>
          </w:tcPr>
          <w:p w:rsidR="006C08D6" w:rsidRPr="00DB4171" w:rsidRDefault="006C08D6" w:rsidP="00920149">
            <w:pPr>
              <w:pStyle w:val="Title"/>
              <w:bidi w:val="0"/>
              <w:jc w:val="right"/>
              <w:rPr>
                <w:rFonts w:ascii="Simplified Arabic" w:hAnsi="Simplified Arabic"/>
                <w:sz w:val="24"/>
                <w:szCs w:val="24"/>
              </w:rPr>
            </w:pPr>
            <w:r w:rsidRPr="00356738">
              <w:rPr>
                <w:rFonts w:ascii="Simplified Arabic" w:hAnsi="Simplified Arabic" w:hint="cs"/>
                <w:sz w:val="24"/>
                <w:szCs w:val="24"/>
                <w:rtl/>
              </w:rPr>
              <w:t xml:space="preserve">كانون </w:t>
            </w:r>
            <w:proofErr w:type="spellStart"/>
            <w:r w:rsidRPr="00356738">
              <w:rPr>
                <w:rFonts w:ascii="Simplified Arabic" w:hAnsi="Simplified Arabic" w:hint="cs"/>
                <w:sz w:val="24"/>
                <w:szCs w:val="24"/>
                <w:rtl/>
              </w:rPr>
              <w:t>أول،</w:t>
            </w:r>
            <w:proofErr w:type="spellEnd"/>
            <w:r w:rsidRPr="00356738">
              <w:rPr>
                <w:rFonts w:ascii="Simplified Arabic" w:hAnsi="Simplified Arabic" w:hint="cs"/>
                <w:sz w:val="24"/>
                <w:szCs w:val="24"/>
                <w:rtl/>
              </w:rPr>
              <w:t xml:space="preserve"> 2019</w:t>
            </w:r>
            <w:r w:rsidRPr="00DB4171">
              <w:rPr>
                <w:rFonts w:ascii="Simplified Arabic" w:hAnsi="Simplified Arabic" w:hint="cs"/>
                <w:sz w:val="24"/>
                <w:szCs w:val="24"/>
                <w:rtl/>
              </w:rPr>
              <w:t xml:space="preserve">  </w:t>
            </w:r>
          </w:p>
        </w:tc>
      </w:tr>
      <w:tr w:rsidR="00920149" w:rsidTr="00920149">
        <w:tc>
          <w:tcPr>
            <w:tcW w:w="3431" w:type="dxa"/>
          </w:tcPr>
          <w:p w:rsidR="00920149" w:rsidRPr="00920149" w:rsidRDefault="00920149" w:rsidP="006C08D6">
            <w:pPr>
              <w:pStyle w:val="Title"/>
              <w:bidi w:val="0"/>
              <w:jc w:val="left"/>
              <w:rPr>
                <w:rFonts w:ascii="Simplified Arabic" w:hAnsi="Simplified Arabic"/>
                <w:sz w:val="24"/>
                <w:szCs w:val="24"/>
                <w:rtl/>
              </w:rPr>
            </w:pPr>
            <w:r w:rsidRPr="00356738">
              <w:rPr>
                <w:rFonts w:ascii="Simplified Arabic" w:hAnsi="Simplified Arabic" w:hint="cs"/>
                <w:sz w:val="24"/>
                <w:szCs w:val="24"/>
                <w:rtl/>
              </w:rPr>
              <w:t xml:space="preserve"> </w:t>
            </w:r>
            <w:r w:rsidR="006C08D6" w:rsidRPr="00DB4171">
              <w:rPr>
                <w:rFonts w:ascii="Simplified Arabic" w:hAnsi="Simplified Arabic" w:hint="cs"/>
                <w:sz w:val="24"/>
                <w:szCs w:val="24"/>
                <w:rtl/>
              </w:rPr>
              <w:t xml:space="preserve">رئيس الجهاز   </w:t>
            </w:r>
          </w:p>
        </w:tc>
        <w:tc>
          <w:tcPr>
            <w:tcW w:w="3432" w:type="dxa"/>
          </w:tcPr>
          <w:p w:rsidR="00920149" w:rsidRPr="00920149" w:rsidRDefault="00920149" w:rsidP="00920149">
            <w:pPr>
              <w:pStyle w:val="Title"/>
              <w:bidi w:val="0"/>
              <w:jc w:val="right"/>
              <w:rPr>
                <w:rFonts w:ascii="Simplified Arabic" w:hAnsi="Simplified Arabic"/>
                <w:sz w:val="24"/>
                <w:szCs w:val="24"/>
              </w:rPr>
            </w:pPr>
          </w:p>
        </w:tc>
      </w:tr>
    </w:tbl>
    <w:p w:rsidR="00BE6A6B" w:rsidRDefault="00BE6A6B" w:rsidP="00920149">
      <w:pPr>
        <w:pStyle w:val="Title"/>
        <w:bidi w:val="0"/>
        <w:ind w:left="0" w:firstLine="0"/>
        <w:jc w:val="right"/>
        <w:rPr>
          <w:rFonts w:ascii="Simplified Arabic" w:hAnsi="Simplified Arabic"/>
          <w:sz w:val="24"/>
          <w:szCs w:val="24"/>
        </w:rPr>
      </w:pPr>
    </w:p>
    <w:p w:rsidR="00BE6A6B" w:rsidRDefault="00BE6A6B">
      <w:pPr>
        <w:bidi w:val="0"/>
        <w:spacing w:after="200" w:line="276" w:lineRule="auto"/>
        <w:rPr>
          <w:rFonts w:ascii="Simplified Arabic" w:hAnsi="Simplified Arabic" w:cs="Simplified Arabic"/>
          <w:b/>
          <w:bCs/>
        </w:rPr>
      </w:pPr>
      <w:r>
        <w:rPr>
          <w:rFonts w:ascii="Simplified Arabic" w:hAnsi="Simplified Arabic"/>
        </w:rPr>
        <w:br w:type="page"/>
      </w:r>
    </w:p>
    <w:p w:rsidR="00920149" w:rsidRDefault="00920149" w:rsidP="00920149">
      <w:pPr>
        <w:pStyle w:val="Title"/>
        <w:bidi w:val="0"/>
        <w:ind w:left="0" w:firstLine="0"/>
        <w:jc w:val="right"/>
        <w:rPr>
          <w:rFonts w:ascii="Simplified Arabic" w:hAnsi="Simplified Arabic"/>
          <w:sz w:val="24"/>
          <w:szCs w:val="24"/>
        </w:rPr>
      </w:pPr>
    </w:p>
    <w:p w:rsidR="007F3BB2" w:rsidRPr="00BF11F0" w:rsidRDefault="00BF11F0" w:rsidP="00920149">
      <w:pPr>
        <w:pStyle w:val="Title"/>
        <w:bidi w:val="0"/>
        <w:ind w:left="0" w:firstLine="0"/>
        <w:jc w:val="right"/>
        <w:rPr>
          <w:rFonts w:ascii="Simplified Arabic" w:hAnsi="Simplified Arabic"/>
          <w:sz w:val="24"/>
          <w:szCs w:val="24"/>
          <w:rtl/>
        </w:rPr>
        <w:sectPr w:rsidR="007F3BB2" w:rsidRPr="00BF11F0" w:rsidSect="00220D60">
          <w:headerReference w:type="default" r:id="rId8"/>
          <w:footerReference w:type="even" r:id="rId9"/>
          <w:pgSz w:w="16840" w:h="23814" w:code="8"/>
          <w:pgMar w:top="1418" w:right="1418" w:bottom="1418" w:left="1418" w:header="709" w:footer="709" w:gutter="0"/>
          <w:pgNumType w:start="15" w:chapSep="period"/>
          <w:cols w:num="2" w:space="709"/>
          <w:bidi/>
          <w:rtlGutter/>
          <w:docGrid w:linePitch="360"/>
        </w:sectPr>
      </w:pPr>
      <w:r w:rsidRPr="00BF11F0">
        <w:rPr>
          <w:rFonts w:ascii="Simplified Arabic" w:hAnsi="Simplified Arabic" w:hint="cs"/>
          <w:sz w:val="24"/>
          <w:szCs w:val="24"/>
          <w:rtl/>
        </w:rPr>
        <w:tab/>
      </w:r>
      <w:r w:rsidRPr="00BF11F0">
        <w:rPr>
          <w:rFonts w:ascii="Simplified Arabic" w:hAnsi="Simplified Arabic" w:hint="cs"/>
          <w:sz w:val="24"/>
          <w:szCs w:val="24"/>
          <w:rtl/>
        </w:rPr>
        <w:tab/>
      </w:r>
      <w:r w:rsidRPr="00BF11F0">
        <w:rPr>
          <w:rFonts w:ascii="Simplified Arabic" w:hAnsi="Simplified Arabic" w:hint="cs"/>
          <w:sz w:val="24"/>
          <w:szCs w:val="24"/>
          <w:rtl/>
        </w:rPr>
        <w:tab/>
      </w:r>
      <w:r w:rsidRPr="00BF11F0">
        <w:rPr>
          <w:rFonts w:ascii="Simplified Arabic" w:hAnsi="Simplified Arabic" w:hint="cs"/>
          <w:sz w:val="24"/>
          <w:szCs w:val="24"/>
          <w:rtl/>
        </w:rPr>
        <w:tab/>
      </w:r>
      <w:r w:rsidRPr="00BF11F0">
        <w:rPr>
          <w:rFonts w:ascii="Simplified Arabic" w:hAnsi="Simplified Arabic" w:hint="cs"/>
          <w:sz w:val="24"/>
          <w:szCs w:val="24"/>
          <w:rtl/>
        </w:rPr>
        <w:tab/>
      </w:r>
      <w:r w:rsidRPr="00BF11F0">
        <w:rPr>
          <w:rFonts w:ascii="Simplified Arabic" w:hAnsi="Simplified Arabic" w:hint="cs"/>
          <w:sz w:val="24"/>
          <w:szCs w:val="24"/>
          <w:rtl/>
        </w:rPr>
        <w:tab/>
      </w:r>
      <w:r w:rsidRPr="00BF11F0">
        <w:rPr>
          <w:rFonts w:ascii="Simplified Arabic" w:hAnsi="Simplified Arabic" w:hint="cs"/>
          <w:sz w:val="24"/>
          <w:szCs w:val="24"/>
          <w:rtl/>
        </w:rPr>
        <w:tab/>
      </w:r>
      <w:r w:rsidR="00B50C83">
        <w:rPr>
          <w:rFonts w:ascii="Simplified Arabic" w:hAnsi="Simplified Arabic" w:hint="cs"/>
          <w:sz w:val="24"/>
          <w:szCs w:val="24"/>
          <w:rtl/>
        </w:rPr>
        <w:t xml:space="preserve"> </w:t>
      </w:r>
    </w:p>
    <w:p w:rsidR="007F3BB2" w:rsidRPr="00B44328" w:rsidRDefault="007F3BB2" w:rsidP="00920149">
      <w:pPr>
        <w:jc w:val="lowKashida"/>
        <w:rPr>
          <w:rFonts w:ascii="Simplified Arabic" w:hAnsi="Simplified Arabic" w:cs="Simplified Arabic"/>
          <w:b/>
          <w:bCs/>
          <w:rtl/>
        </w:rPr>
      </w:pPr>
      <w:r>
        <w:rPr>
          <w:rFonts w:ascii="Simplified Arabic" w:hAnsi="Simplified Arabic" w:cs="Simplified Arabic" w:hint="cs"/>
          <w:b/>
          <w:bCs/>
          <w:rtl/>
        </w:rPr>
        <w:lastRenderedPageBreak/>
        <w:tab/>
        <w:t xml:space="preserve">   </w:t>
      </w:r>
      <w:r w:rsidR="00920149">
        <w:rPr>
          <w:rFonts w:ascii="Simplified Arabic" w:hAnsi="Simplified Arabic" w:cs="Simplified Arabic" w:hint="cs"/>
          <w:b/>
          <w:bCs/>
          <w:rtl/>
        </w:rPr>
        <w:t xml:space="preserve">                              </w:t>
      </w:r>
      <w:r>
        <w:rPr>
          <w:rFonts w:ascii="Simplified Arabic" w:hAnsi="Simplified Arabic" w:cs="Simplified Arabic" w:hint="cs"/>
          <w:b/>
          <w:bCs/>
          <w:rtl/>
        </w:rPr>
        <w:t xml:space="preserve">                                                                                                </w:t>
      </w:r>
    </w:p>
    <w:p w:rsidR="007F3BB2" w:rsidRDefault="007F3BB2" w:rsidP="007F3BB2">
      <w:pPr>
        <w:ind w:left="71"/>
        <w:jc w:val="center"/>
        <w:rPr>
          <w:rFonts w:ascii="Simplified Arabic" w:hAnsi="Simplified Arabic" w:cs="Simplified Arabic"/>
          <w:b/>
          <w:bCs/>
          <w:rtl/>
        </w:rPr>
      </w:pPr>
      <w:r>
        <w:rPr>
          <w:rFonts w:ascii="Simplified Arabic" w:hAnsi="Simplified Arabic" w:cs="Simplified Arabic" w:hint="cs"/>
          <w:b/>
          <w:bCs/>
          <w:rtl/>
        </w:rPr>
        <w:t>الفصل الأول</w:t>
      </w:r>
    </w:p>
    <w:p w:rsidR="007F3BB2" w:rsidRPr="000C2906" w:rsidRDefault="007F3BB2" w:rsidP="007F3BB2">
      <w:pPr>
        <w:ind w:left="71"/>
        <w:jc w:val="center"/>
        <w:rPr>
          <w:rFonts w:ascii="Simplified Arabic" w:hAnsi="Simplified Arabic" w:cs="Simplified Arabic"/>
          <w:b/>
          <w:bCs/>
          <w:rtl/>
        </w:rPr>
      </w:pPr>
    </w:p>
    <w:p w:rsidR="007F3BB2" w:rsidRPr="000C2906" w:rsidRDefault="007F3BB2" w:rsidP="007F3BB2">
      <w:pPr>
        <w:ind w:left="71"/>
        <w:jc w:val="center"/>
        <w:rPr>
          <w:rFonts w:ascii="Simplified Arabic" w:hAnsi="Simplified Arabic" w:cs="Simplified Arabic"/>
          <w:b/>
          <w:bCs/>
          <w:rtl/>
        </w:rPr>
      </w:pPr>
      <w:r w:rsidRPr="000C2906">
        <w:rPr>
          <w:rFonts w:ascii="Simplified Arabic" w:hAnsi="Simplified Arabic" w:cs="Simplified Arabic" w:hint="cs"/>
          <w:b/>
          <w:bCs/>
          <w:rtl/>
        </w:rPr>
        <w:t>الخلفية والسياق</w:t>
      </w:r>
    </w:p>
    <w:p w:rsidR="007F3BB2" w:rsidRPr="00403BCF" w:rsidRDefault="007F3BB2" w:rsidP="007F3BB2">
      <w:pPr>
        <w:ind w:left="71"/>
        <w:rPr>
          <w:rFonts w:ascii="Simplified Arabic" w:hAnsi="Simplified Arabic" w:cs="Simplified Arabic"/>
          <w:b/>
          <w:bCs/>
          <w:sz w:val="16"/>
          <w:szCs w:val="16"/>
          <w:rtl/>
        </w:rPr>
      </w:pPr>
    </w:p>
    <w:p w:rsidR="007F3BB2" w:rsidRDefault="007F3BB2" w:rsidP="007F3BB2">
      <w:pPr>
        <w:pStyle w:val="ListParagraph"/>
        <w:numPr>
          <w:ilvl w:val="1"/>
          <w:numId w:val="30"/>
        </w:numPr>
        <w:rPr>
          <w:rFonts w:ascii="Simplified Arabic" w:hAnsi="Simplified Arabic" w:cs="Simplified Arabic"/>
          <w:b/>
          <w:bCs/>
          <w:sz w:val="24"/>
          <w:szCs w:val="24"/>
        </w:rPr>
      </w:pPr>
      <w:r w:rsidRPr="000C2906">
        <w:rPr>
          <w:rFonts w:ascii="Simplified Arabic" w:hAnsi="Simplified Arabic" w:cs="Simplified Arabic" w:hint="cs"/>
          <w:b/>
          <w:bCs/>
          <w:sz w:val="24"/>
          <w:szCs w:val="24"/>
          <w:rtl/>
        </w:rPr>
        <w:t>الخلفية</w:t>
      </w:r>
    </w:p>
    <w:p w:rsidR="007F3BB2" w:rsidRDefault="007F3BB2" w:rsidP="00AF418C">
      <w:pPr>
        <w:pStyle w:val="Heading2"/>
        <w:rPr>
          <w:b w:val="0"/>
          <w:bCs w:val="0"/>
          <w:color w:val="auto"/>
          <w:rtl/>
        </w:rPr>
      </w:pPr>
      <w:r w:rsidRPr="00AF418C">
        <w:rPr>
          <w:rFonts w:hint="cs"/>
          <w:b w:val="0"/>
          <w:bCs w:val="0"/>
          <w:color w:val="auto"/>
          <w:rtl/>
        </w:rPr>
        <w:t>إن إعداد خريطة للفقر في اية دولة يساعد معدي السياسات على تصميم برامج مستهدفة للفقر على مستوى التصنيف الجغرافي</w:t>
      </w:r>
      <w:r w:rsidR="000C1F2A" w:rsidRPr="00AF418C">
        <w:rPr>
          <w:rFonts w:hint="cs"/>
          <w:b w:val="0"/>
          <w:bCs w:val="0"/>
          <w:color w:val="auto"/>
          <w:rtl/>
        </w:rPr>
        <w:t>،</w:t>
      </w:r>
      <w:r w:rsidRPr="00AF418C">
        <w:rPr>
          <w:rFonts w:hint="cs"/>
          <w:b w:val="0"/>
          <w:bCs w:val="0"/>
          <w:color w:val="auto"/>
          <w:rtl/>
        </w:rPr>
        <w:t xml:space="preserve"> </w:t>
      </w:r>
      <w:r w:rsidR="000C1F2A" w:rsidRPr="00AF418C">
        <w:rPr>
          <w:rFonts w:hint="cs"/>
          <w:b w:val="0"/>
          <w:bCs w:val="0"/>
          <w:color w:val="auto"/>
          <w:rtl/>
        </w:rPr>
        <w:t>وب</w:t>
      </w:r>
      <w:r w:rsidRPr="00AF418C">
        <w:rPr>
          <w:rFonts w:hint="cs"/>
          <w:b w:val="0"/>
          <w:bCs w:val="0"/>
          <w:color w:val="auto"/>
          <w:rtl/>
        </w:rPr>
        <w:t xml:space="preserve">خاصة للدول التي تعاني من تباين وعدم تجانس داخل </w:t>
      </w:r>
      <w:r w:rsidR="000C1F2A" w:rsidRPr="00AF418C">
        <w:rPr>
          <w:rFonts w:hint="cs"/>
          <w:b w:val="0"/>
          <w:bCs w:val="0"/>
          <w:color w:val="auto"/>
          <w:rtl/>
        </w:rPr>
        <w:t>مناطقها</w:t>
      </w:r>
      <w:r w:rsidRPr="00AF418C">
        <w:rPr>
          <w:rFonts w:hint="cs"/>
          <w:b w:val="0"/>
          <w:bCs w:val="0"/>
          <w:color w:val="auto"/>
          <w:rtl/>
        </w:rPr>
        <w:t xml:space="preserve"> الجغرافية</w:t>
      </w:r>
      <w:r w:rsidR="000C1F2A" w:rsidRPr="00AF418C">
        <w:rPr>
          <w:rFonts w:hint="cs"/>
          <w:b w:val="0"/>
          <w:bCs w:val="0"/>
          <w:color w:val="auto"/>
          <w:rtl/>
        </w:rPr>
        <w:t xml:space="preserve"> وفيما بينها.  و</w:t>
      </w:r>
      <w:r w:rsidRPr="00AF418C">
        <w:rPr>
          <w:rFonts w:hint="cs"/>
          <w:b w:val="0"/>
          <w:bCs w:val="0"/>
          <w:color w:val="auto"/>
          <w:rtl/>
        </w:rPr>
        <w:t xml:space="preserve">فلسطين ليست استثناء، فعلى الرغم من صغر حجمها، </w:t>
      </w:r>
      <w:r w:rsidR="000C1F2A" w:rsidRPr="00AF418C">
        <w:rPr>
          <w:rFonts w:hint="cs"/>
          <w:b w:val="0"/>
          <w:bCs w:val="0"/>
          <w:color w:val="auto"/>
          <w:rtl/>
        </w:rPr>
        <w:t>فإن</w:t>
      </w:r>
      <w:r w:rsidRPr="00AF418C">
        <w:rPr>
          <w:rFonts w:hint="cs"/>
          <w:b w:val="0"/>
          <w:bCs w:val="0"/>
          <w:color w:val="auto"/>
          <w:rtl/>
        </w:rPr>
        <w:t xml:space="preserve"> هناك تباين</w:t>
      </w:r>
      <w:r w:rsidR="000C1F2A" w:rsidRPr="00AF418C">
        <w:rPr>
          <w:rFonts w:hint="cs"/>
          <w:b w:val="0"/>
          <w:bCs w:val="0"/>
          <w:color w:val="auto"/>
          <w:rtl/>
        </w:rPr>
        <w:t>اً متعدد الأوجه بين مناطقها</w:t>
      </w:r>
      <w:r w:rsidR="005B39D4" w:rsidRPr="00AF418C">
        <w:rPr>
          <w:rFonts w:hint="cs"/>
          <w:b w:val="0"/>
          <w:bCs w:val="0"/>
          <w:color w:val="auto"/>
          <w:rtl/>
        </w:rPr>
        <w:t>، ولا يمكن تضمينه في بعد واحد.  ف</w:t>
      </w:r>
      <w:r w:rsidRPr="00AF418C">
        <w:rPr>
          <w:rFonts w:hint="cs"/>
          <w:b w:val="0"/>
          <w:bCs w:val="0"/>
          <w:color w:val="auto"/>
          <w:rtl/>
        </w:rPr>
        <w:t xml:space="preserve">على سبيل المثال، </w:t>
      </w:r>
      <w:r w:rsidR="005B39D4" w:rsidRPr="00AF418C">
        <w:rPr>
          <w:rFonts w:hint="cs"/>
          <w:b w:val="0"/>
          <w:bCs w:val="0"/>
          <w:color w:val="auto"/>
          <w:rtl/>
        </w:rPr>
        <w:t>ت</w:t>
      </w:r>
      <w:r w:rsidRPr="00AF418C">
        <w:rPr>
          <w:rFonts w:hint="cs"/>
          <w:b w:val="0"/>
          <w:bCs w:val="0"/>
          <w:color w:val="auto"/>
          <w:rtl/>
        </w:rPr>
        <w:t>وجد اختلافات داخل مناطق</w:t>
      </w:r>
      <w:r w:rsidR="005B39D4" w:rsidRPr="00AF418C">
        <w:rPr>
          <w:rFonts w:hint="cs"/>
          <w:b w:val="0"/>
          <w:bCs w:val="0"/>
          <w:color w:val="auto"/>
          <w:rtl/>
        </w:rPr>
        <w:t xml:space="preserve"> فلسطين وفيما بينها من حيث المصادر،</w:t>
      </w:r>
      <w:r w:rsidRPr="00AF418C">
        <w:rPr>
          <w:rFonts w:hint="cs"/>
          <w:b w:val="0"/>
          <w:bCs w:val="0"/>
          <w:color w:val="auto"/>
          <w:rtl/>
        </w:rPr>
        <w:t xml:space="preserve"> والثروة</w:t>
      </w:r>
      <w:r w:rsidR="005B39D4" w:rsidRPr="00AF418C">
        <w:rPr>
          <w:rFonts w:hint="cs"/>
          <w:b w:val="0"/>
          <w:bCs w:val="0"/>
          <w:color w:val="auto"/>
          <w:rtl/>
        </w:rPr>
        <w:t>،</w:t>
      </w:r>
      <w:r w:rsidRPr="00AF418C">
        <w:rPr>
          <w:rFonts w:hint="cs"/>
          <w:b w:val="0"/>
          <w:bCs w:val="0"/>
          <w:color w:val="auto"/>
          <w:rtl/>
        </w:rPr>
        <w:t xml:space="preserve"> والبنية التح</w:t>
      </w:r>
      <w:r w:rsidR="0000693D" w:rsidRPr="00AF418C">
        <w:rPr>
          <w:rFonts w:hint="cs"/>
          <w:b w:val="0"/>
          <w:bCs w:val="0"/>
          <w:color w:val="auto"/>
          <w:rtl/>
        </w:rPr>
        <w:t>ت</w:t>
      </w:r>
      <w:r w:rsidRPr="00AF418C">
        <w:rPr>
          <w:rFonts w:hint="cs"/>
          <w:b w:val="0"/>
          <w:bCs w:val="0"/>
          <w:color w:val="auto"/>
          <w:rtl/>
        </w:rPr>
        <w:t>ية</w:t>
      </w:r>
      <w:r w:rsidR="005B39D4" w:rsidRPr="00AF418C">
        <w:rPr>
          <w:rFonts w:hint="cs"/>
          <w:b w:val="0"/>
          <w:bCs w:val="0"/>
          <w:color w:val="auto"/>
          <w:rtl/>
        </w:rPr>
        <w:t>،</w:t>
      </w:r>
      <w:r w:rsidRPr="00AF418C">
        <w:rPr>
          <w:rFonts w:hint="cs"/>
          <w:b w:val="0"/>
          <w:bCs w:val="0"/>
          <w:color w:val="auto"/>
          <w:rtl/>
        </w:rPr>
        <w:t xml:space="preserve"> والأسواق</w:t>
      </w:r>
      <w:r w:rsidR="005B39D4" w:rsidRPr="00AF418C">
        <w:rPr>
          <w:rFonts w:hint="cs"/>
          <w:b w:val="0"/>
          <w:bCs w:val="0"/>
          <w:color w:val="auto"/>
          <w:rtl/>
        </w:rPr>
        <w:t>،</w:t>
      </w:r>
      <w:r w:rsidRPr="00AF418C">
        <w:rPr>
          <w:rFonts w:hint="cs"/>
          <w:b w:val="0"/>
          <w:bCs w:val="0"/>
          <w:color w:val="auto"/>
          <w:rtl/>
        </w:rPr>
        <w:t xml:space="preserve"> والكثافة السكانية وتركيبة السكان</w:t>
      </w:r>
      <w:r w:rsidR="005B39D4" w:rsidRPr="00AF418C">
        <w:rPr>
          <w:rFonts w:hint="cs"/>
          <w:b w:val="0"/>
          <w:bCs w:val="0"/>
          <w:color w:val="auto"/>
          <w:rtl/>
        </w:rPr>
        <w:t>،</w:t>
      </w:r>
      <w:r w:rsidRPr="00AF418C">
        <w:rPr>
          <w:rFonts w:hint="cs"/>
          <w:b w:val="0"/>
          <w:bCs w:val="0"/>
          <w:color w:val="auto"/>
          <w:rtl/>
        </w:rPr>
        <w:t xml:space="preserve"> ووضع اللاجئين</w:t>
      </w:r>
      <w:r w:rsidR="005B39D4" w:rsidRPr="00AF418C">
        <w:rPr>
          <w:rFonts w:hint="cs"/>
          <w:b w:val="0"/>
          <w:bCs w:val="0"/>
          <w:color w:val="auto"/>
          <w:rtl/>
        </w:rPr>
        <w:t>،</w:t>
      </w:r>
      <w:r w:rsidRPr="00AF418C">
        <w:rPr>
          <w:rFonts w:hint="cs"/>
          <w:b w:val="0"/>
          <w:bCs w:val="0"/>
          <w:color w:val="auto"/>
          <w:rtl/>
        </w:rPr>
        <w:t xml:space="preserve"> نتيجة للوضع الاجتماعي والاقتصادي والسياسي السائد</w:t>
      </w:r>
      <w:r w:rsidR="005B39D4" w:rsidRPr="00AF418C">
        <w:rPr>
          <w:rFonts w:hint="cs"/>
          <w:b w:val="0"/>
          <w:bCs w:val="0"/>
          <w:color w:val="auto"/>
          <w:rtl/>
        </w:rPr>
        <w:t xml:space="preserve"> فيه</w:t>
      </w:r>
      <w:r w:rsidRPr="00AF418C">
        <w:rPr>
          <w:rFonts w:hint="cs"/>
          <w:b w:val="0"/>
          <w:bCs w:val="0"/>
          <w:color w:val="auto"/>
          <w:rtl/>
        </w:rPr>
        <w:t>.</w:t>
      </w:r>
    </w:p>
    <w:p w:rsidR="00AF418C" w:rsidRPr="00AF418C" w:rsidRDefault="00AF418C" w:rsidP="00AF418C">
      <w:pPr>
        <w:rPr>
          <w:rtl/>
        </w:rPr>
      </w:pPr>
    </w:p>
    <w:p w:rsidR="007F3BB2" w:rsidRDefault="005B39D4" w:rsidP="00093912">
      <w:pPr>
        <w:pStyle w:val="Heading2"/>
        <w:rPr>
          <w:rFonts w:ascii="Simplified Arabic" w:hAnsi="Simplified Arabic"/>
          <w:b w:val="0"/>
          <w:bCs w:val="0"/>
          <w:color w:val="auto"/>
          <w:rtl/>
        </w:rPr>
      </w:pPr>
      <w:r w:rsidRPr="00AF418C">
        <w:rPr>
          <w:rFonts w:ascii="Simplified Arabic" w:hAnsi="Simplified Arabic"/>
          <w:b w:val="0"/>
          <w:bCs w:val="0"/>
          <w:color w:val="auto"/>
          <w:rtl/>
        </w:rPr>
        <w:t>وتعتمد</w:t>
      </w:r>
      <w:r w:rsidR="007F3BB2" w:rsidRPr="00AF418C">
        <w:rPr>
          <w:rFonts w:ascii="Simplified Arabic" w:hAnsi="Simplified Arabic"/>
          <w:b w:val="0"/>
          <w:bCs w:val="0"/>
          <w:color w:val="auto"/>
          <w:rtl/>
        </w:rPr>
        <w:t xml:space="preserve"> إحصاءات الفقر في فلسطين </w:t>
      </w:r>
      <w:r w:rsidRPr="00AF418C">
        <w:rPr>
          <w:rFonts w:ascii="Simplified Arabic" w:hAnsi="Simplified Arabic"/>
          <w:b w:val="0"/>
          <w:bCs w:val="0"/>
          <w:color w:val="auto"/>
          <w:rtl/>
        </w:rPr>
        <w:t>على</w:t>
      </w:r>
      <w:r w:rsidR="007F3BB2" w:rsidRPr="00AF418C">
        <w:rPr>
          <w:rFonts w:ascii="Simplified Arabic" w:hAnsi="Simplified Arabic"/>
          <w:b w:val="0"/>
          <w:bCs w:val="0"/>
          <w:color w:val="auto"/>
          <w:rtl/>
        </w:rPr>
        <w:t xml:space="preserve"> ال</w:t>
      </w:r>
      <w:r w:rsidRPr="00AF418C">
        <w:rPr>
          <w:rFonts w:ascii="Simplified Arabic" w:hAnsi="Simplified Arabic"/>
          <w:b w:val="0"/>
          <w:bCs w:val="0"/>
          <w:color w:val="auto"/>
          <w:rtl/>
        </w:rPr>
        <w:t xml:space="preserve">تعريف الرسمي للفقر الذي تم وضعه </w:t>
      </w:r>
      <w:r w:rsidR="007F3BB2" w:rsidRPr="00AF418C">
        <w:rPr>
          <w:rFonts w:ascii="Simplified Arabic" w:hAnsi="Simplified Arabic"/>
          <w:b w:val="0"/>
          <w:bCs w:val="0"/>
          <w:color w:val="auto"/>
          <w:rtl/>
        </w:rPr>
        <w:t>العام 199</w:t>
      </w:r>
      <w:r w:rsidR="008E1D32" w:rsidRPr="00AF418C">
        <w:rPr>
          <w:rFonts w:ascii="Simplified Arabic" w:hAnsi="Simplified Arabic"/>
          <w:b w:val="0"/>
          <w:bCs w:val="0"/>
          <w:color w:val="auto"/>
          <w:rtl/>
        </w:rPr>
        <w:t>8</w:t>
      </w:r>
      <w:r w:rsidR="007F3BB2" w:rsidRPr="00AF418C">
        <w:rPr>
          <w:rFonts w:ascii="Simplified Arabic" w:hAnsi="Simplified Arabic"/>
          <w:b w:val="0"/>
          <w:bCs w:val="0"/>
          <w:color w:val="auto"/>
          <w:rtl/>
        </w:rPr>
        <w:t xml:space="preserve"> وفقا</w:t>
      </w:r>
      <w:r w:rsidR="00052305"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w:t>
      </w:r>
      <w:r w:rsidR="00052305" w:rsidRPr="00AF418C">
        <w:rPr>
          <w:rFonts w:ascii="Simplified Arabic" w:hAnsi="Simplified Arabic"/>
          <w:b w:val="0"/>
          <w:bCs w:val="0"/>
          <w:color w:val="auto"/>
          <w:rtl/>
        </w:rPr>
        <w:t>لأنماط</w:t>
      </w:r>
      <w:r w:rsidR="007F3BB2" w:rsidRPr="00AF418C">
        <w:rPr>
          <w:rFonts w:ascii="Simplified Arabic" w:hAnsi="Simplified Arabic"/>
          <w:b w:val="0"/>
          <w:bCs w:val="0"/>
          <w:color w:val="auto"/>
          <w:rtl/>
        </w:rPr>
        <w:t xml:space="preserve"> الاستهلاك ال</w:t>
      </w:r>
      <w:r w:rsidR="00052305" w:rsidRPr="00AF418C">
        <w:rPr>
          <w:rFonts w:ascii="Simplified Arabic" w:hAnsi="Simplified Arabic"/>
          <w:b w:val="0"/>
          <w:bCs w:val="0"/>
          <w:color w:val="auto"/>
          <w:rtl/>
        </w:rPr>
        <w:t>أ</w:t>
      </w:r>
      <w:r w:rsidR="007F3BB2" w:rsidRPr="00AF418C">
        <w:rPr>
          <w:rFonts w:ascii="Simplified Arabic" w:hAnsi="Simplified Arabic"/>
          <w:b w:val="0"/>
          <w:bCs w:val="0"/>
          <w:color w:val="auto"/>
          <w:rtl/>
        </w:rPr>
        <w:t xml:space="preserve">سري،   باستخدام مسح </w:t>
      </w:r>
      <w:r w:rsidR="008422C6" w:rsidRPr="00AF418C">
        <w:rPr>
          <w:rFonts w:ascii="Simplified Arabic" w:hAnsi="Simplified Arabic"/>
          <w:b w:val="0"/>
          <w:bCs w:val="0"/>
          <w:color w:val="auto"/>
          <w:rtl/>
        </w:rPr>
        <w:t>إنفاق</w:t>
      </w:r>
      <w:r w:rsidR="007F3BB2" w:rsidRPr="00AF418C">
        <w:rPr>
          <w:rFonts w:ascii="Simplified Arabic" w:hAnsi="Simplified Arabic"/>
          <w:b w:val="0"/>
          <w:bCs w:val="0"/>
          <w:color w:val="auto"/>
          <w:rtl/>
        </w:rPr>
        <w:t xml:space="preserve"> واستهلاك </w:t>
      </w:r>
      <w:r w:rsidR="0017009C" w:rsidRPr="00AF418C">
        <w:rPr>
          <w:rFonts w:ascii="Simplified Arabic" w:hAnsi="Simplified Arabic"/>
          <w:b w:val="0"/>
          <w:bCs w:val="0"/>
          <w:color w:val="auto"/>
          <w:rtl/>
        </w:rPr>
        <w:t>الأسرة</w:t>
      </w:r>
      <w:r w:rsidR="00093912">
        <w:rPr>
          <w:rFonts w:ascii="Simplified Arabic" w:hAnsi="Simplified Arabic" w:hint="cs"/>
          <w:b w:val="0"/>
          <w:bCs w:val="0"/>
          <w:color w:val="auto"/>
          <w:rtl/>
        </w:rPr>
        <w:t xml:space="preserve">.  </w:t>
      </w:r>
      <w:r w:rsidRPr="00AF418C">
        <w:rPr>
          <w:rFonts w:ascii="Simplified Arabic" w:hAnsi="Simplified Arabic"/>
          <w:b w:val="0"/>
          <w:bCs w:val="0"/>
          <w:color w:val="auto"/>
          <w:rtl/>
        </w:rPr>
        <w:t>و</w:t>
      </w:r>
      <w:r w:rsidR="007F3BB2" w:rsidRPr="00AF418C">
        <w:rPr>
          <w:rFonts w:ascii="Simplified Arabic" w:hAnsi="Simplified Arabic"/>
          <w:b w:val="0"/>
          <w:bCs w:val="0"/>
          <w:color w:val="auto"/>
          <w:rtl/>
        </w:rPr>
        <w:t>بما أن التقديرات تستند إلى عينة وليس الى مسح شامل، فإنها تخضع لمحدودية مستوى التفصيل الجغرافي في التقديرات</w:t>
      </w:r>
      <w:r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فبيانات مسح </w:t>
      </w:r>
      <w:r w:rsidR="008422C6" w:rsidRPr="00AF418C">
        <w:rPr>
          <w:rFonts w:ascii="Simplified Arabic" w:hAnsi="Simplified Arabic"/>
          <w:b w:val="0"/>
          <w:bCs w:val="0"/>
          <w:color w:val="auto"/>
          <w:rtl/>
        </w:rPr>
        <w:t>إنفاق</w:t>
      </w:r>
      <w:r w:rsidR="007F3BB2" w:rsidRPr="00AF418C">
        <w:rPr>
          <w:rFonts w:ascii="Simplified Arabic" w:hAnsi="Simplified Arabic"/>
          <w:b w:val="0"/>
          <w:bCs w:val="0"/>
          <w:color w:val="auto"/>
          <w:rtl/>
        </w:rPr>
        <w:t xml:space="preserve"> واستهلاك </w:t>
      </w:r>
      <w:r w:rsidR="0017009C" w:rsidRPr="00AF418C">
        <w:rPr>
          <w:rFonts w:ascii="Simplified Arabic" w:hAnsi="Simplified Arabic"/>
          <w:b w:val="0"/>
          <w:bCs w:val="0"/>
          <w:color w:val="auto"/>
          <w:rtl/>
        </w:rPr>
        <w:t>الأسرة</w:t>
      </w:r>
      <w:r w:rsidR="007F3BB2" w:rsidRPr="00AF418C">
        <w:rPr>
          <w:rFonts w:ascii="Simplified Arabic" w:hAnsi="Simplified Arabic"/>
          <w:b w:val="0"/>
          <w:bCs w:val="0"/>
          <w:color w:val="auto"/>
          <w:rtl/>
        </w:rPr>
        <w:t xml:space="preserve"> تمكن من توفير إحصاءات الفقر على المستوى الوطني، المنطقة، نوع التجمع السكاني (حضر، ريف، مخيم)، والمحافظات.  </w:t>
      </w:r>
      <w:r w:rsidR="00FA6642">
        <w:rPr>
          <w:rFonts w:ascii="Simplified Arabic" w:hAnsi="Simplified Arabic" w:hint="cs"/>
          <w:b w:val="0"/>
          <w:bCs w:val="0"/>
          <w:color w:val="auto"/>
          <w:rtl/>
        </w:rPr>
        <w:t xml:space="preserve">ضمن تلبية حاجة المستخدمين وصانعي السياسات </w:t>
      </w:r>
      <w:r w:rsidRPr="00AF418C">
        <w:rPr>
          <w:rFonts w:ascii="Simplified Arabic" w:hAnsi="Simplified Arabic"/>
          <w:b w:val="0"/>
          <w:bCs w:val="0"/>
          <w:color w:val="auto"/>
          <w:rtl/>
        </w:rPr>
        <w:t xml:space="preserve">فإن </w:t>
      </w:r>
      <w:r w:rsidR="007F3BB2" w:rsidRPr="00AF418C">
        <w:rPr>
          <w:rFonts w:ascii="Simplified Arabic" w:hAnsi="Simplified Arabic"/>
          <w:b w:val="0"/>
          <w:bCs w:val="0"/>
          <w:color w:val="auto"/>
          <w:rtl/>
        </w:rPr>
        <w:t>هناك حاجة لتوفير مؤشرات الفقر على مستويات تفصيلية لا يوفرها المسح</w:t>
      </w:r>
      <w:r w:rsidRPr="00AF418C">
        <w:rPr>
          <w:rFonts w:ascii="Simplified Arabic" w:hAnsi="Simplified Arabic"/>
          <w:b w:val="0"/>
          <w:bCs w:val="0"/>
          <w:color w:val="auto"/>
          <w:rtl/>
        </w:rPr>
        <w:t xml:space="preserve">. </w:t>
      </w:r>
      <w:r w:rsidR="007F3BB2" w:rsidRPr="00AF418C">
        <w:rPr>
          <w:rFonts w:ascii="Simplified Arabic" w:hAnsi="Simplified Arabic"/>
          <w:b w:val="0"/>
          <w:bCs w:val="0"/>
          <w:color w:val="auto"/>
          <w:rtl/>
        </w:rPr>
        <w:t xml:space="preserve"> </w:t>
      </w:r>
      <w:r w:rsidRPr="00AF418C">
        <w:rPr>
          <w:rFonts w:ascii="Simplified Arabic" w:hAnsi="Simplified Arabic"/>
          <w:b w:val="0"/>
          <w:bCs w:val="0"/>
          <w:color w:val="auto"/>
          <w:rtl/>
        </w:rPr>
        <w:t xml:space="preserve">وبناءاً على </w:t>
      </w:r>
      <w:r w:rsidR="007F3BB2" w:rsidRPr="00AF418C">
        <w:rPr>
          <w:rFonts w:ascii="Simplified Arabic" w:hAnsi="Simplified Arabic"/>
          <w:b w:val="0"/>
          <w:bCs w:val="0"/>
          <w:color w:val="auto"/>
          <w:rtl/>
        </w:rPr>
        <w:t>ذلك</w:t>
      </w:r>
      <w:r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تم رسم خرائط الفقر وفقا لطريقة </w:t>
      </w:r>
      <w:r w:rsidRPr="00AF418C">
        <w:rPr>
          <w:rFonts w:ascii="Simplified Arabic" w:hAnsi="Simplified Arabic"/>
          <w:b w:val="0"/>
          <w:bCs w:val="0"/>
          <w:color w:val="auto"/>
          <w:rtl/>
        </w:rPr>
        <w:t>(</w:t>
      </w:r>
      <w:r w:rsidRPr="00AF418C">
        <w:rPr>
          <w:rFonts w:ascii="Simplified Arabic" w:hAnsi="Simplified Arabic"/>
          <w:b w:val="0"/>
          <w:bCs w:val="0"/>
          <w:color w:val="auto"/>
        </w:rPr>
        <w:t>(</w:t>
      </w:r>
      <w:r w:rsidR="007F3BB2" w:rsidRPr="00AF418C">
        <w:rPr>
          <w:rFonts w:ascii="Simplified Arabic" w:hAnsi="Simplified Arabic"/>
          <w:b w:val="0"/>
          <w:bCs w:val="0"/>
          <w:color w:val="auto"/>
        </w:rPr>
        <w:t>Small Area Estimation Method (SAE)</w:t>
      </w:r>
      <w:r w:rsidR="007F3BB2" w:rsidRPr="00AF418C">
        <w:rPr>
          <w:rFonts w:ascii="Simplified Arabic" w:hAnsi="Simplified Arabic"/>
          <w:b w:val="0"/>
          <w:bCs w:val="0"/>
          <w:color w:val="auto"/>
          <w:rtl/>
        </w:rPr>
        <w:t xml:space="preserve"> باعتبارها الطريقة الأكثر استخدام</w:t>
      </w:r>
      <w:r w:rsidRPr="00AF418C">
        <w:rPr>
          <w:rFonts w:ascii="Simplified Arabic" w:hAnsi="Simplified Arabic"/>
          <w:b w:val="0"/>
          <w:bCs w:val="0"/>
          <w:color w:val="auto"/>
          <w:rtl/>
        </w:rPr>
        <w:t>اً</w:t>
      </w:r>
      <w:r w:rsidR="007F3BB2" w:rsidRPr="00AF418C">
        <w:rPr>
          <w:rFonts w:ascii="Simplified Arabic" w:hAnsi="Simplified Arabic"/>
          <w:b w:val="0"/>
          <w:bCs w:val="0"/>
          <w:color w:val="auto"/>
          <w:rtl/>
        </w:rPr>
        <w:t xml:space="preserve"> حيث تم اختبارها في </w:t>
      </w:r>
      <w:r w:rsidRPr="00AF418C">
        <w:rPr>
          <w:rFonts w:ascii="Simplified Arabic" w:hAnsi="Simplified Arabic"/>
          <w:b w:val="0"/>
          <w:bCs w:val="0"/>
          <w:color w:val="auto"/>
          <w:rtl/>
        </w:rPr>
        <w:t>دول عدة</w:t>
      </w:r>
      <w:r w:rsidR="007F3BB2" w:rsidRPr="00AF418C">
        <w:rPr>
          <w:rFonts w:ascii="Simplified Arabic" w:hAnsi="Simplified Arabic"/>
          <w:b w:val="0"/>
          <w:bCs w:val="0"/>
          <w:color w:val="auto"/>
          <w:rtl/>
        </w:rPr>
        <w:t>.</w:t>
      </w:r>
    </w:p>
    <w:p w:rsidR="00AF418C" w:rsidRPr="00AF418C" w:rsidRDefault="00AF418C" w:rsidP="00AF418C">
      <w:pPr>
        <w:rPr>
          <w:rtl/>
        </w:rPr>
      </w:pPr>
    </w:p>
    <w:p w:rsidR="00AF418C" w:rsidRDefault="00AF418C" w:rsidP="00CD22F7">
      <w:pPr>
        <w:pStyle w:val="Heading2"/>
        <w:rPr>
          <w:rFonts w:ascii="Simplified Arabic" w:hAnsi="Simplified Arabic"/>
          <w:b w:val="0"/>
          <w:bCs w:val="0"/>
          <w:color w:val="auto"/>
          <w:rtl/>
        </w:rPr>
      </w:pPr>
      <w:r w:rsidRPr="00AF418C">
        <w:rPr>
          <w:rFonts w:ascii="Simplified Arabic" w:hAnsi="Simplified Arabic"/>
          <w:b w:val="0"/>
          <w:bCs w:val="0"/>
          <w:color w:val="auto"/>
          <w:rtl/>
        </w:rPr>
        <w:t xml:space="preserve">إن خرائط الفقر هذه تساهم في توفير مؤشرات الفقر على مستويات جغرافية مفصلة جداً (تجمع، منطقة العد، وحتى الأسر نفسها) من أجل تحديد جيوب الفقر.  هذا يساعد في عملية التخطيط والتنمية نحو الحد من </w:t>
      </w:r>
      <w:proofErr w:type="spellStart"/>
      <w:r w:rsidRPr="00AF418C">
        <w:rPr>
          <w:rFonts w:ascii="Simplified Arabic" w:hAnsi="Simplified Arabic"/>
          <w:b w:val="0"/>
          <w:bCs w:val="0"/>
          <w:color w:val="auto"/>
          <w:rtl/>
        </w:rPr>
        <w:t>الفقر،</w:t>
      </w:r>
      <w:proofErr w:type="spellEnd"/>
      <w:r w:rsidRPr="00AF418C">
        <w:rPr>
          <w:rFonts w:ascii="Simplified Arabic" w:hAnsi="Simplified Arabic"/>
          <w:b w:val="0"/>
          <w:bCs w:val="0"/>
          <w:color w:val="auto"/>
          <w:rtl/>
        </w:rPr>
        <w:t xml:space="preserve"> وخرائط الفقر ليس بالضرورة تعني الخرائط فقط، بل يمكن استخدامها كقاعدة بيانات اجتماعية واقتصادية لعرض مجموعة من المؤشرات: الفقر، والصحة، والتعليم، وغيرها التي تعطي صورة واضحة عن الأوضاع المعيشية على المستوى الجغرافي التفصيلي (التجمع).</w:t>
      </w:r>
    </w:p>
    <w:p w:rsidR="00AF418C" w:rsidRPr="00AF418C" w:rsidRDefault="00AF418C" w:rsidP="00AF418C">
      <w:pPr>
        <w:rPr>
          <w:rtl/>
        </w:rPr>
      </w:pPr>
    </w:p>
    <w:p w:rsidR="00AF418C" w:rsidRPr="00AF418C" w:rsidRDefault="00AF418C" w:rsidP="00E97313">
      <w:pPr>
        <w:pStyle w:val="Heading2"/>
        <w:rPr>
          <w:rFonts w:ascii="Simplified Arabic" w:hAnsi="Simplified Arabic"/>
          <w:b w:val="0"/>
          <w:bCs w:val="0"/>
          <w:color w:val="auto"/>
          <w:rtl/>
        </w:rPr>
      </w:pPr>
      <w:r w:rsidRPr="00AF418C">
        <w:rPr>
          <w:rFonts w:ascii="Simplified Arabic" w:hAnsi="Simplified Arabic"/>
          <w:b w:val="0"/>
          <w:bCs w:val="0"/>
          <w:color w:val="auto"/>
          <w:rtl/>
        </w:rPr>
        <w:t xml:space="preserve">لقد تم إعداد خرائط الفقر، بالتعاون بين الجهاز المركزي للإحصاء الفلسطيني والبنك الدولي، من خلال بناء نماذج الاستهلاك المعتمدة على مسح إنفاق واستهلاك الأسرة، واستخدام هذه النماذج لحساب تقديرات الفقر على مستوى </w:t>
      </w:r>
      <w:r w:rsidR="00E97313">
        <w:rPr>
          <w:rFonts w:ascii="Simplified Arabic" w:hAnsi="Simplified Arabic" w:hint="cs"/>
          <w:b w:val="0"/>
          <w:bCs w:val="0"/>
          <w:color w:val="auto"/>
          <w:rtl/>
        </w:rPr>
        <w:t>و</w:t>
      </w:r>
      <w:r w:rsidRPr="00AF418C">
        <w:rPr>
          <w:rFonts w:ascii="Simplified Arabic" w:hAnsi="Simplified Arabic"/>
          <w:b w:val="0"/>
          <w:bCs w:val="0"/>
          <w:color w:val="auto"/>
          <w:rtl/>
        </w:rPr>
        <w:t>تعتمد خرائط الفقر على الربط بين البيانات التي يوفرها كل من المسح والتعداد على حد سواء.  وتكمن نقاط قوة المسح في توفير بيانات الاستهلاك التفصيلية التي تعتبر المصدر الرئيسي لحساب تقديرات الفقر،  في حين تكمن نقاط ضعفه في أنه مسح بالعينة وليس بطريقة العد الشامل، مما لا يمكن من حساب تقديرات الفقر على المستوى الجغرافي التفصيلي (التجمع، منطقة العد، ...).  أما بخصوص التعداد، فتتمثل نقاط قوته في أنه يغطي جميع السكان (عد شامل)، مما يوفر بيانات تفصيلية (ديموغرافية، اجتماعية، اقتصادية) على المستوى الجغرافي المطلوب، إلا أنه لا يحتوي على بيانات الاستهلاك.</w:t>
      </w:r>
    </w:p>
    <w:p w:rsidR="007F3BB2" w:rsidRDefault="007F3BB2" w:rsidP="00AF418C">
      <w:pPr>
        <w:jc w:val="both"/>
        <w:rPr>
          <w:rFonts w:ascii="Simplified Arabic" w:hAnsi="Simplified Arabic" w:cs="Simplified Arabic"/>
          <w:b/>
          <w:bCs/>
          <w:rtl/>
        </w:rPr>
      </w:pPr>
    </w:p>
    <w:p w:rsidR="007F3BB2" w:rsidRPr="00AF418C" w:rsidRDefault="009515AF" w:rsidP="00E97313">
      <w:pPr>
        <w:pStyle w:val="Heading2"/>
        <w:rPr>
          <w:rFonts w:ascii="Simplified Arabic" w:hAnsi="Simplified Arabic"/>
          <w:b w:val="0"/>
          <w:bCs w:val="0"/>
          <w:color w:val="auto"/>
          <w:rtl/>
        </w:rPr>
      </w:pPr>
      <w:r w:rsidRPr="00AF418C">
        <w:rPr>
          <w:rFonts w:ascii="Simplified Arabic" w:hAnsi="Simplified Arabic"/>
          <w:b w:val="0"/>
          <w:bCs w:val="0"/>
          <w:color w:val="auto"/>
          <w:rtl/>
        </w:rPr>
        <w:t>و</w:t>
      </w:r>
      <w:r w:rsidR="007F3BB2" w:rsidRPr="00AF418C">
        <w:rPr>
          <w:rFonts w:ascii="Simplified Arabic" w:hAnsi="Simplified Arabic"/>
          <w:b w:val="0"/>
          <w:bCs w:val="0"/>
          <w:color w:val="auto"/>
          <w:rtl/>
        </w:rPr>
        <w:t xml:space="preserve">ترتكز منهجية تصميم خرائط الفقر على الاستفادة من نقاط القوة في كل من المسح والتعداد، من خلال تقدير الاستهلاك لكل أسرة يشملها التعداد، </w:t>
      </w:r>
      <w:r w:rsidRPr="00AF418C">
        <w:rPr>
          <w:rFonts w:ascii="Simplified Arabic" w:hAnsi="Simplified Arabic"/>
          <w:b w:val="0"/>
          <w:bCs w:val="0"/>
          <w:color w:val="auto"/>
          <w:rtl/>
        </w:rPr>
        <w:t>ما</w:t>
      </w:r>
      <w:r w:rsidR="007F3BB2" w:rsidRPr="00AF418C">
        <w:rPr>
          <w:rFonts w:ascii="Simplified Arabic" w:hAnsi="Simplified Arabic"/>
          <w:b w:val="0"/>
          <w:bCs w:val="0"/>
          <w:color w:val="auto"/>
          <w:rtl/>
        </w:rPr>
        <w:t xml:space="preserve"> يجعل من السهل حساب تقديرات الفقر على مستويات جغرافية تفصيلية</w:t>
      </w:r>
      <w:r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لا يمكن توفير مؤشرات الفقر لها من خلال المسح. </w:t>
      </w:r>
      <w:r w:rsidRPr="00AF418C">
        <w:rPr>
          <w:rFonts w:ascii="Simplified Arabic" w:hAnsi="Simplified Arabic"/>
          <w:b w:val="0"/>
          <w:bCs w:val="0"/>
          <w:color w:val="auto"/>
          <w:rtl/>
        </w:rPr>
        <w:t>ولأن</w:t>
      </w:r>
      <w:r w:rsidR="007F3BB2" w:rsidRPr="00AF418C">
        <w:rPr>
          <w:rFonts w:ascii="Simplified Arabic" w:hAnsi="Simplified Arabic"/>
          <w:b w:val="0"/>
          <w:bCs w:val="0"/>
          <w:color w:val="auto"/>
          <w:rtl/>
        </w:rPr>
        <w:t xml:space="preserve"> فلسطين ليس</w:t>
      </w:r>
      <w:r w:rsidRPr="00AF418C">
        <w:rPr>
          <w:rFonts w:ascii="Simplified Arabic" w:hAnsi="Simplified Arabic"/>
          <w:b w:val="0"/>
          <w:bCs w:val="0"/>
          <w:color w:val="auto"/>
          <w:rtl/>
        </w:rPr>
        <w:t>ت</w:t>
      </w:r>
      <w:r w:rsidR="007F3BB2" w:rsidRPr="00AF418C">
        <w:rPr>
          <w:rFonts w:ascii="Simplified Arabic" w:hAnsi="Simplified Arabic"/>
          <w:b w:val="0"/>
          <w:bCs w:val="0"/>
          <w:color w:val="auto"/>
          <w:rtl/>
        </w:rPr>
        <w:t xml:space="preserve"> استثناء، فقد تم الربط بين بيانات التعداد العام للسكان والمساكن والذي نفذه الجهاز في العام 20</w:t>
      </w:r>
      <w:r w:rsidR="00E97313">
        <w:rPr>
          <w:rFonts w:ascii="Simplified Arabic" w:hAnsi="Simplified Arabic" w:hint="cs"/>
          <w:b w:val="0"/>
          <w:bCs w:val="0"/>
          <w:color w:val="auto"/>
          <w:rtl/>
        </w:rPr>
        <w:t>1</w:t>
      </w:r>
      <w:r w:rsidR="007F3BB2" w:rsidRPr="00AF418C">
        <w:rPr>
          <w:rFonts w:ascii="Simplified Arabic" w:hAnsi="Simplified Arabic"/>
          <w:b w:val="0"/>
          <w:bCs w:val="0"/>
          <w:color w:val="auto"/>
          <w:rtl/>
        </w:rPr>
        <w:t xml:space="preserve">7 (باعتباره أحدث تعداد تم تنفيذه في فلسطين)، وبيانات مسح </w:t>
      </w:r>
      <w:r w:rsidR="008422C6" w:rsidRPr="00AF418C">
        <w:rPr>
          <w:rFonts w:ascii="Simplified Arabic" w:hAnsi="Simplified Arabic"/>
          <w:b w:val="0"/>
          <w:bCs w:val="0"/>
          <w:color w:val="auto"/>
          <w:rtl/>
        </w:rPr>
        <w:t>إنفاق</w:t>
      </w:r>
      <w:r w:rsidR="007F3BB2" w:rsidRPr="00AF418C">
        <w:rPr>
          <w:rFonts w:ascii="Simplified Arabic" w:hAnsi="Simplified Arabic"/>
          <w:b w:val="0"/>
          <w:bCs w:val="0"/>
          <w:color w:val="auto"/>
          <w:rtl/>
        </w:rPr>
        <w:t xml:space="preserve"> واستهلاك </w:t>
      </w:r>
      <w:r w:rsidR="0017009C" w:rsidRPr="00AF418C">
        <w:rPr>
          <w:rFonts w:ascii="Simplified Arabic" w:hAnsi="Simplified Arabic"/>
          <w:b w:val="0"/>
          <w:bCs w:val="0"/>
          <w:color w:val="auto"/>
          <w:rtl/>
        </w:rPr>
        <w:t>الأسرة</w:t>
      </w:r>
      <w:r w:rsidR="007F3BB2" w:rsidRPr="00AF418C">
        <w:rPr>
          <w:rFonts w:ascii="Simplified Arabic" w:hAnsi="Simplified Arabic"/>
          <w:b w:val="0"/>
          <w:bCs w:val="0"/>
          <w:color w:val="auto"/>
          <w:rtl/>
        </w:rPr>
        <w:t xml:space="preserve"> </w:t>
      </w:r>
      <w:r w:rsidR="00E97313">
        <w:rPr>
          <w:rFonts w:ascii="Simplified Arabic" w:hAnsi="Simplified Arabic" w:hint="cs"/>
          <w:b w:val="0"/>
          <w:bCs w:val="0"/>
          <w:color w:val="auto"/>
          <w:rtl/>
        </w:rPr>
        <w:t>لنفس العام</w:t>
      </w:r>
      <w:r w:rsidRPr="00AF418C">
        <w:rPr>
          <w:rFonts w:ascii="Simplified Arabic" w:hAnsi="Simplified Arabic"/>
          <w:b w:val="0"/>
          <w:bCs w:val="0"/>
          <w:color w:val="auto"/>
          <w:rtl/>
        </w:rPr>
        <w:t xml:space="preserve">.  </w:t>
      </w:r>
      <w:r w:rsidR="007F3BB2" w:rsidRPr="00AF418C">
        <w:rPr>
          <w:rFonts w:ascii="Simplified Arabic" w:hAnsi="Simplified Arabic"/>
          <w:b w:val="0"/>
          <w:bCs w:val="0"/>
          <w:color w:val="auto"/>
          <w:rtl/>
        </w:rPr>
        <w:t>وقد تم إعداد خرائط الفقر باستخدام بيانات العام</w:t>
      </w:r>
      <w:r w:rsidR="00CD22F7">
        <w:rPr>
          <w:rFonts w:ascii="Simplified Arabic" w:hAnsi="Simplified Arabic" w:hint="cs"/>
          <w:b w:val="0"/>
          <w:bCs w:val="0"/>
          <w:color w:val="auto"/>
          <w:rtl/>
        </w:rPr>
        <w:t xml:space="preserve"> 2017</w:t>
      </w:r>
      <w:r w:rsidR="007F3BB2" w:rsidRPr="00AF418C">
        <w:rPr>
          <w:rFonts w:ascii="Simplified Arabic" w:hAnsi="Simplified Arabic"/>
          <w:b w:val="0"/>
          <w:bCs w:val="0"/>
          <w:color w:val="auto"/>
          <w:rtl/>
        </w:rPr>
        <w:t xml:space="preserve"> </w:t>
      </w:r>
      <w:r w:rsidR="00CD22F7">
        <w:rPr>
          <w:rFonts w:ascii="Simplified Arabic" w:hAnsi="Simplified Arabic" w:hint="cs"/>
          <w:b w:val="0"/>
          <w:bCs w:val="0"/>
          <w:color w:val="auto"/>
          <w:rtl/>
        </w:rPr>
        <w:t>.</w:t>
      </w:r>
    </w:p>
    <w:p w:rsidR="007F3BB2" w:rsidRPr="00AF418C" w:rsidRDefault="007F3BB2" w:rsidP="00AF418C">
      <w:pPr>
        <w:pStyle w:val="Heading2"/>
        <w:rPr>
          <w:rFonts w:ascii="Simplified Arabic" w:hAnsi="Simplified Arabic"/>
          <w:b w:val="0"/>
          <w:bCs w:val="0"/>
          <w:color w:val="auto"/>
          <w:sz w:val="16"/>
          <w:szCs w:val="16"/>
          <w:rtl/>
        </w:rPr>
      </w:pPr>
    </w:p>
    <w:p w:rsidR="007F3BB2" w:rsidRPr="00AF418C" w:rsidRDefault="007F3BB2" w:rsidP="00FA6642">
      <w:pPr>
        <w:pStyle w:val="Heading2"/>
        <w:rPr>
          <w:rFonts w:ascii="Simplified Arabic" w:hAnsi="Simplified Arabic"/>
          <w:color w:val="auto"/>
          <w:rtl/>
        </w:rPr>
      </w:pPr>
      <w:r w:rsidRPr="00AF418C">
        <w:rPr>
          <w:rFonts w:ascii="Simplified Arabic" w:hAnsi="Simplified Arabic"/>
          <w:color w:val="auto"/>
          <w:rtl/>
        </w:rPr>
        <w:t xml:space="preserve">2.1 </w:t>
      </w:r>
      <w:r w:rsidR="00FA6642">
        <w:rPr>
          <w:rFonts w:ascii="Simplified Arabic" w:hAnsi="Simplified Arabic" w:hint="cs"/>
          <w:color w:val="auto"/>
          <w:rtl/>
        </w:rPr>
        <w:t>الحالة في</w:t>
      </w:r>
      <w:r w:rsidRPr="00AF418C">
        <w:rPr>
          <w:rFonts w:ascii="Simplified Arabic" w:hAnsi="Simplified Arabic"/>
          <w:color w:val="auto"/>
          <w:rtl/>
        </w:rPr>
        <w:t xml:space="preserve"> فلسطين</w:t>
      </w:r>
    </w:p>
    <w:p w:rsidR="00332B1D" w:rsidRPr="00AF418C" w:rsidRDefault="007F3BB2" w:rsidP="007E09AB">
      <w:pPr>
        <w:pStyle w:val="Heading2"/>
        <w:rPr>
          <w:rFonts w:ascii="Simplified Arabic" w:hAnsi="Simplified Arabic"/>
          <w:b w:val="0"/>
          <w:bCs w:val="0"/>
          <w:color w:val="auto"/>
          <w:rtl/>
        </w:rPr>
      </w:pPr>
      <w:r w:rsidRPr="00AF418C">
        <w:rPr>
          <w:rFonts w:ascii="Simplified Arabic" w:hAnsi="Simplified Arabic"/>
          <w:b w:val="0"/>
          <w:bCs w:val="0"/>
          <w:color w:val="auto"/>
          <w:rtl/>
        </w:rPr>
        <w:t>تستدعي دراسة ظاهرة الفقر بين الفلسطينيين</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الانطلاق من خلفية ما يتعرض له الشعب الفلسطيني من احتلال و</w:t>
      </w:r>
      <w:r w:rsidR="009515AF" w:rsidRPr="00AF418C">
        <w:rPr>
          <w:rFonts w:ascii="Simplified Arabic" w:hAnsi="Simplified Arabic"/>
          <w:b w:val="0"/>
          <w:bCs w:val="0"/>
          <w:color w:val="auto"/>
          <w:rtl/>
        </w:rPr>
        <w:t>إ</w:t>
      </w:r>
      <w:r w:rsidRPr="00AF418C">
        <w:rPr>
          <w:rFonts w:ascii="Simplified Arabic" w:hAnsi="Simplified Arabic"/>
          <w:b w:val="0"/>
          <w:bCs w:val="0"/>
          <w:color w:val="auto"/>
          <w:rtl/>
        </w:rPr>
        <w:t xml:space="preserve">غلاقات وحصار عسكري </w:t>
      </w:r>
      <w:r w:rsidR="007E09AB">
        <w:rPr>
          <w:rFonts w:ascii="Simplified Arabic" w:hAnsi="Simplified Arabic" w:hint="cs"/>
          <w:b w:val="0"/>
          <w:bCs w:val="0"/>
          <w:color w:val="auto"/>
          <w:rtl/>
        </w:rPr>
        <w:t>واستعمار</w:t>
      </w:r>
      <w:r w:rsidRPr="00AF418C">
        <w:rPr>
          <w:rFonts w:ascii="Simplified Arabic" w:hAnsi="Simplified Arabic"/>
          <w:b w:val="0"/>
          <w:bCs w:val="0"/>
          <w:color w:val="auto"/>
          <w:rtl/>
        </w:rPr>
        <w:t xml:space="preserve"> ومصادرة للأراضي والسيطرة </w:t>
      </w:r>
      <w:r w:rsidRPr="00AF418C">
        <w:rPr>
          <w:rFonts w:ascii="Simplified Arabic" w:hAnsi="Simplified Arabic"/>
          <w:b w:val="0"/>
          <w:bCs w:val="0"/>
          <w:color w:val="auto"/>
          <w:rtl/>
        </w:rPr>
        <w:lastRenderedPageBreak/>
        <w:t xml:space="preserve">على المياه.  </w:t>
      </w:r>
      <w:r w:rsidR="009515AF" w:rsidRPr="00AF418C">
        <w:rPr>
          <w:rFonts w:ascii="Simplified Arabic" w:hAnsi="Simplified Arabic"/>
          <w:b w:val="0"/>
          <w:bCs w:val="0"/>
          <w:color w:val="auto"/>
          <w:rtl/>
        </w:rPr>
        <w:t>ويرافق هذه الخلفية</w:t>
      </w:r>
      <w:r w:rsidRPr="00AF418C">
        <w:rPr>
          <w:rFonts w:ascii="Simplified Arabic" w:hAnsi="Simplified Arabic"/>
          <w:b w:val="0"/>
          <w:bCs w:val="0"/>
          <w:color w:val="auto"/>
          <w:rtl/>
        </w:rPr>
        <w:t xml:space="preserve"> </w:t>
      </w:r>
      <w:r w:rsidR="0000693D"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ضع اقتصادي هش واستمرار </w:t>
      </w:r>
      <w:r w:rsidR="009515AF" w:rsidRPr="00AF418C">
        <w:rPr>
          <w:rFonts w:ascii="Simplified Arabic" w:hAnsi="Simplified Arabic"/>
          <w:b w:val="0"/>
          <w:bCs w:val="0"/>
          <w:color w:val="auto"/>
          <w:rtl/>
        </w:rPr>
        <w:t>حالة الغم</w:t>
      </w:r>
      <w:r w:rsidR="00AF418C" w:rsidRPr="00AF418C">
        <w:rPr>
          <w:rFonts w:ascii="Simplified Arabic" w:hAnsi="Simplified Arabic"/>
          <w:b w:val="0"/>
          <w:bCs w:val="0"/>
          <w:color w:val="auto"/>
          <w:rtl/>
        </w:rPr>
        <w:t>و</w:t>
      </w:r>
      <w:r w:rsidR="009515AF" w:rsidRPr="00AF418C">
        <w:rPr>
          <w:rFonts w:ascii="Simplified Arabic" w:hAnsi="Simplified Arabic"/>
          <w:b w:val="0"/>
          <w:bCs w:val="0"/>
          <w:color w:val="auto"/>
          <w:rtl/>
        </w:rPr>
        <w:t xml:space="preserve">ض </w:t>
      </w:r>
      <w:r w:rsidRPr="00AF418C">
        <w:rPr>
          <w:rFonts w:ascii="Simplified Arabic" w:hAnsi="Simplified Arabic"/>
          <w:b w:val="0"/>
          <w:bCs w:val="0"/>
          <w:color w:val="auto"/>
          <w:rtl/>
        </w:rPr>
        <w:t xml:space="preserve"> السياسي، الأمر الذي أثر سلبا على الأوضاع الاجتماعية والاقتصادية غير المستقرة والآمنة أصلا. فقطاع غزة يعاني عزلة متزايدة عن بقية العالم نتيجة القيود المفروضة على الحركة والتواصل مع العالم الخارجي (القيود على حركة السكان، </w:t>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البضائع، </w:t>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الوصول إلى ال</w:t>
      </w:r>
      <w:r w:rsidR="009515AF" w:rsidRPr="00AF418C">
        <w:rPr>
          <w:rFonts w:ascii="Simplified Arabic" w:hAnsi="Simplified Arabic"/>
          <w:b w:val="0"/>
          <w:bCs w:val="0"/>
          <w:color w:val="auto"/>
          <w:rtl/>
        </w:rPr>
        <w:t>أ</w:t>
      </w:r>
      <w:r w:rsidRPr="00AF418C">
        <w:rPr>
          <w:rFonts w:ascii="Simplified Arabic" w:hAnsi="Simplified Arabic"/>
          <w:b w:val="0"/>
          <w:bCs w:val="0"/>
          <w:color w:val="auto"/>
          <w:rtl/>
        </w:rPr>
        <w:t xml:space="preserve">سواق الخارجية، </w:t>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حظر دخول المنتجات، ...) نتيجة لسيطرة </w:t>
      </w:r>
      <w:r w:rsidR="002D314F">
        <w:rPr>
          <w:rFonts w:ascii="Simplified Arabic" w:hAnsi="Simplified Arabic" w:hint="cs"/>
          <w:b w:val="0"/>
          <w:bCs w:val="0"/>
          <w:color w:val="auto"/>
          <w:rtl/>
        </w:rPr>
        <w:t>الإحتلال ال</w:t>
      </w:r>
      <w:r w:rsidRPr="00AF418C">
        <w:rPr>
          <w:rFonts w:ascii="Simplified Arabic" w:hAnsi="Simplified Arabic"/>
          <w:b w:val="0"/>
          <w:bCs w:val="0"/>
          <w:color w:val="auto"/>
          <w:rtl/>
        </w:rPr>
        <w:t>إسرائيل</w:t>
      </w:r>
      <w:r w:rsidR="002D314F">
        <w:rPr>
          <w:rFonts w:ascii="Simplified Arabic" w:hAnsi="Simplified Arabic" w:hint="cs"/>
          <w:b w:val="0"/>
          <w:bCs w:val="0"/>
          <w:color w:val="auto"/>
          <w:rtl/>
        </w:rPr>
        <w:t>ي</w:t>
      </w:r>
      <w:r w:rsidRPr="00AF418C">
        <w:rPr>
          <w:rFonts w:ascii="Simplified Arabic" w:hAnsi="Simplified Arabic"/>
          <w:b w:val="0"/>
          <w:bCs w:val="0"/>
          <w:color w:val="auto"/>
          <w:rtl/>
        </w:rPr>
        <w:t xml:space="preserve"> على الحدود، مما أدى إلى ارتفاع معدلات الفقر ومستويات البطالة في قطاع غزة.  من جانب آخر، </w:t>
      </w:r>
      <w:r w:rsidR="009515AF" w:rsidRPr="00AF418C">
        <w:rPr>
          <w:rFonts w:ascii="Simplified Arabic" w:hAnsi="Simplified Arabic"/>
          <w:b w:val="0"/>
          <w:bCs w:val="0"/>
          <w:color w:val="auto"/>
          <w:rtl/>
        </w:rPr>
        <w:t xml:space="preserve">تعاني </w:t>
      </w:r>
      <w:r w:rsidRPr="00AF418C">
        <w:rPr>
          <w:rFonts w:ascii="Simplified Arabic" w:hAnsi="Simplified Arabic"/>
          <w:b w:val="0"/>
          <w:bCs w:val="0"/>
          <w:color w:val="auto"/>
          <w:rtl/>
        </w:rPr>
        <w:t>الضفة الغربية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ونتيجة السيطرة الإسرائيلية، من نوع مختلف</w:t>
      </w:r>
      <w:r w:rsidR="009515AF" w:rsidRPr="00AF418C">
        <w:rPr>
          <w:rFonts w:ascii="Simplified Arabic" w:hAnsi="Simplified Arabic"/>
          <w:b w:val="0"/>
          <w:bCs w:val="0"/>
          <w:color w:val="auto"/>
          <w:rtl/>
        </w:rPr>
        <w:t xml:space="preserve"> من المعيقات</w:t>
      </w:r>
      <w:r w:rsidRPr="00AF418C">
        <w:rPr>
          <w:rFonts w:ascii="Simplified Arabic" w:hAnsi="Simplified Arabic"/>
          <w:b w:val="0"/>
          <w:bCs w:val="0"/>
          <w:color w:val="auto"/>
          <w:rtl/>
        </w:rPr>
        <w:t xml:space="preserve"> عن قطاع غزة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حيث تقوم إسرائيل بالتحكم بالضفة الغربية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علاوة على تحكمها بالحدود، من خلال الحواجز العسكرية </w:t>
      </w:r>
      <w:r w:rsidR="005D190D">
        <w:rPr>
          <w:rFonts w:ascii="Simplified Arabic" w:hAnsi="Simplified Arabic" w:hint="cs"/>
          <w:b w:val="0"/>
          <w:bCs w:val="0"/>
          <w:color w:val="auto"/>
          <w:rtl/>
        </w:rPr>
        <w:t xml:space="preserve">والمستعمرات المنتشرة </w:t>
      </w:r>
      <w:r w:rsidRPr="00AF418C">
        <w:rPr>
          <w:rFonts w:ascii="Simplified Arabic" w:hAnsi="Simplified Arabic"/>
          <w:b w:val="0"/>
          <w:bCs w:val="0"/>
          <w:color w:val="auto"/>
          <w:rtl/>
        </w:rPr>
        <w:t>بين المناطق</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وال</w:t>
      </w:r>
      <w:r w:rsidR="009515AF" w:rsidRPr="00AF418C">
        <w:rPr>
          <w:rFonts w:ascii="Simplified Arabic" w:hAnsi="Simplified Arabic"/>
          <w:b w:val="0"/>
          <w:bCs w:val="0"/>
          <w:color w:val="auto"/>
          <w:rtl/>
        </w:rPr>
        <w:t>إ</w:t>
      </w:r>
      <w:r w:rsidRPr="00AF418C">
        <w:rPr>
          <w:rFonts w:ascii="Simplified Arabic" w:hAnsi="Simplified Arabic"/>
          <w:b w:val="0"/>
          <w:bCs w:val="0"/>
          <w:color w:val="auto"/>
          <w:rtl/>
        </w:rPr>
        <w:t>غلاقات</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مما يؤثر سلبا على حرية الحركة الداخلية والخارجية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w:t>
      </w:r>
      <w:r w:rsidR="009515AF" w:rsidRPr="00AF418C">
        <w:rPr>
          <w:rFonts w:ascii="Simplified Arabic" w:hAnsi="Simplified Arabic"/>
          <w:b w:val="0"/>
          <w:bCs w:val="0"/>
          <w:color w:val="auto"/>
          <w:rtl/>
        </w:rPr>
        <w:t xml:space="preserve">يخلف </w:t>
      </w:r>
      <w:r w:rsidRPr="00AF418C">
        <w:rPr>
          <w:rFonts w:ascii="Simplified Arabic" w:hAnsi="Simplified Arabic"/>
          <w:b w:val="0"/>
          <w:bCs w:val="0"/>
          <w:color w:val="auto"/>
          <w:rtl/>
        </w:rPr>
        <w:t>أثر</w:t>
      </w:r>
      <w:r w:rsidR="009515AF" w:rsidRPr="00AF418C">
        <w:rPr>
          <w:rFonts w:ascii="Simplified Arabic" w:hAnsi="Simplified Arabic"/>
          <w:b w:val="0"/>
          <w:bCs w:val="0"/>
          <w:color w:val="auto"/>
          <w:rtl/>
        </w:rPr>
        <w:t>اً</w:t>
      </w:r>
      <w:r w:rsidRPr="00AF418C">
        <w:rPr>
          <w:rFonts w:ascii="Simplified Arabic" w:hAnsi="Simplified Arabic"/>
          <w:b w:val="0"/>
          <w:bCs w:val="0"/>
          <w:color w:val="auto"/>
          <w:rtl/>
        </w:rPr>
        <w:t xml:space="preserve"> سلبي</w:t>
      </w:r>
      <w:r w:rsidR="008B248A" w:rsidRPr="00AF418C">
        <w:rPr>
          <w:rFonts w:ascii="Simplified Arabic" w:hAnsi="Simplified Arabic"/>
          <w:b w:val="0"/>
          <w:bCs w:val="0"/>
          <w:color w:val="auto"/>
          <w:rtl/>
        </w:rPr>
        <w:t>اً</w:t>
      </w:r>
      <w:r w:rsidRPr="00AF418C">
        <w:rPr>
          <w:rFonts w:ascii="Simplified Arabic" w:hAnsi="Simplified Arabic"/>
          <w:b w:val="0"/>
          <w:bCs w:val="0"/>
          <w:color w:val="auto"/>
          <w:rtl/>
        </w:rPr>
        <w:t xml:space="preserve"> على النواحي الاجتماعية والاقتصادية لسكان الضفة الغربية. </w:t>
      </w:r>
      <w:r w:rsidR="008B248A" w:rsidRPr="00AF418C">
        <w:rPr>
          <w:rFonts w:ascii="Simplified Arabic" w:hAnsi="Simplified Arabic"/>
          <w:b w:val="0"/>
          <w:bCs w:val="0"/>
          <w:color w:val="auto"/>
          <w:rtl/>
        </w:rPr>
        <w:t xml:space="preserve"> </w:t>
      </w:r>
    </w:p>
    <w:p w:rsidR="00332B1D" w:rsidRPr="00AF418C" w:rsidRDefault="00332B1D" w:rsidP="00AF418C">
      <w:pPr>
        <w:pStyle w:val="Heading2"/>
        <w:rPr>
          <w:rFonts w:ascii="Simplified Arabic" w:hAnsi="Simplified Arabic"/>
          <w:b w:val="0"/>
          <w:bCs w:val="0"/>
          <w:color w:val="auto"/>
          <w:rtl/>
        </w:rPr>
      </w:pPr>
    </w:p>
    <w:p w:rsidR="007F3BB2" w:rsidRPr="00AF418C" w:rsidRDefault="007F3BB2" w:rsidP="00AF418C">
      <w:pPr>
        <w:pStyle w:val="Heading2"/>
        <w:rPr>
          <w:rFonts w:ascii="Simplified Arabic" w:hAnsi="Simplified Arabic"/>
          <w:b w:val="0"/>
          <w:bCs w:val="0"/>
          <w:color w:val="auto"/>
          <w:rtl/>
        </w:rPr>
      </w:pPr>
      <w:r w:rsidRPr="00AF418C">
        <w:rPr>
          <w:rFonts w:ascii="Simplified Arabic" w:hAnsi="Simplified Arabic"/>
          <w:b w:val="0"/>
          <w:bCs w:val="0"/>
          <w:color w:val="auto"/>
          <w:rtl/>
        </w:rPr>
        <w:t>إن هذه العوامل أوجدت تباين</w:t>
      </w:r>
      <w:r w:rsidR="008B248A" w:rsidRPr="00AF418C">
        <w:rPr>
          <w:rFonts w:ascii="Simplified Arabic" w:hAnsi="Simplified Arabic"/>
          <w:b w:val="0"/>
          <w:bCs w:val="0"/>
          <w:color w:val="auto"/>
          <w:rtl/>
        </w:rPr>
        <w:t>اً</w:t>
      </w:r>
      <w:r w:rsidRPr="00AF418C">
        <w:rPr>
          <w:rFonts w:ascii="Simplified Arabic" w:hAnsi="Simplified Arabic"/>
          <w:b w:val="0"/>
          <w:bCs w:val="0"/>
          <w:color w:val="auto"/>
          <w:rtl/>
        </w:rPr>
        <w:t xml:space="preserve"> في الوضع الاقتصادي بين الضفة الغربية وقطاع غزة</w:t>
      </w:r>
      <w:r w:rsidR="008B248A" w:rsidRPr="00AF418C">
        <w:rPr>
          <w:rFonts w:ascii="Simplified Arabic" w:hAnsi="Simplified Arabic"/>
          <w:b w:val="0"/>
          <w:bCs w:val="0"/>
          <w:color w:val="auto"/>
          <w:rtl/>
        </w:rPr>
        <w:t xml:space="preserve"> إلى جانب</w:t>
      </w:r>
      <w:r w:rsidRPr="00AF418C">
        <w:rPr>
          <w:rFonts w:ascii="Simplified Arabic" w:hAnsi="Simplified Arabic"/>
          <w:b w:val="0"/>
          <w:bCs w:val="0"/>
          <w:color w:val="auto"/>
          <w:rtl/>
        </w:rPr>
        <w:t xml:space="preserve"> التفاوتات المكانية</w:t>
      </w:r>
      <w:r w:rsidR="008B248A"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w:t>
      </w:r>
      <w:r w:rsidR="00332B1D" w:rsidRPr="00AF418C">
        <w:rPr>
          <w:rFonts w:ascii="Simplified Arabic" w:hAnsi="Simplified Arabic"/>
          <w:b w:val="0"/>
          <w:bCs w:val="0"/>
          <w:color w:val="auto"/>
          <w:rtl/>
        </w:rPr>
        <w:t>م</w:t>
      </w:r>
      <w:r w:rsidR="008B248A" w:rsidRPr="00AF418C">
        <w:rPr>
          <w:rFonts w:ascii="Simplified Arabic" w:hAnsi="Simplified Arabic"/>
          <w:b w:val="0"/>
          <w:bCs w:val="0"/>
          <w:color w:val="auto"/>
          <w:rtl/>
        </w:rPr>
        <w:t xml:space="preserve">ما </w:t>
      </w:r>
      <w:r w:rsidRPr="00AF418C">
        <w:rPr>
          <w:rFonts w:ascii="Simplified Arabic" w:hAnsi="Simplified Arabic"/>
          <w:b w:val="0"/>
          <w:bCs w:val="0"/>
          <w:color w:val="auto"/>
          <w:rtl/>
        </w:rPr>
        <w:t>ولد الحاجة لتقدير الفقر على مستوى عال من التفصيل من أجل فهم</w:t>
      </w:r>
      <w:r w:rsidR="008B248A" w:rsidRPr="00AF418C">
        <w:rPr>
          <w:rFonts w:ascii="Simplified Arabic" w:hAnsi="Simplified Arabic"/>
          <w:b w:val="0"/>
          <w:bCs w:val="0"/>
          <w:color w:val="auto"/>
          <w:rtl/>
        </w:rPr>
        <w:t xml:space="preserve">ه </w:t>
      </w:r>
      <w:r w:rsidRPr="00AF418C">
        <w:rPr>
          <w:rFonts w:ascii="Simplified Arabic" w:hAnsi="Simplified Arabic"/>
          <w:b w:val="0"/>
          <w:bCs w:val="0"/>
          <w:color w:val="auto"/>
          <w:rtl/>
        </w:rPr>
        <w:t xml:space="preserve">بشكل كامل، </w:t>
      </w:r>
      <w:r w:rsidR="008B248A" w:rsidRPr="00AF418C">
        <w:rPr>
          <w:rFonts w:ascii="Simplified Arabic" w:hAnsi="Simplified Arabic"/>
          <w:b w:val="0"/>
          <w:bCs w:val="0"/>
          <w:color w:val="auto"/>
          <w:rtl/>
        </w:rPr>
        <w:t>و</w:t>
      </w:r>
      <w:r w:rsidRPr="00AF418C">
        <w:rPr>
          <w:rFonts w:ascii="Simplified Arabic" w:hAnsi="Simplified Arabic"/>
          <w:b w:val="0"/>
          <w:bCs w:val="0"/>
          <w:color w:val="auto"/>
          <w:rtl/>
        </w:rPr>
        <w:t>استدعى بناء نماذج الاستهلاك بشكل منفصل بين الضفة الغربية وقطاع غزة عند إعداد خرائط الفقر.</w:t>
      </w:r>
    </w:p>
    <w:p w:rsidR="007F3BB2" w:rsidRPr="00B44328"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Default="003B56FF" w:rsidP="00E209F2">
      <w:pPr>
        <w:ind w:left="71"/>
        <w:jc w:val="center"/>
        <w:rPr>
          <w:rFonts w:ascii="Simplified Arabic" w:hAnsi="Simplified Arabic" w:cs="Simplified Arabic"/>
          <w:b/>
          <w:bCs/>
          <w:rtl/>
        </w:rPr>
      </w:pPr>
    </w:p>
    <w:p w:rsidR="003B56FF" w:rsidRPr="003B56FF" w:rsidRDefault="003B56FF" w:rsidP="00E209F2">
      <w:pPr>
        <w:ind w:left="71"/>
        <w:jc w:val="center"/>
        <w:rPr>
          <w:rFonts w:ascii="Simplified Arabic" w:hAnsi="Simplified Arabic" w:cs="Simplified Arabic"/>
          <w:b/>
          <w:bCs/>
          <w:sz w:val="16"/>
          <w:szCs w:val="16"/>
          <w:rtl/>
        </w:rPr>
      </w:pPr>
    </w:p>
    <w:p w:rsidR="00E209F2" w:rsidRDefault="00E209F2" w:rsidP="00E209F2">
      <w:pPr>
        <w:ind w:left="71"/>
        <w:jc w:val="center"/>
        <w:rPr>
          <w:rFonts w:ascii="Simplified Arabic" w:hAnsi="Simplified Arabic" w:cs="Simplified Arabic"/>
          <w:b/>
          <w:bCs/>
          <w:rtl/>
        </w:rPr>
      </w:pPr>
      <w:r w:rsidRPr="00810E17">
        <w:rPr>
          <w:rFonts w:ascii="Simplified Arabic" w:hAnsi="Simplified Arabic" w:cs="Simplified Arabic" w:hint="cs"/>
          <w:b/>
          <w:bCs/>
          <w:rtl/>
        </w:rPr>
        <w:lastRenderedPageBreak/>
        <w:t>الفصل الثاني</w:t>
      </w:r>
    </w:p>
    <w:p w:rsidR="00E209F2" w:rsidRPr="00FE3E81" w:rsidRDefault="00E209F2" w:rsidP="00E209F2">
      <w:pPr>
        <w:ind w:left="71"/>
        <w:jc w:val="center"/>
        <w:rPr>
          <w:rFonts w:ascii="Simplified Arabic" w:hAnsi="Simplified Arabic" w:cs="Simplified Arabic"/>
          <w:b/>
          <w:bCs/>
          <w:sz w:val="16"/>
          <w:szCs w:val="16"/>
          <w:rtl/>
        </w:rPr>
      </w:pPr>
    </w:p>
    <w:p w:rsidR="00E209F2" w:rsidRDefault="00E209F2" w:rsidP="00E209F2">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منهجية خرائط الفقر</w:t>
      </w:r>
    </w:p>
    <w:p w:rsidR="00E209F2" w:rsidRPr="00403BCF" w:rsidRDefault="00E209F2" w:rsidP="00E209F2">
      <w:pPr>
        <w:jc w:val="center"/>
        <w:rPr>
          <w:rFonts w:ascii="Simplified Arabic" w:hAnsi="Simplified Arabic" w:cs="Simplified Arabic"/>
          <w:b/>
          <w:bCs/>
          <w:sz w:val="16"/>
          <w:szCs w:val="16"/>
          <w:rtl/>
        </w:rPr>
      </w:pPr>
    </w:p>
    <w:p w:rsidR="00E209F2" w:rsidRPr="00B66CB8" w:rsidRDefault="00E209F2" w:rsidP="00E209F2">
      <w:pPr>
        <w:ind w:left="-2"/>
        <w:jc w:val="both"/>
        <w:rPr>
          <w:rFonts w:ascii="Simplified Arabic" w:hAnsi="Simplified Arabic" w:cs="Simplified Arabic"/>
          <w:b/>
          <w:bCs/>
          <w:rtl/>
        </w:rPr>
      </w:pPr>
      <w:r>
        <w:rPr>
          <w:rFonts w:ascii="Simplified Arabic" w:hAnsi="Simplified Arabic" w:cs="Simplified Arabic" w:hint="cs"/>
          <w:b/>
          <w:bCs/>
          <w:rtl/>
        </w:rPr>
        <w:t>1.2 المنهجية</w:t>
      </w:r>
    </w:p>
    <w:p w:rsidR="00093912" w:rsidRDefault="007F3BB2" w:rsidP="00A0641B">
      <w:pPr>
        <w:pStyle w:val="Heading2"/>
        <w:rPr>
          <w:rFonts w:ascii="Simplified Arabic" w:hAnsi="Simplified Arabic"/>
          <w:b w:val="0"/>
          <w:bCs w:val="0"/>
          <w:color w:val="auto"/>
          <w:rtl/>
          <w:lang w:bidi="ar-JO"/>
        </w:rPr>
      </w:pPr>
      <w:r w:rsidRPr="00AF418C">
        <w:rPr>
          <w:rStyle w:val="hps"/>
          <w:rFonts w:ascii="Simplified Arabic" w:hAnsi="Simplified Arabic"/>
          <w:b w:val="0"/>
          <w:bCs w:val="0"/>
          <w:color w:val="auto"/>
          <w:rtl/>
          <w:lang w:bidi="ar-JO"/>
        </w:rPr>
        <w:t xml:space="preserve">لقد تم عرض خرائط الفقر باستخدام طريقة </w:t>
      </w:r>
      <w:r w:rsidR="008B248A" w:rsidRPr="00BE1D71">
        <w:rPr>
          <w:rStyle w:val="hps"/>
          <w:rFonts w:cs="Times New Roman"/>
          <w:b w:val="0"/>
          <w:bCs w:val="0"/>
          <w:color w:val="auto"/>
          <w:rtl/>
        </w:rPr>
        <w:t>(</w:t>
      </w:r>
      <w:r w:rsidR="008B248A" w:rsidRPr="00BE1D71">
        <w:rPr>
          <w:rFonts w:cs="Times New Roman"/>
          <w:b w:val="0"/>
          <w:bCs w:val="0"/>
          <w:color w:val="auto"/>
        </w:rPr>
        <w:t>(</w:t>
      </w:r>
      <w:r w:rsidRPr="00BE1D71">
        <w:rPr>
          <w:rFonts w:cs="Times New Roman"/>
          <w:b w:val="0"/>
          <w:bCs w:val="0"/>
          <w:color w:val="auto"/>
        </w:rPr>
        <w:t>Small Area Estimation (SAE</w:t>
      </w:r>
      <w:r w:rsidRPr="00AF418C">
        <w:rPr>
          <w:rFonts w:ascii="Simplified Arabic" w:hAnsi="Simplified Arabic"/>
          <w:b w:val="0"/>
          <w:bCs w:val="0"/>
          <w:color w:val="auto"/>
        </w:rPr>
        <w:t>)</w:t>
      </w:r>
      <w:r w:rsidRPr="00AF418C">
        <w:rPr>
          <w:rFonts w:ascii="Simplified Arabic" w:hAnsi="Simplified Arabic"/>
          <w:b w:val="0"/>
          <w:bCs w:val="0"/>
          <w:color w:val="auto"/>
          <w:rtl/>
          <w:lang w:bidi="ar-JO"/>
        </w:rPr>
        <w:t xml:space="preserve"> وا</w:t>
      </w:r>
      <w:r w:rsidRPr="00AF418C">
        <w:rPr>
          <w:rStyle w:val="hps"/>
          <w:rFonts w:ascii="Simplified Arabic" w:hAnsi="Simplified Arabic"/>
          <w:b w:val="0"/>
          <w:bCs w:val="0"/>
          <w:color w:val="auto"/>
          <w:rtl/>
        </w:rPr>
        <w:t>لتي تم تطويرها من قبل</w:t>
      </w:r>
      <w:r w:rsidR="00BE1D71">
        <w:rPr>
          <w:rStyle w:val="hps"/>
          <w:rFonts w:ascii="Simplified Arabic" w:hAnsi="Simplified Arabic" w:hint="cs"/>
          <w:b w:val="0"/>
          <w:bCs w:val="0"/>
          <w:color w:val="auto"/>
          <w:rtl/>
        </w:rPr>
        <w:t xml:space="preserve"> </w:t>
      </w:r>
      <w:r w:rsidRPr="00AF418C">
        <w:rPr>
          <w:rStyle w:val="hps"/>
          <w:rFonts w:ascii="Simplified Arabic" w:hAnsi="Simplified Arabic"/>
          <w:b w:val="0"/>
          <w:bCs w:val="0"/>
          <w:color w:val="auto"/>
          <w:rtl/>
        </w:rPr>
        <w:t>(</w:t>
      </w:r>
      <w:r w:rsidRPr="00BE1D71">
        <w:rPr>
          <w:rFonts w:cs="Times New Roman"/>
          <w:b w:val="0"/>
          <w:bCs w:val="0"/>
          <w:color w:val="auto"/>
        </w:rPr>
        <w:t>Elbers et al. (2003); ELL</w:t>
      </w:r>
      <w:r w:rsidRPr="00BE1D71">
        <w:rPr>
          <w:rFonts w:cs="Times New Roman"/>
          <w:b w:val="0"/>
          <w:bCs w:val="0"/>
          <w:color w:val="auto"/>
          <w:rtl/>
        </w:rPr>
        <w:t>)</w:t>
      </w:r>
      <w:r w:rsidRPr="00BE1D71">
        <w:rPr>
          <w:rStyle w:val="hps"/>
          <w:rFonts w:cs="Times New Roman"/>
          <w:b w:val="0"/>
          <w:bCs w:val="0"/>
          <w:color w:val="auto"/>
          <w:rtl/>
        </w:rPr>
        <w:t xml:space="preserve">. </w:t>
      </w:r>
      <w:r w:rsidR="008B248A" w:rsidRPr="00BE1D71">
        <w:rPr>
          <w:rStyle w:val="hps"/>
          <w:rFonts w:cs="Times New Roman"/>
          <w:b w:val="0"/>
          <w:bCs w:val="0"/>
          <w:color w:val="auto"/>
          <w:rtl/>
        </w:rPr>
        <w:t xml:space="preserve"> </w:t>
      </w:r>
      <w:r w:rsidRPr="00AF418C">
        <w:rPr>
          <w:rStyle w:val="hps"/>
          <w:rFonts w:ascii="Simplified Arabic" w:hAnsi="Simplified Arabic"/>
          <w:b w:val="0"/>
          <w:bCs w:val="0"/>
          <w:color w:val="auto"/>
          <w:rtl/>
        </w:rPr>
        <w:t>و</w:t>
      </w:r>
      <w:r w:rsidR="008B248A" w:rsidRPr="00AF418C">
        <w:rPr>
          <w:rStyle w:val="hps"/>
          <w:rFonts w:ascii="Simplified Arabic" w:hAnsi="Simplified Arabic"/>
          <w:b w:val="0"/>
          <w:bCs w:val="0"/>
          <w:color w:val="auto"/>
          <w:rtl/>
        </w:rPr>
        <w:t>ت</w:t>
      </w:r>
      <w:r w:rsidRPr="00AF418C">
        <w:rPr>
          <w:rStyle w:val="hps"/>
          <w:rFonts w:ascii="Simplified Arabic" w:hAnsi="Simplified Arabic"/>
          <w:b w:val="0"/>
          <w:bCs w:val="0"/>
          <w:color w:val="auto"/>
          <w:rtl/>
        </w:rPr>
        <w:t>تلخص هذه الطريقة من خلال تقدير مستويات المعيشة لأسر التعداد وفقا لنموذج الاستهلاك المقدر من واقع بيانات المسح الأسري</w:t>
      </w:r>
      <w:r w:rsidR="00BE79CA">
        <w:rPr>
          <w:rStyle w:val="hps"/>
          <w:rFonts w:ascii="Simplified Arabic" w:hAnsi="Simplified Arabic" w:hint="cs"/>
          <w:b w:val="0"/>
          <w:bCs w:val="0"/>
          <w:color w:val="auto"/>
          <w:rtl/>
        </w:rPr>
        <w:t>، هذا النموذج يتضمن متغيرات حول الاسرة والفرد مشتركة ومت</w:t>
      </w:r>
      <w:r w:rsidR="00D412A6">
        <w:rPr>
          <w:rStyle w:val="hps"/>
          <w:rFonts w:ascii="Simplified Arabic" w:hAnsi="Simplified Arabic" w:hint="cs"/>
          <w:b w:val="0"/>
          <w:bCs w:val="0"/>
          <w:color w:val="auto"/>
          <w:rtl/>
        </w:rPr>
        <w:t>ط</w:t>
      </w:r>
      <w:r w:rsidR="00BE79CA">
        <w:rPr>
          <w:rStyle w:val="hps"/>
          <w:rFonts w:ascii="Simplified Arabic" w:hAnsi="Simplified Arabic" w:hint="cs"/>
          <w:b w:val="0"/>
          <w:bCs w:val="0"/>
          <w:color w:val="auto"/>
          <w:rtl/>
        </w:rPr>
        <w:t xml:space="preserve">ابقة ما بين مسح الانفاق </w:t>
      </w:r>
      <w:r w:rsidR="006E1925">
        <w:rPr>
          <w:rStyle w:val="hps"/>
          <w:rFonts w:ascii="Simplified Arabic" w:hAnsi="Simplified Arabic" w:hint="cs"/>
          <w:b w:val="0"/>
          <w:bCs w:val="0"/>
          <w:color w:val="auto"/>
          <w:rtl/>
        </w:rPr>
        <w:t xml:space="preserve">والاستهلاك </w:t>
      </w:r>
      <w:proofErr w:type="spellStart"/>
      <w:r w:rsidR="00BE79CA">
        <w:rPr>
          <w:rStyle w:val="hps"/>
          <w:rFonts w:ascii="Simplified Arabic" w:hAnsi="Simplified Arabic" w:hint="cs"/>
          <w:b w:val="0"/>
          <w:bCs w:val="0"/>
          <w:color w:val="auto"/>
          <w:rtl/>
        </w:rPr>
        <w:t>والتعداد،</w:t>
      </w:r>
      <w:proofErr w:type="spellEnd"/>
      <w:r w:rsidR="00BE79CA">
        <w:rPr>
          <w:rStyle w:val="hps"/>
          <w:rFonts w:ascii="Simplified Arabic" w:hAnsi="Simplified Arabic" w:hint="cs"/>
          <w:b w:val="0"/>
          <w:bCs w:val="0"/>
          <w:color w:val="auto"/>
          <w:rtl/>
        </w:rPr>
        <w:t xml:space="preserve"> وبناء على هذه المتغيرات ومدى علاقتها وارتباطها بالاستهلاك يتم تقدير الاستهلاك من واقع بيانات التعداد، وميزة هذه الطريقة </w:t>
      </w:r>
      <w:r w:rsidR="00BE79CA">
        <w:rPr>
          <w:rStyle w:val="hps"/>
          <w:rFonts w:ascii="Simplified Arabic" w:hAnsi="Simplified Arabic"/>
          <w:b w:val="0"/>
          <w:bCs w:val="0"/>
          <w:color w:val="auto"/>
        </w:rPr>
        <w:t>(SAE)</w:t>
      </w:r>
      <w:r w:rsidR="00BE79CA">
        <w:rPr>
          <w:rStyle w:val="hps"/>
          <w:rFonts w:ascii="Simplified Arabic" w:hAnsi="Simplified Arabic" w:hint="cs"/>
          <w:b w:val="0"/>
          <w:bCs w:val="0"/>
          <w:color w:val="auto"/>
          <w:rtl/>
        </w:rPr>
        <w:t xml:space="preserve"> ليس فقط تقديرات الفقر باستخدام الاستهلاك وانما تعطي تقديرات للاخطاء على مستوى النشر المطلوب وهو التجمع ونسب الخطأ تحدد دقة النموذج ودقة التقدير</w:t>
      </w:r>
      <w:r w:rsidR="00093912">
        <w:rPr>
          <w:rStyle w:val="hps"/>
          <w:rFonts w:ascii="Simplified Arabic" w:hAnsi="Simplified Arabic" w:hint="cs"/>
          <w:b w:val="0"/>
          <w:bCs w:val="0"/>
          <w:color w:val="auto"/>
          <w:rtl/>
        </w:rPr>
        <w:t xml:space="preserve">. </w:t>
      </w:r>
      <w:r w:rsidR="00A0641B">
        <w:rPr>
          <w:rStyle w:val="hps"/>
          <w:rFonts w:ascii="Simplified Arabic" w:hAnsi="Simplified Arabic" w:hint="cs"/>
          <w:b w:val="0"/>
          <w:bCs w:val="0"/>
          <w:color w:val="auto"/>
          <w:rtl/>
        </w:rPr>
        <w:t xml:space="preserve">  </w:t>
      </w:r>
      <w:r w:rsidRPr="00AF418C">
        <w:rPr>
          <w:rStyle w:val="hps"/>
          <w:rFonts w:ascii="Simplified Arabic" w:hAnsi="Simplified Arabic"/>
          <w:b w:val="0"/>
          <w:bCs w:val="0"/>
          <w:color w:val="auto"/>
          <w:rtl/>
        </w:rPr>
        <w:t xml:space="preserve">(انظر </w:t>
      </w:r>
      <w:r w:rsidRPr="00AF418C">
        <w:rPr>
          <w:rStyle w:val="hps"/>
          <w:rFonts w:ascii="Simplified Arabic" w:hAnsi="Simplified Arabic"/>
          <w:b w:val="0"/>
          <w:bCs w:val="0"/>
          <w:color w:val="auto"/>
        </w:rPr>
        <w:t>Box 1</w:t>
      </w:r>
      <w:r w:rsidRPr="00AF418C">
        <w:rPr>
          <w:rStyle w:val="hps"/>
          <w:rFonts w:ascii="Simplified Arabic" w:hAnsi="Simplified Arabic"/>
          <w:b w:val="0"/>
          <w:bCs w:val="0"/>
          <w:color w:val="auto"/>
          <w:rtl/>
          <w:lang w:bidi="ar-JO"/>
        </w:rPr>
        <w:t>)</w:t>
      </w:r>
    </w:p>
    <w:p w:rsidR="00D152E5" w:rsidRDefault="00D152E5" w:rsidP="00D152E5">
      <w:pPr>
        <w:rPr>
          <w:rtl/>
        </w:rPr>
      </w:pPr>
    </w:p>
    <w:tbl>
      <w:tblPr>
        <w:tblpPr w:leftFromText="180" w:rightFromText="180" w:vertAnchor="text" w:horzAnchor="margin" w:tblpXSpec="right" w:tblpY="104"/>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7034"/>
      </w:tblGrid>
      <w:tr w:rsidR="00D152E5" w:rsidRPr="00A56EE6" w:rsidTr="003E0C6C">
        <w:trPr>
          <w:trHeight w:val="7934"/>
        </w:trPr>
        <w:tc>
          <w:tcPr>
            <w:tcW w:w="5000" w:type="pct"/>
            <w:shd w:val="clear" w:color="auto" w:fill="E0E0E0"/>
          </w:tcPr>
          <w:p w:rsidR="00D152E5" w:rsidRPr="00A56EE6" w:rsidRDefault="00D152E5" w:rsidP="00944FBF">
            <w:pPr>
              <w:autoSpaceDE w:val="0"/>
              <w:autoSpaceDN w:val="0"/>
              <w:adjustRightInd w:val="0"/>
              <w:jc w:val="right"/>
              <w:rPr>
                <w:rFonts w:asciiTheme="majorBidi" w:hAnsiTheme="majorBidi" w:cstheme="majorBidi"/>
              </w:rPr>
            </w:pPr>
            <w:r w:rsidRPr="00A56EE6">
              <w:rPr>
                <w:rFonts w:asciiTheme="majorBidi" w:hAnsiTheme="majorBidi" w:cstheme="majorBidi"/>
                <w:b/>
                <w:bCs/>
                <w:sz w:val="22"/>
                <w:szCs w:val="22"/>
              </w:rPr>
              <w:t>Box 1: The Small Area Estimation Method Developed by ELL (2003)</w:t>
            </w:r>
          </w:p>
          <w:p w:rsidR="00D152E5" w:rsidRPr="00A56EE6" w:rsidRDefault="00D152E5" w:rsidP="00944FBF">
            <w:pPr>
              <w:autoSpaceDE w:val="0"/>
              <w:autoSpaceDN w:val="0"/>
              <w:adjustRightInd w:val="0"/>
              <w:ind w:left="180"/>
              <w:jc w:val="both"/>
              <w:rPr>
                <w:rFonts w:ascii="Simplified Arabic" w:hAnsi="Simplified Arabic" w:cs="Simplified Arabic"/>
                <w:b/>
                <w:bCs/>
                <w:color w:val="333333"/>
                <w:rtl/>
              </w:rPr>
            </w:pPr>
            <w:r w:rsidRPr="00A56EE6">
              <w:rPr>
                <w:rFonts w:ascii="Simplified Arabic" w:hAnsi="Simplified Arabic" w:cs="Simplified Arabic"/>
                <w:b/>
                <w:bCs/>
                <w:color w:val="333333"/>
                <w:sz w:val="22"/>
                <w:szCs w:val="22"/>
                <w:rtl/>
              </w:rPr>
              <w:t xml:space="preserve">الإطار 1: </w:t>
            </w:r>
          </w:p>
          <w:p w:rsidR="00D152E5" w:rsidRPr="00A56EE6" w:rsidRDefault="00D152E5" w:rsidP="00944FBF">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color w:val="333333"/>
                <w:sz w:val="22"/>
                <w:szCs w:val="22"/>
                <w:rtl/>
              </w:rPr>
              <w:t>يتم تنفيذ هذه الطريقة على مرحلتين. في المرحلة الأولى</w:t>
            </w:r>
            <w:r w:rsidRPr="00A56EE6">
              <w:rPr>
                <w:rFonts w:ascii="Simplified Arabic" w:hAnsi="Simplified Arabic" w:cs="Simplified Arabic"/>
                <w:b/>
                <w:bCs/>
                <w:color w:val="333333"/>
                <w:sz w:val="22"/>
                <w:szCs w:val="22"/>
                <w:rtl/>
              </w:rPr>
              <w:t xml:space="preserve"> </w:t>
            </w:r>
            <w:r w:rsidRPr="00A56EE6">
              <w:rPr>
                <w:rFonts w:ascii="Simplified Arabic" w:hAnsi="Simplified Arabic" w:cs="Simplified Arabic"/>
                <w:color w:val="333333"/>
                <w:sz w:val="22"/>
                <w:szCs w:val="22"/>
                <w:rtl/>
              </w:rPr>
              <w:t>يتم</w:t>
            </w:r>
            <w:r w:rsidRPr="00A56EE6">
              <w:rPr>
                <w:rFonts w:ascii="Simplified Arabic" w:hAnsi="Simplified Arabic" w:cs="Simplified Arabic"/>
                <w:b/>
                <w:bCs/>
                <w:color w:val="333333"/>
                <w:sz w:val="22"/>
                <w:szCs w:val="22"/>
                <w:rtl/>
              </w:rPr>
              <w:t xml:space="preserve"> </w:t>
            </w:r>
            <w:r w:rsidRPr="00A56EE6">
              <w:rPr>
                <w:rFonts w:ascii="Simplified Arabic" w:hAnsi="Simplified Arabic" w:cs="Simplified Arabic"/>
                <w:color w:val="333333"/>
                <w:sz w:val="22"/>
                <w:szCs w:val="22"/>
                <w:rtl/>
              </w:rPr>
              <w:t>تقدير</w:t>
            </w:r>
            <w:r w:rsidRPr="00A56EE6">
              <w:rPr>
                <w:rFonts w:ascii="Simplified Arabic" w:hAnsi="Simplified Arabic" w:cs="Simplified Arabic"/>
                <w:b/>
                <w:bCs/>
                <w:color w:val="333333"/>
                <w:sz w:val="22"/>
                <w:szCs w:val="22"/>
                <w:rtl/>
              </w:rPr>
              <w:t xml:space="preserve"> </w:t>
            </w:r>
            <w:r w:rsidRPr="00A56EE6">
              <w:rPr>
                <w:rFonts w:ascii="Simplified Arabic" w:hAnsi="Simplified Arabic" w:cs="Simplified Arabic"/>
                <w:color w:val="333333"/>
                <w:sz w:val="22"/>
                <w:szCs w:val="22"/>
                <w:rtl/>
              </w:rPr>
              <w:t xml:space="preserve">لوغاريتم استهلاك الفرد </w:t>
            </w:r>
            <w:r w:rsidRPr="00A56EE6">
              <w:rPr>
                <w:rFonts w:ascii="Simplified Arabic" w:hAnsi="Simplified Arabic" w:cs="Simplified Arabic"/>
                <w:sz w:val="22"/>
                <w:szCs w:val="22"/>
              </w:rPr>
              <w:t>(</w:t>
            </w:r>
            <w:r w:rsidRPr="00A56EE6">
              <w:rPr>
                <w:rFonts w:ascii="Simplified Arabic" w:hAnsi="Simplified Arabic" w:cs="Simplified Arabic"/>
                <w:position w:val="-10"/>
                <w:sz w:val="22"/>
                <w:szCs w:val="22"/>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6.2pt" o:ole="">
                  <v:imagedata r:id="rId10" o:title=""/>
                </v:shape>
                <o:OLEObject Type="Embed" ProgID="Equation.3" ShapeID="_x0000_i1025" DrawAspect="Content" ObjectID="_1637991854" r:id="rId11"/>
              </w:object>
            </w:r>
            <w:r w:rsidRPr="00A56EE6">
              <w:rPr>
                <w:rFonts w:ascii="Simplified Arabic" w:hAnsi="Simplified Arabic" w:cs="Simplified Arabic"/>
                <w:sz w:val="22"/>
                <w:szCs w:val="22"/>
              </w:rPr>
              <w:t>)</w:t>
            </w:r>
            <w:r w:rsidRPr="00A56EE6">
              <w:rPr>
                <w:rFonts w:ascii="Simplified Arabic" w:hAnsi="Simplified Arabic" w:cs="Simplified Arabic"/>
                <w:color w:val="333333"/>
                <w:sz w:val="22"/>
                <w:szCs w:val="22"/>
                <w:rtl/>
              </w:rPr>
              <w:t xml:space="preserve"> من واقع بيانات المسح (مسح إنفاق واستهلاك الأسرة</w: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وفقا للنموذج التالي</w:t>
            </w:r>
          </w:p>
          <w:p w:rsidR="00D152E5" w:rsidRPr="00A56EE6" w:rsidRDefault="00D152E5" w:rsidP="00944FBF">
            <w:pPr>
              <w:autoSpaceDE w:val="0"/>
              <w:autoSpaceDN w:val="0"/>
              <w:adjustRightInd w:val="0"/>
              <w:ind w:left="180"/>
              <w:jc w:val="both"/>
              <w:rPr>
                <w:rFonts w:ascii="Simplified Arabic" w:hAnsi="Simplified Arabic" w:cs="Simplified Arabic"/>
                <w:color w:val="333333"/>
              </w:rPr>
            </w:pPr>
            <w:r w:rsidRPr="00A56EE6">
              <w:rPr>
                <w:rFonts w:ascii="Simplified Arabic" w:hAnsi="Simplified Arabic" w:cs="Simplified Arabic"/>
                <w:position w:val="-10"/>
                <w:sz w:val="22"/>
                <w:szCs w:val="22"/>
              </w:rPr>
              <w:object w:dxaOrig="2380" w:dyaOrig="400">
                <v:shape id="_x0000_i1026" type="#_x0000_t75" style="width:120.55pt;height:21.85pt" o:ole="">
                  <v:imagedata r:id="rId12" o:title=""/>
                </v:shape>
                <o:OLEObject Type="Embed" ProgID="Equation.3" ShapeID="_x0000_i1026" DrawAspect="Content" ObjectID="_1637991855" r:id="rId13"/>
              </w:object>
            </w:r>
          </w:p>
          <w:p w:rsidR="00D152E5" w:rsidRPr="00A56EE6" w:rsidRDefault="00D152E5" w:rsidP="00944FBF">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position w:val="-10"/>
                <w:sz w:val="22"/>
                <w:szCs w:val="22"/>
              </w:rPr>
              <w:object w:dxaOrig="540" w:dyaOrig="320">
                <v:shape id="_x0000_i1027" type="#_x0000_t75" style="width:26.7pt;height:16.2pt" o:ole="">
                  <v:imagedata r:id="rId10" o:title=""/>
                </v:shape>
                <o:OLEObject Type="Embed" ProgID="Equation.3" ShapeID="_x0000_i1027" DrawAspect="Content" ObjectID="_1637991856" r:id="rId14"/>
              </w:object>
            </w:r>
            <w:r w:rsidRPr="00A56EE6">
              <w:rPr>
                <w:rFonts w:ascii="Simplified Arabic" w:hAnsi="Simplified Arabic" w:cs="Simplified Arabic"/>
                <w:color w:val="333333"/>
                <w:sz w:val="22"/>
                <w:szCs w:val="22"/>
                <w:rtl/>
              </w:rPr>
              <w:t>: لوغاريتم استهلاك الفرد</w:t>
            </w:r>
          </w:p>
          <w:p w:rsidR="00D152E5" w:rsidRPr="00A56EE6" w:rsidRDefault="00D152E5" w:rsidP="007C217D">
            <w:pPr>
              <w:autoSpaceDE w:val="0"/>
              <w:autoSpaceDN w:val="0"/>
              <w:adjustRightInd w:val="0"/>
              <w:ind w:left="180"/>
              <w:jc w:val="both"/>
              <w:rPr>
                <w:rFonts w:ascii="Simplified Arabic" w:hAnsi="Simplified Arabic" w:cs="Simplified Arabic"/>
                <w:i/>
                <w:iCs/>
              </w:rPr>
            </w:pPr>
            <w:r w:rsidRPr="00A56EE6">
              <w:rPr>
                <w:rFonts w:ascii="Simplified Arabic" w:hAnsi="Simplified Arabic" w:cs="Simplified Arabic"/>
                <w:position w:val="-10"/>
                <w:sz w:val="22"/>
                <w:szCs w:val="22"/>
              </w:rPr>
              <w:object w:dxaOrig="460" w:dyaOrig="400">
                <v:shape id="_x0000_i1028" type="#_x0000_t75" style="width:23.45pt;height:21.85pt" o:ole="">
                  <v:imagedata r:id="rId15" o:title=""/>
                </v:shape>
                <o:OLEObject Type="Embed" ProgID="Equation.3" ShapeID="_x0000_i1028" DrawAspect="Content" ObjectID="_1637991857" r:id="rId16"/>
              </w:object>
            </w:r>
            <w:r w:rsidRPr="00A56EE6">
              <w:rPr>
                <w:rFonts w:ascii="Simplified Arabic" w:hAnsi="Simplified Arabic" w:cs="Simplified Arabic"/>
                <w:color w:val="333333"/>
                <w:sz w:val="22"/>
                <w:szCs w:val="22"/>
                <w:rtl/>
              </w:rPr>
              <w:t xml:space="preserve">: متجه المتغيرات التفسيرية للأسرة </w: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i/>
                <w:iCs/>
                <w:sz w:val="22"/>
                <w:szCs w:val="22"/>
              </w:rPr>
              <w:t>h</w: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في الطبقة </w:t>
            </w:r>
            <w:r w:rsidRPr="00A56EE6">
              <w:rPr>
                <w:rFonts w:ascii="Simplified Arabic" w:hAnsi="Simplified Arabic" w:cs="Simplified Arabic"/>
                <w:i/>
                <w:iCs/>
                <w:sz w:val="22"/>
                <w:szCs w:val="22"/>
              </w:rPr>
              <w:t xml:space="preserve">  c </w:t>
            </w:r>
          </w:p>
          <w:p w:rsidR="00D152E5" w:rsidRPr="00A56EE6" w:rsidRDefault="00D152E5" w:rsidP="00944FBF">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i/>
                <w:iCs/>
                <w:sz w:val="22"/>
                <w:szCs w:val="22"/>
              </w:rPr>
              <w:t xml:space="preserve"> </w:t>
            </w:r>
            <w:r w:rsidRPr="00A56EE6">
              <w:rPr>
                <w:rFonts w:ascii="Simplified Arabic" w:hAnsi="Simplified Arabic" w:cs="Simplified Arabic"/>
                <w:position w:val="-10"/>
                <w:sz w:val="22"/>
                <w:szCs w:val="22"/>
              </w:rPr>
              <w:object w:dxaOrig="240" w:dyaOrig="300">
                <v:shape id="_x0000_i1029" type="#_x0000_t75" style="width:12.95pt;height:14.55pt" o:ole="">
                  <v:imagedata r:id="rId17" o:title=""/>
                </v:shape>
                <o:OLEObject Type="Embed" ProgID="Equation.3" ShapeID="_x0000_i1029" DrawAspect="Content" ObjectID="_1637991858" r:id="rId18"/>
              </w:object>
            </w:r>
            <w:r w:rsidRPr="00A56EE6">
              <w:rPr>
                <w:rFonts w:ascii="Simplified Arabic" w:hAnsi="Simplified Arabic" w:cs="Simplified Arabic"/>
                <w:color w:val="333333"/>
                <w:sz w:val="22"/>
                <w:szCs w:val="22"/>
                <w:rtl/>
              </w:rPr>
              <w:t xml:space="preserve">: متجه معاملات الانحدار </w:t>
            </w:r>
          </w:p>
          <w:p w:rsidR="00D152E5" w:rsidRPr="00A56EE6" w:rsidRDefault="00D152E5" w:rsidP="00944FBF">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position w:val="-4"/>
                <w:sz w:val="22"/>
                <w:szCs w:val="22"/>
              </w:rPr>
              <w:object w:dxaOrig="279" w:dyaOrig="340">
                <v:shape id="_x0000_i1030" type="#_x0000_t75" style="width:12.95pt;height:16.2pt" o:ole="">
                  <v:imagedata r:id="rId19" o:title=""/>
                </v:shape>
                <o:OLEObject Type="Embed" ProgID="Equation.3" ShapeID="_x0000_i1030" DrawAspect="Content" ObjectID="_1637991859" r:id="rId20"/>
              </w:object>
            </w:r>
            <w:r w:rsidRPr="00A56EE6">
              <w:rPr>
                <w:rFonts w:ascii="Simplified Arabic" w:hAnsi="Simplified Arabic" w:cs="Simplified Arabic"/>
                <w:color w:val="333333"/>
                <w:sz w:val="22"/>
                <w:szCs w:val="22"/>
                <w:rtl/>
              </w:rPr>
              <w:t>: متجه المتغيرات  المرتبطة بمعاملات الانحدار</w:t>
            </w:r>
          </w:p>
          <w:p w:rsidR="00D152E5" w:rsidRPr="00A56EE6" w:rsidRDefault="00D152E5" w:rsidP="00944FBF">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position w:val="-10"/>
                <w:sz w:val="22"/>
                <w:szCs w:val="22"/>
              </w:rPr>
              <w:object w:dxaOrig="320" w:dyaOrig="320">
                <v:shape id="_x0000_i1031" type="#_x0000_t75" style="width:16.2pt;height:16.2pt" o:ole="">
                  <v:imagedata r:id="rId21" o:title=""/>
                </v:shape>
                <o:OLEObject Type="Embed" ProgID="Equation.3" ShapeID="_x0000_i1031" DrawAspect="Content" ObjectID="_1637991860" r:id="rId22"/>
              </w:object>
            </w:r>
            <w:r w:rsidRPr="00A56EE6">
              <w:rPr>
                <w:rFonts w:ascii="Simplified Arabic" w:hAnsi="Simplified Arabic" w:cs="Simplified Arabic"/>
                <w:sz w:val="22"/>
                <w:szCs w:val="22"/>
                <w:rtl/>
              </w:rPr>
              <w:t xml:space="preserve">: </w:t>
            </w:r>
            <w:r w:rsidRPr="00A56EE6">
              <w:rPr>
                <w:rFonts w:ascii="Simplified Arabic" w:hAnsi="Simplified Arabic" w:cs="Simplified Arabic"/>
                <w:color w:val="333333"/>
                <w:sz w:val="22"/>
                <w:szCs w:val="22"/>
                <w:rtl/>
              </w:rPr>
              <w:t xml:space="preserve">الاختلاف غير النمطي في النموذج الناتج عن الفرق بين القيمة الفعلية والقيمة التقديرية. </w:t>
            </w:r>
            <w:r>
              <w:rPr>
                <w:rFonts w:ascii="Simplified Arabic" w:hAnsi="Simplified Arabic" w:cs="Simplified Arabic" w:hint="cs"/>
                <w:color w:val="333333"/>
                <w:sz w:val="22"/>
                <w:szCs w:val="22"/>
                <w:rtl/>
              </w:rPr>
              <w:t xml:space="preserve"> </w:t>
            </w:r>
            <w:r w:rsidRPr="00A56EE6">
              <w:rPr>
                <w:rFonts w:ascii="Simplified Arabic" w:hAnsi="Simplified Arabic" w:cs="Simplified Arabic"/>
                <w:color w:val="333333"/>
                <w:sz w:val="22"/>
                <w:szCs w:val="22"/>
                <w:rtl/>
              </w:rPr>
              <w:t xml:space="preserve">حيث ان هذا الاختلاف ناتج عن مكونين مستقلين </w: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position w:val="-10"/>
                <w:sz w:val="22"/>
                <w:szCs w:val="22"/>
              </w:rPr>
              <w:object w:dxaOrig="1260" w:dyaOrig="320">
                <v:shape id="_x0000_i1032" type="#_x0000_t75" style="width:63.1pt;height:16.2pt" o:ole="">
                  <v:imagedata r:id="rId23" o:title=""/>
                </v:shape>
                <o:OLEObject Type="Embed" ProgID="Equation.3" ShapeID="_x0000_i1032" DrawAspect="Content" ObjectID="_1637991861" r:id="rId24"/>
              </w:object>
            </w:r>
            <w:proofErr w:type="spellStart"/>
            <w:r w:rsidRPr="00A56EE6">
              <w:rPr>
                <w:rFonts w:ascii="Simplified Arabic" w:hAnsi="Simplified Arabic" w:cs="Simplified Arabic"/>
                <w:sz w:val="22"/>
                <w:szCs w:val="22"/>
                <w:rtl/>
              </w:rPr>
              <w:t>)</w:t>
            </w:r>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w:t>
            </w:r>
            <w:r w:rsidRPr="00A56EE6">
              <w:rPr>
                <w:rFonts w:ascii="Simplified Arabic" w:hAnsi="Simplified Arabic" w:cs="Simplified Arabic"/>
                <w:position w:val="-10"/>
                <w:sz w:val="22"/>
                <w:szCs w:val="22"/>
              </w:rPr>
              <w:object w:dxaOrig="260" w:dyaOrig="320">
                <v:shape id="_x0000_i1033" type="#_x0000_t75" style="width:12.95pt;height:16.2pt" o:ole="">
                  <v:imagedata r:id="rId25" o:title=""/>
                </v:shape>
                <o:OLEObject Type="Embed" ProgID="Equation.3" ShapeID="_x0000_i1033" DrawAspect="Content" ObjectID="_1637991862" r:id="rId26"/>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تأثير </w:t>
            </w:r>
            <w:proofErr w:type="spellStart"/>
            <w:r w:rsidRPr="00A56EE6">
              <w:rPr>
                <w:rFonts w:ascii="Simplified Arabic" w:hAnsi="Simplified Arabic" w:cs="Simplified Arabic"/>
                <w:color w:val="333333"/>
                <w:sz w:val="22"/>
                <w:szCs w:val="22"/>
                <w:rtl/>
              </w:rPr>
              <w:t>الطبقة،</w:t>
            </w:r>
            <w:proofErr w:type="spellEnd"/>
            <w:r w:rsidRPr="00A56EE6">
              <w:rPr>
                <w:rFonts w:ascii="Simplified Arabic" w:hAnsi="Simplified Arabic" w:cs="Simplified Arabic"/>
                <w:color w:val="333333"/>
                <w:sz w:val="22"/>
                <w:szCs w:val="22"/>
                <w:rtl/>
              </w:rPr>
              <w:t xml:space="preserve"> </w:t>
            </w:r>
            <w:r w:rsidRPr="00A56EE6">
              <w:rPr>
                <w:rFonts w:ascii="Simplified Arabic" w:hAnsi="Simplified Arabic" w:cs="Simplified Arabic"/>
                <w:position w:val="-10"/>
                <w:sz w:val="22"/>
                <w:szCs w:val="22"/>
              </w:rPr>
              <w:object w:dxaOrig="320" w:dyaOrig="320">
                <v:shape id="_x0000_i1034" type="#_x0000_t75" style="width:16.2pt;height:16.2pt" o:ole="">
                  <v:imagedata r:id="rId27" o:title=""/>
                </v:shape>
                <o:OLEObject Type="Embed" ProgID="Equation.3" ShapeID="_x0000_i1034" DrawAspect="Content" ObjectID="_1637991863" r:id="rId28"/>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تأثير الأسرة. حيث يتم تقدير جميع المعلمات بشأن معاملات الانحدار (</w:t>
            </w:r>
            <w:r w:rsidRPr="00A56EE6">
              <w:rPr>
                <w:rFonts w:ascii="Simplified Arabic" w:hAnsi="Simplified Arabic" w:cs="Simplified Arabic"/>
                <w:sz w:val="22"/>
                <w:szCs w:val="22"/>
              </w:rPr>
              <w:t>(</w:t>
            </w:r>
            <w:r w:rsidRPr="00A56EE6">
              <w:rPr>
                <w:rFonts w:ascii="Simplified Arabic" w:hAnsi="Simplified Arabic" w:cs="Simplified Arabic"/>
                <w:position w:val="-10"/>
                <w:sz w:val="22"/>
                <w:szCs w:val="22"/>
              </w:rPr>
              <w:object w:dxaOrig="240" w:dyaOrig="300">
                <v:shape id="_x0000_i1035" type="#_x0000_t75" style="width:12.95pt;height:14.55pt" o:ole="">
                  <v:imagedata r:id="rId17" o:title=""/>
                </v:shape>
                <o:OLEObject Type="Embed" ProgID="Equation.3" ShapeID="_x0000_i1035" DrawAspect="Content" ObjectID="_1637991864" r:id="rId29"/>
              </w:object>
            </w:r>
            <w:r w:rsidRPr="00A56EE6">
              <w:rPr>
                <w:rFonts w:ascii="Simplified Arabic" w:hAnsi="Simplified Arabic" w:cs="Simplified Arabic"/>
                <w:sz w:val="22"/>
                <w:szCs w:val="22"/>
              </w:rPr>
              <w:t xml:space="preserve">, </w:t>
            </w:r>
            <w:r w:rsidRPr="00A56EE6">
              <w:rPr>
                <w:rFonts w:ascii="Simplified Arabic" w:hAnsi="Simplified Arabic" w:cs="Simplified Arabic"/>
                <w:position w:val="-10"/>
                <w:sz w:val="22"/>
                <w:szCs w:val="22"/>
              </w:rPr>
              <w:object w:dxaOrig="200" w:dyaOrig="260">
                <v:shape id="_x0000_i1036" type="#_x0000_t75" style="width:12.15pt;height:12.95pt" o:ole="">
                  <v:imagedata r:id="rId30" o:title=""/>
                </v:shape>
                <o:OLEObject Type="Embed" ProgID="Equation.3" ShapeID="_x0000_i1036" DrawAspect="Content" ObjectID="_1637991865" r:id="rId31"/>
              </w:object>
            </w:r>
            <w:r w:rsidRPr="00A56EE6">
              <w:rPr>
                <w:rFonts w:ascii="Simplified Arabic" w:hAnsi="Simplified Arabic" w:cs="Simplified Arabic"/>
                <w:sz w:val="22"/>
                <w:szCs w:val="22"/>
              </w:rPr>
              <w:t>)</w:t>
            </w:r>
            <w:r w:rsidRPr="00A56EE6">
              <w:rPr>
                <w:rFonts w:ascii="Simplified Arabic" w:hAnsi="Simplified Arabic" w:cs="Simplified Arabic"/>
                <w:color w:val="333333"/>
                <w:sz w:val="22"/>
                <w:szCs w:val="22"/>
                <w:rtl/>
              </w:rPr>
              <w:t>) والتوزيعات من حيث الاختلافا</w:t>
            </w:r>
            <w:r>
              <w:rPr>
                <w:rFonts w:ascii="Simplified Arabic" w:hAnsi="Simplified Arabic" w:cs="Simplified Arabic" w:hint="cs"/>
                <w:color w:val="333333"/>
                <w:sz w:val="22"/>
                <w:szCs w:val="22"/>
                <w:rtl/>
              </w:rPr>
              <w:t>ت</w:t>
            </w:r>
            <w:r w:rsidRPr="00A56EE6">
              <w:rPr>
                <w:rFonts w:ascii="Simplified Arabic" w:hAnsi="Simplified Arabic" w:cs="Simplified Arabic"/>
                <w:color w:val="333333"/>
                <w:sz w:val="22"/>
                <w:szCs w:val="22"/>
                <w:rtl/>
              </w:rPr>
              <w:t xml:space="preserve"> غير النمطية من خلال (</w:t>
            </w:r>
            <w:r w:rsidRPr="00A56EE6">
              <w:rPr>
                <w:rFonts w:ascii="Simplified Arabic" w:hAnsi="Simplified Arabic" w:cs="Simplified Arabic"/>
                <w:color w:val="333333"/>
                <w:sz w:val="22"/>
                <w:szCs w:val="22"/>
              </w:rPr>
              <w:t>Feasible Generalized Least Square: FGLS</w:t>
            </w:r>
            <w:r w:rsidRPr="00A56EE6">
              <w:rPr>
                <w:rFonts w:ascii="Simplified Arabic" w:hAnsi="Simplified Arabic" w:cs="Simplified Arabic"/>
                <w:color w:val="333333"/>
                <w:sz w:val="22"/>
                <w:szCs w:val="22"/>
                <w:rtl/>
              </w:rPr>
              <w:t>).</w:t>
            </w:r>
          </w:p>
          <w:p w:rsidR="00581689" w:rsidRDefault="00D152E5" w:rsidP="00E209F2">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color w:val="333333"/>
                <w:sz w:val="22"/>
                <w:szCs w:val="22"/>
                <w:rtl/>
              </w:rPr>
              <w:t xml:space="preserve"> في الجزء الثاني من التحليل، يتم حساب تقديرات الفقر وأخطاء القياس. </w:t>
            </w:r>
            <w:r>
              <w:rPr>
                <w:rFonts w:ascii="Simplified Arabic" w:hAnsi="Simplified Arabic" w:cs="Simplified Arabic" w:hint="cs"/>
                <w:color w:val="333333"/>
                <w:sz w:val="22"/>
                <w:szCs w:val="22"/>
                <w:rtl/>
              </w:rPr>
              <w:t xml:space="preserve"> </w:t>
            </w:r>
            <w:r w:rsidRPr="00A56EE6">
              <w:rPr>
                <w:rFonts w:ascii="Simplified Arabic" w:hAnsi="Simplified Arabic" w:cs="Simplified Arabic"/>
                <w:color w:val="333333"/>
                <w:sz w:val="22"/>
                <w:szCs w:val="22"/>
                <w:rtl/>
              </w:rPr>
              <w:t>هناك نوعان من مصادر الأخطاء التي تنطوي عليها عملية التقدير: أخطاء في معاملات الانحدار المقدرة (</w:t>
            </w:r>
            <w:r w:rsidRPr="00A56EE6">
              <w:rPr>
                <w:rFonts w:ascii="Simplified Arabic" w:hAnsi="Simplified Arabic" w:cs="Simplified Arabic"/>
                <w:sz w:val="22"/>
                <w:szCs w:val="22"/>
              </w:rPr>
              <w:t>(</w:t>
            </w:r>
            <w:r w:rsidRPr="00A56EE6">
              <w:rPr>
                <w:rFonts w:ascii="Simplified Arabic" w:hAnsi="Simplified Arabic" w:cs="Simplified Arabic"/>
                <w:position w:val="-10"/>
                <w:sz w:val="22"/>
                <w:szCs w:val="22"/>
              </w:rPr>
              <w:object w:dxaOrig="240" w:dyaOrig="360">
                <v:shape id="_x0000_i1037" type="#_x0000_t75" style="width:12.95pt;height:17.8pt" o:ole="">
                  <v:imagedata r:id="rId32" o:title=""/>
                </v:shape>
                <o:OLEObject Type="Embed" ProgID="Equation.3" ShapeID="_x0000_i1037" DrawAspect="Content" ObjectID="_1637991866" r:id="rId33"/>
              </w:object>
            </w:r>
            <w:r w:rsidRPr="00A56EE6">
              <w:rPr>
                <w:rFonts w:ascii="Simplified Arabic" w:hAnsi="Simplified Arabic" w:cs="Simplified Arabic"/>
                <w:sz w:val="22"/>
                <w:szCs w:val="22"/>
              </w:rPr>
              <w:t xml:space="preserve">, </w:t>
            </w:r>
            <w:r w:rsidRPr="00A56EE6">
              <w:rPr>
                <w:rFonts w:ascii="Simplified Arabic" w:hAnsi="Simplified Arabic" w:cs="Simplified Arabic"/>
                <w:position w:val="-10"/>
                <w:sz w:val="22"/>
                <w:szCs w:val="22"/>
              </w:rPr>
              <w:object w:dxaOrig="200" w:dyaOrig="320">
                <v:shape id="_x0000_i1038" type="#_x0000_t75" style="width:12.15pt;height:16.2pt" o:ole="">
                  <v:imagedata r:id="rId34" o:title=""/>
                </v:shape>
                <o:OLEObject Type="Embed" ProgID="Equation.3" ShapeID="_x0000_i1038" DrawAspect="Content" ObjectID="_1637991867" r:id="rId35"/>
              </w:object>
            </w:r>
            <w:r w:rsidRPr="00A56EE6">
              <w:rPr>
                <w:rFonts w:ascii="Simplified Arabic" w:hAnsi="Simplified Arabic" w:cs="Simplified Arabic"/>
                <w:sz w:val="22"/>
                <w:szCs w:val="22"/>
              </w:rPr>
              <w:t>)</w:t>
            </w:r>
            <w:r w:rsidRPr="00A56EE6">
              <w:rPr>
                <w:rFonts w:ascii="Simplified Arabic" w:hAnsi="Simplified Arabic" w:cs="Simplified Arabic"/>
                <w:color w:val="333333"/>
                <w:sz w:val="22"/>
                <w:szCs w:val="22"/>
                <w:rtl/>
              </w:rPr>
              <w:t>) وال</w:t>
            </w:r>
            <w:r>
              <w:rPr>
                <w:rFonts w:ascii="Simplified Arabic" w:hAnsi="Simplified Arabic" w:cs="Simplified Arabic" w:hint="cs"/>
                <w:color w:val="333333"/>
                <w:sz w:val="22"/>
                <w:szCs w:val="22"/>
                <w:rtl/>
              </w:rPr>
              <w:t>أ</w:t>
            </w:r>
            <w:r w:rsidRPr="00A56EE6">
              <w:rPr>
                <w:rFonts w:ascii="Simplified Arabic" w:hAnsi="Simplified Arabic" w:cs="Simplified Arabic"/>
                <w:color w:val="333333"/>
                <w:sz w:val="22"/>
                <w:szCs w:val="22"/>
                <w:rtl/>
              </w:rPr>
              <w:t xml:space="preserve">خطاء الناتجة عن الاختلافات غير النمطية، وكلاهما يؤثر على تقديرات الفقر ومستويات الدقة. </w:t>
            </w:r>
          </w:p>
          <w:p w:rsidR="009301F7" w:rsidRDefault="009301F7" w:rsidP="00E209F2">
            <w:pPr>
              <w:autoSpaceDE w:val="0"/>
              <w:autoSpaceDN w:val="0"/>
              <w:adjustRightInd w:val="0"/>
              <w:ind w:left="180"/>
              <w:jc w:val="both"/>
              <w:rPr>
                <w:rFonts w:ascii="Simplified Arabic" w:hAnsi="Simplified Arabic" w:cs="Simplified Arabic"/>
                <w:color w:val="333333"/>
                <w:rtl/>
              </w:rPr>
            </w:pPr>
          </w:p>
          <w:p w:rsidR="009301F7" w:rsidRPr="00D152E5" w:rsidRDefault="009301F7" w:rsidP="009301F7">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color w:val="333333"/>
                <w:sz w:val="22"/>
                <w:szCs w:val="22"/>
                <w:rtl/>
              </w:rPr>
              <w:t xml:space="preserve">تعتمد منهجية </w:t>
            </w:r>
            <w:r w:rsidRPr="00A56EE6">
              <w:rPr>
                <w:rFonts w:ascii="Simplified Arabic" w:hAnsi="Simplified Arabic" w:cs="Simplified Arabic"/>
                <w:color w:val="333333"/>
                <w:sz w:val="22"/>
                <w:szCs w:val="22"/>
              </w:rPr>
              <w:t>ELL</w:t>
            </w:r>
            <w:r w:rsidRPr="00A56EE6">
              <w:rPr>
                <w:rFonts w:ascii="Simplified Arabic" w:hAnsi="Simplified Arabic" w:cs="Simplified Arabic"/>
                <w:color w:val="333333"/>
                <w:sz w:val="22"/>
                <w:szCs w:val="22"/>
                <w:rtl/>
              </w:rPr>
              <w:t xml:space="preserve"> على اقتراح طريقة لحساب تقديرات الفقر وأخطاء القياس الناتجة مع الأخذ بعين الاعتبار هذا </w:t>
            </w:r>
            <w:proofErr w:type="spellStart"/>
            <w:r w:rsidRPr="00A56EE6">
              <w:rPr>
                <w:rFonts w:ascii="Simplified Arabic" w:hAnsi="Simplified Arabic" w:cs="Simplified Arabic"/>
                <w:color w:val="333333"/>
                <w:sz w:val="22"/>
                <w:szCs w:val="22"/>
                <w:rtl/>
              </w:rPr>
              <w:t>التحيز،</w:t>
            </w:r>
            <w:proofErr w:type="spellEnd"/>
            <w:r w:rsidRPr="00A56EE6">
              <w:rPr>
                <w:rFonts w:ascii="Simplified Arabic" w:hAnsi="Simplified Arabic" w:cs="Simplified Arabic"/>
                <w:color w:val="333333"/>
                <w:sz w:val="22"/>
                <w:szCs w:val="22"/>
                <w:rtl/>
              </w:rPr>
              <w:t xml:space="preserve"> من خلال احتساب قيمة محاكاة الإنفاق لكل أسرة في التعداد باستخدام القيمة التقديرية من خلال </w:t>
            </w:r>
            <w:proofErr w:type="spellStart"/>
            <w:r w:rsidRPr="00A56EE6">
              <w:rPr>
                <w:rFonts w:ascii="Simplified Arabic" w:hAnsi="Simplified Arabic" w:cs="Simplified Arabic"/>
                <w:color w:val="333333"/>
                <w:sz w:val="22"/>
                <w:szCs w:val="22"/>
                <w:rtl/>
              </w:rPr>
              <w:t>لورغاريتم</w:t>
            </w:r>
            <w:proofErr w:type="spellEnd"/>
            <w:r w:rsidRPr="00A56EE6">
              <w:rPr>
                <w:rFonts w:ascii="Simplified Arabic" w:hAnsi="Simplified Arabic" w:cs="Simplified Arabic"/>
                <w:color w:val="333333"/>
                <w:sz w:val="22"/>
                <w:szCs w:val="22"/>
                <w:rtl/>
              </w:rPr>
              <w:t xml:space="preserve"> الاستهلاك </w:t>
            </w:r>
            <w:r w:rsidRPr="00A56EE6">
              <w:rPr>
                <w:rFonts w:ascii="Simplified Arabic" w:hAnsi="Simplified Arabic" w:cs="Simplified Arabic"/>
                <w:position w:val="-10"/>
                <w:sz w:val="22"/>
                <w:szCs w:val="22"/>
              </w:rPr>
              <w:object w:dxaOrig="1200" w:dyaOrig="400">
                <v:shape id="_x0000_i1039" type="#_x0000_t75" style="width:59.05pt;height:21.85pt" o:ole="">
                  <v:imagedata r:id="rId36" o:title=""/>
                </v:shape>
                <o:OLEObject Type="Embed" ProgID="Equation.3" ShapeID="_x0000_i1039" DrawAspect="Content" ObjectID="_1637991868" r:id="rId37"/>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w:t>
            </w:r>
            <w:proofErr w:type="spellStart"/>
            <w:r w:rsidRPr="00A56EE6">
              <w:rPr>
                <w:rFonts w:ascii="Simplified Arabic" w:hAnsi="Simplified Arabic" w:cs="Simplified Arabic"/>
                <w:color w:val="333333"/>
                <w:sz w:val="22"/>
                <w:szCs w:val="22"/>
                <w:rtl/>
              </w:rPr>
              <w:t>بالاضافة</w:t>
            </w:r>
            <w:proofErr w:type="spellEnd"/>
            <w:r w:rsidRPr="00A56EE6">
              <w:rPr>
                <w:rFonts w:ascii="Simplified Arabic" w:hAnsi="Simplified Arabic" w:cs="Simplified Arabic"/>
                <w:color w:val="333333"/>
                <w:sz w:val="22"/>
                <w:szCs w:val="22"/>
                <w:rtl/>
              </w:rPr>
              <w:t xml:space="preserve"> إلى </w:t>
            </w:r>
            <w:r w:rsidRPr="00A56EE6">
              <w:rPr>
                <w:rFonts w:ascii="Simplified Arabic" w:hAnsi="Simplified Arabic" w:cs="Simplified Arabic"/>
                <w:position w:val="-10"/>
                <w:sz w:val="22"/>
                <w:szCs w:val="22"/>
              </w:rPr>
              <w:object w:dxaOrig="260" w:dyaOrig="320">
                <v:shape id="_x0000_i1040" type="#_x0000_t75" style="width:12.95pt;height:16.2pt" o:ole="">
                  <v:imagedata r:id="rId38" o:title=""/>
                </v:shape>
                <o:OLEObject Type="Embed" ProgID="Equation.3" ShapeID="_x0000_i1040" DrawAspect="Content" ObjectID="_1637991869" r:id="rId39"/>
              </w:object>
            </w:r>
            <w:r w:rsidRPr="00A56EE6">
              <w:rPr>
                <w:rFonts w:ascii="Simplified Arabic" w:hAnsi="Simplified Arabic" w:cs="Simplified Arabic"/>
                <w:sz w:val="22"/>
                <w:szCs w:val="22"/>
              </w:rPr>
              <w:t xml:space="preserve">, </w:t>
            </w:r>
            <w:r w:rsidRPr="00A56EE6">
              <w:rPr>
                <w:rFonts w:ascii="Simplified Arabic" w:hAnsi="Simplified Arabic" w:cs="Simplified Arabic"/>
                <w:position w:val="-10"/>
                <w:sz w:val="22"/>
                <w:szCs w:val="22"/>
              </w:rPr>
              <w:object w:dxaOrig="320" w:dyaOrig="320">
                <v:shape id="_x0000_i1041" type="#_x0000_t75" style="width:16.2pt;height:16.2pt" o:ole="">
                  <v:imagedata r:id="rId40" o:title=""/>
                </v:shape>
                <o:OLEObject Type="Embed" ProgID="Equation.3" ShapeID="_x0000_i1041" DrawAspect="Content" ObjectID="_1637991870" r:id="rId41"/>
              </w:object>
            </w:r>
            <w:r>
              <w:rPr>
                <w:rFonts w:ascii="Simplified Arabic" w:hAnsi="Simplified Arabic" w:cs="Simplified Arabic" w:hint="cs"/>
                <w:color w:val="333333"/>
                <w:sz w:val="22"/>
                <w:szCs w:val="22"/>
                <w:rtl/>
              </w:rPr>
              <w:t>.</w:t>
            </w:r>
          </w:p>
        </w:tc>
      </w:tr>
    </w:tbl>
    <w:p w:rsidR="009301F7" w:rsidRPr="003E0C6C" w:rsidRDefault="009301F7" w:rsidP="007F3BB2">
      <w:pPr>
        <w:ind w:left="-2"/>
        <w:jc w:val="both"/>
        <w:rPr>
          <w:rFonts w:ascii="Simplified Arabic" w:hAnsi="Simplified Arabic" w:cs="Simplified Arabic"/>
          <w:b/>
          <w:bCs/>
          <w:sz w:val="16"/>
          <w:szCs w:val="16"/>
          <w:rtl/>
        </w:rPr>
      </w:pPr>
    </w:p>
    <w:p w:rsidR="007F3BB2" w:rsidRPr="00CB73CB" w:rsidRDefault="00A56EE6" w:rsidP="007F3BB2">
      <w:pPr>
        <w:ind w:left="-2"/>
        <w:jc w:val="both"/>
        <w:rPr>
          <w:rFonts w:ascii="Simplified Arabic" w:hAnsi="Simplified Arabic" w:cs="Simplified Arabic"/>
          <w:b/>
          <w:bCs/>
          <w:rtl/>
        </w:rPr>
      </w:pPr>
      <w:r>
        <w:rPr>
          <w:rFonts w:ascii="Simplified Arabic" w:hAnsi="Simplified Arabic" w:cs="Simplified Arabic" w:hint="cs"/>
          <w:b/>
          <w:bCs/>
          <w:rtl/>
        </w:rPr>
        <w:t>2.2</w:t>
      </w:r>
      <w:r w:rsidR="007F3BB2" w:rsidRPr="00CB73CB">
        <w:rPr>
          <w:rFonts w:ascii="Simplified Arabic" w:hAnsi="Simplified Arabic" w:cs="Simplified Arabic" w:hint="cs"/>
          <w:b/>
          <w:bCs/>
          <w:rtl/>
        </w:rPr>
        <w:t xml:space="preserve"> المص</w:t>
      </w:r>
      <w:r w:rsidR="007F3BB2">
        <w:rPr>
          <w:rFonts w:ascii="Simplified Arabic" w:hAnsi="Simplified Arabic" w:cs="Simplified Arabic" w:hint="cs"/>
          <w:b/>
          <w:bCs/>
          <w:rtl/>
        </w:rPr>
        <w:t>ا</w:t>
      </w:r>
      <w:r w:rsidR="007F3BB2" w:rsidRPr="00CB73CB">
        <w:rPr>
          <w:rFonts w:ascii="Simplified Arabic" w:hAnsi="Simplified Arabic" w:cs="Simplified Arabic" w:hint="cs"/>
          <w:b/>
          <w:bCs/>
          <w:rtl/>
        </w:rPr>
        <w:t>در الرئيسي</w:t>
      </w:r>
      <w:r w:rsidR="007F3BB2">
        <w:rPr>
          <w:rFonts w:ascii="Simplified Arabic" w:hAnsi="Simplified Arabic" w:cs="Simplified Arabic" w:hint="cs"/>
          <w:b/>
          <w:bCs/>
          <w:rtl/>
        </w:rPr>
        <w:t>ة</w:t>
      </w:r>
      <w:r w:rsidR="007F3BB2" w:rsidRPr="00CB73CB">
        <w:rPr>
          <w:rFonts w:ascii="Simplified Arabic" w:hAnsi="Simplified Arabic" w:cs="Simplified Arabic" w:hint="cs"/>
          <w:b/>
          <w:bCs/>
          <w:rtl/>
        </w:rPr>
        <w:t xml:space="preserve"> للبيانات</w:t>
      </w:r>
    </w:p>
    <w:p w:rsidR="007F3BB2" w:rsidRDefault="007F3BB2" w:rsidP="00FD291C">
      <w:pPr>
        <w:jc w:val="both"/>
        <w:rPr>
          <w:rFonts w:ascii="Simplified Arabic" w:hAnsi="Simplified Arabic" w:cs="Simplified Arabic"/>
          <w:rtl/>
        </w:rPr>
      </w:pPr>
      <w:r w:rsidRPr="00B44328">
        <w:rPr>
          <w:rFonts w:ascii="Simplified Arabic" w:hAnsi="Simplified Arabic" w:cs="Simplified Arabic"/>
          <w:rtl/>
        </w:rPr>
        <w:t>تم</w:t>
      </w:r>
      <w:r>
        <w:rPr>
          <w:rFonts w:ascii="Simplified Arabic" w:hAnsi="Simplified Arabic" w:cs="Simplified Arabic" w:hint="cs"/>
          <w:rtl/>
        </w:rPr>
        <w:t xml:space="preserve"> إعداد خرائط الفقر على المستوى الجغرافي (التجمع السكاني)</w:t>
      </w:r>
      <w:r w:rsidRPr="00B44328">
        <w:rPr>
          <w:rFonts w:ascii="Simplified Arabic" w:hAnsi="Simplified Arabic" w:cs="Simplified Arabic"/>
          <w:rtl/>
        </w:rPr>
        <w:t xml:space="preserve"> </w:t>
      </w:r>
      <w:r>
        <w:rPr>
          <w:rFonts w:ascii="Simplified Arabic" w:hAnsi="Simplified Arabic" w:cs="Simplified Arabic" w:hint="cs"/>
          <w:rtl/>
        </w:rPr>
        <w:t xml:space="preserve">باستخدام </w:t>
      </w:r>
      <w:r w:rsidRPr="00B44328">
        <w:rPr>
          <w:rFonts w:ascii="Simplified Arabic" w:hAnsi="Simplified Arabic" w:cs="Simplified Arabic"/>
          <w:rtl/>
        </w:rPr>
        <w:t xml:space="preserve">مسح </w:t>
      </w:r>
      <w:r w:rsidR="008422C6">
        <w:rPr>
          <w:rFonts w:ascii="Simplified Arabic" w:hAnsi="Simplified Arabic" w:cs="Simplified Arabic" w:hint="cs"/>
          <w:rtl/>
        </w:rPr>
        <w:t>إنفاق</w:t>
      </w:r>
      <w:r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Pr="00B44328">
        <w:rPr>
          <w:rFonts w:ascii="Simplified Arabic" w:hAnsi="Simplified Arabic" w:cs="Simplified Arabic"/>
          <w:rtl/>
        </w:rPr>
        <w:t xml:space="preserve"> </w:t>
      </w:r>
      <w:r>
        <w:rPr>
          <w:rFonts w:ascii="Simplified Arabic" w:hAnsi="Simplified Arabic" w:cs="Simplified Arabic" w:hint="cs"/>
          <w:rtl/>
        </w:rPr>
        <w:t>ل</w:t>
      </w:r>
      <w:r w:rsidR="008B248A">
        <w:rPr>
          <w:rFonts w:ascii="Simplified Arabic" w:hAnsi="Simplified Arabic" w:cs="Simplified Arabic" w:hint="cs"/>
          <w:rtl/>
        </w:rPr>
        <w:t>ل</w:t>
      </w:r>
      <w:r>
        <w:rPr>
          <w:rFonts w:ascii="Simplified Arabic" w:hAnsi="Simplified Arabic" w:cs="Simplified Arabic" w:hint="cs"/>
          <w:rtl/>
        </w:rPr>
        <w:t xml:space="preserve">عام </w:t>
      </w:r>
      <w:r w:rsidR="00F47144">
        <w:rPr>
          <w:rFonts w:ascii="Simplified Arabic" w:hAnsi="Simplified Arabic" w:cs="Simplified Arabic" w:hint="cs"/>
          <w:rtl/>
        </w:rPr>
        <w:t>20</w:t>
      </w:r>
      <w:r w:rsidR="00CE1B4F">
        <w:rPr>
          <w:rFonts w:ascii="Simplified Arabic" w:hAnsi="Simplified Arabic" w:cs="Simplified Arabic" w:hint="cs"/>
          <w:rtl/>
        </w:rPr>
        <w:t>17</w:t>
      </w:r>
      <w:r>
        <w:rPr>
          <w:rFonts w:ascii="Simplified Arabic" w:hAnsi="Simplified Arabic" w:cs="Simplified Arabic" w:hint="cs"/>
          <w:rtl/>
        </w:rPr>
        <w:t xml:space="preserve"> (مسح بالعينة بلغ حجمها 3,</w:t>
      </w:r>
      <w:r w:rsidR="00CE1B4F">
        <w:rPr>
          <w:rFonts w:ascii="Simplified Arabic" w:hAnsi="Simplified Arabic" w:cs="Simplified Arabic" w:hint="cs"/>
          <w:rtl/>
        </w:rPr>
        <w:t>739</w:t>
      </w:r>
      <w:r>
        <w:rPr>
          <w:rFonts w:ascii="Simplified Arabic" w:hAnsi="Simplified Arabic" w:cs="Simplified Arabic" w:hint="cs"/>
          <w:rtl/>
        </w:rPr>
        <w:t xml:space="preserve"> أسرة)</w:t>
      </w:r>
      <w:r w:rsidR="008B248A">
        <w:rPr>
          <w:rFonts w:ascii="Simplified Arabic" w:hAnsi="Simplified Arabic" w:cs="Simplified Arabic" w:hint="cs"/>
          <w:rtl/>
        </w:rPr>
        <w:t>،</w:t>
      </w:r>
      <w:r>
        <w:rPr>
          <w:rFonts w:ascii="Simplified Arabic" w:hAnsi="Simplified Arabic" w:cs="Simplified Arabic" w:hint="cs"/>
          <w:rtl/>
        </w:rPr>
        <w:t xml:space="preserve"> </w:t>
      </w:r>
      <w:r w:rsidRPr="00B44328">
        <w:rPr>
          <w:rFonts w:ascii="Simplified Arabic" w:hAnsi="Simplified Arabic" w:cs="Simplified Arabic"/>
          <w:rtl/>
        </w:rPr>
        <w:t>وبيانات التعداد العام للسكان والمساكن ل</w:t>
      </w:r>
      <w:r w:rsidR="008B248A">
        <w:rPr>
          <w:rFonts w:ascii="Simplified Arabic" w:hAnsi="Simplified Arabic" w:cs="Simplified Arabic" w:hint="cs"/>
          <w:rtl/>
        </w:rPr>
        <w:t>ل</w:t>
      </w:r>
      <w:r w:rsidRPr="00B44328">
        <w:rPr>
          <w:rFonts w:ascii="Simplified Arabic" w:hAnsi="Simplified Arabic" w:cs="Simplified Arabic"/>
          <w:rtl/>
        </w:rPr>
        <w:t xml:space="preserve">عام </w:t>
      </w:r>
      <w:r w:rsidR="00FD291C">
        <w:rPr>
          <w:rFonts w:ascii="Simplified Arabic" w:hAnsi="Simplified Arabic" w:cs="Simplified Arabic" w:hint="cs"/>
          <w:rtl/>
        </w:rPr>
        <w:t>لكافة الاسر الفلسطينية في فلسطين.</w:t>
      </w:r>
      <w:r>
        <w:rPr>
          <w:rFonts w:ascii="Simplified Arabic" w:hAnsi="Simplified Arabic" w:cs="Simplified Arabic" w:hint="cs"/>
          <w:rtl/>
        </w:rPr>
        <w:t xml:space="preserve">  </w:t>
      </w:r>
      <w:r w:rsidR="00FD291C">
        <w:rPr>
          <w:rFonts w:ascii="Simplified Arabic" w:hAnsi="Simplified Arabic" w:cs="Simplified Arabic" w:hint="cs"/>
          <w:rtl/>
        </w:rPr>
        <w:t>و</w:t>
      </w:r>
      <w:r w:rsidR="008B248A">
        <w:rPr>
          <w:rFonts w:ascii="Simplified Arabic" w:hAnsi="Simplified Arabic" w:cs="Simplified Arabic" w:hint="cs"/>
          <w:rtl/>
        </w:rPr>
        <w:t>ل</w:t>
      </w:r>
      <w:r w:rsidRPr="00B44328">
        <w:rPr>
          <w:rFonts w:ascii="Simplified Arabic" w:hAnsi="Simplified Arabic" w:cs="Simplified Arabic"/>
          <w:rtl/>
        </w:rPr>
        <w:t>أن هناك نقاط قوة ونقاط ضعف لكل من المسح والتعداد</w:t>
      </w:r>
      <w:r w:rsidR="008B248A">
        <w:rPr>
          <w:rFonts w:ascii="Simplified Arabic" w:hAnsi="Simplified Arabic" w:cs="Simplified Arabic" w:hint="cs"/>
          <w:rtl/>
        </w:rPr>
        <w:t>،</w:t>
      </w:r>
      <w:r w:rsidRPr="00B44328">
        <w:rPr>
          <w:rFonts w:ascii="Simplified Arabic" w:hAnsi="Simplified Arabic" w:cs="Simplified Arabic"/>
          <w:rtl/>
        </w:rPr>
        <w:t xml:space="preserve"> كان لا بد من الاعتماد على</w:t>
      </w:r>
      <w:r w:rsidR="008B248A">
        <w:rPr>
          <w:rFonts w:ascii="Simplified Arabic" w:hAnsi="Simplified Arabic" w:cs="Simplified Arabic" w:hint="cs"/>
          <w:rtl/>
        </w:rPr>
        <w:t xml:space="preserve"> نقاط القوة في</w:t>
      </w:r>
      <w:r w:rsidRPr="00B44328">
        <w:rPr>
          <w:rFonts w:ascii="Simplified Arabic" w:hAnsi="Simplified Arabic" w:cs="Simplified Arabic"/>
          <w:rtl/>
        </w:rPr>
        <w:t xml:space="preserve"> كلا المصدرين في استخراج مؤشرات الفقر</w:t>
      </w:r>
      <w:r w:rsidR="008B248A">
        <w:rPr>
          <w:rFonts w:ascii="Simplified Arabic" w:hAnsi="Simplified Arabic" w:cs="Simplified Arabic" w:hint="cs"/>
          <w:rtl/>
        </w:rPr>
        <w:t xml:space="preserve">. </w:t>
      </w:r>
      <w:r w:rsidRPr="00B44328">
        <w:rPr>
          <w:rFonts w:ascii="Simplified Arabic" w:hAnsi="Simplified Arabic" w:cs="Simplified Arabic"/>
          <w:rtl/>
        </w:rPr>
        <w:t xml:space="preserve"> </w:t>
      </w:r>
      <w:r w:rsidR="008B248A">
        <w:rPr>
          <w:rFonts w:ascii="Simplified Arabic" w:hAnsi="Simplified Arabic" w:cs="Simplified Arabic" w:hint="cs"/>
          <w:rtl/>
        </w:rPr>
        <w:t xml:space="preserve">وتتمثل </w:t>
      </w:r>
      <w:r w:rsidRPr="00B44328">
        <w:rPr>
          <w:rFonts w:ascii="Simplified Arabic" w:hAnsi="Simplified Arabic" w:cs="Simplified Arabic"/>
          <w:rtl/>
        </w:rPr>
        <w:t>نقاط القوة في المسح في توفر مؤشرات حول الاستهلاك/الدخ</w:t>
      </w:r>
      <w:r>
        <w:rPr>
          <w:rFonts w:ascii="Simplified Arabic" w:hAnsi="Simplified Arabic" w:cs="Simplified Arabic" w:hint="cs"/>
          <w:rtl/>
        </w:rPr>
        <w:t>ل،</w:t>
      </w:r>
      <w:r w:rsidRPr="00B44328">
        <w:rPr>
          <w:rFonts w:ascii="Simplified Arabic" w:hAnsi="Simplified Arabic" w:cs="Simplified Arabic"/>
          <w:rtl/>
        </w:rPr>
        <w:t xml:space="preserve"> أما نقاط الضعف ف</w:t>
      </w:r>
      <w:r w:rsidR="008B248A">
        <w:rPr>
          <w:rFonts w:ascii="Simplified Arabic" w:hAnsi="Simplified Arabic" w:cs="Simplified Arabic" w:hint="cs"/>
          <w:rtl/>
        </w:rPr>
        <w:t xml:space="preserve">هي </w:t>
      </w:r>
      <w:r w:rsidRPr="00B44328">
        <w:rPr>
          <w:rFonts w:ascii="Simplified Arabic" w:hAnsi="Simplified Arabic" w:cs="Simplified Arabic"/>
          <w:rtl/>
        </w:rPr>
        <w:t xml:space="preserve">ناتجة عن وجود </w:t>
      </w:r>
      <w:r w:rsidR="008B248A">
        <w:rPr>
          <w:rFonts w:ascii="Simplified Arabic" w:hAnsi="Simplified Arabic" w:cs="Simplified Arabic" w:hint="cs"/>
          <w:rtl/>
        </w:rPr>
        <w:t>أ</w:t>
      </w:r>
      <w:r w:rsidRPr="00B44328">
        <w:rPr>
          <w:rFonts w:ascii="Simplified Arabic" w:hAnsi="Simplified Arabic" w:cs="Simplified Arabic"/>
          <w:rtl/>
        </w:rPr>
        <w:t>خطاء معاينة بسبب صغر حجم العينة في المناطق الصغيرة</w:t>
      </w:r>
      <w:r w:rsidR="008B248A">
        <w:rPr>
          <w:rFonts w:ascii="Simplified Arabic" w:hAnsi="Simplified Arabic" w:cs="Simplified Arabic" w:hint="cs"/>
          <w:rtl/>
        </w:rPr>
        <w:t xml:space="preserve">. </w:t>
      </w:r>
      <w:r w:rsidRPr="00B44328">
        <w:rPr>
          <w:rFonts w:ascii="Simplified Arabic" w:hAnsi="Simplified Arabic" w:cs="Simplified Arabic"/>
          <w:rtl/>
        </w:rPr>
        <w:t xml:space="preserve"> </w:t>
      </w:r>
      <w:r>
        <w:rPr>
          <w:rFonts w:ascii="Simplified Arabic" w:hAnsi="Simplified Arabic" w:cs="Simplified Arabic" w:hint="cs"/>
          <w:rtl/>
        </w:rPr>
        <w:t xml:space="preserve">بينما </w:t>
      </w:r>
      <w:r w:rsidR="008B248A">
        <w:rPr>
          <w:rFonts w:ascii="Simplified Arabic" w:hAnsi="Simplified Arabic" w:cs="Simplified Arabic" w:hint="cs"/>
          <w:rtl/>
        </w:rPr>
        <w:t xml:space="preserve">تتمثل </w:t>
      </w:r>
      <w:r w:rsidRPr="00B44328">
        <w:rPr>
          <w:rFonts w:ascii="Simplified Arabic" w:hAnsi="Simplified Arabic" w:cs="Simplified Arabic"/>
          <w:rtl/>
        </w:rPr>
        <w:t>نقاط القوة في التعداد في توفير مؤشرات على مستوى التجمع</w:t>
      </w:r>
      <w:r w:rsidR="008B248A">
        <w:rPr>
          <w:rFonts w:ascii="Simplified Arabic" w:hAnsi="Simplified Arabic" w:cs="Simplified Arabic" w:hint="cs"/>
          <w:rtl/>
        </w:rPr>
        <w:t xml:space="preserve">، </w:t>
      </w:r>
      <w:r w:rsidRPr="00B44328">
        <w:rPr>
          <w:rFonts w:ascii="Simplified Arabic" w:hAnsi="Simplified Arabic" w:cs="Simplified Arabic"/>
          <w:rtl/>
        </w:rPr>
        <w:t>وكذلك عدم وجود أخطاء معاينة</w:t>
      </w:r>
      <w:r w:rsidR="008B248A">
        <w:rPr>
          <w:rFonts w:ascii="Simplified Arabic" w:hAnsi="Simplified Arabic" w:cs="Simplified Arabic" w:hint="cs"/>
          <w:rtl/>
        </w:rPr>
        <w:t xml:space="preserve">.  </w:t>
      </w:r>
      <w:r w:rsidRPr="00B44328">
        <w:rPr>
          <w:rFonts w:ascii="Simplified Arabic" w:hAnsi="Simplified Arabic" w:cs="Simplified Arabic"/>
          <w:rtl/>
        </w:rPr>
        <w:t xml:space="preserve"> </w:t>
      </w:r>
      <w:r w:rsidR="00E57A5C">
        <w:rPr>
          <w:rFonts w:ascii="Simplified Arabic" w:hAnsi="Simplified Arabic" w:cs="Simplified Arabic" w:hint="cs"/>
          <w:rtl/>
        </w:rPr>
        <w:t>أ</w:t>
      </w:r>
      <w:r w:rsidRPr="00B44328">
        <w:rPr>
          <w:rFonts w:ascii="Simplified Arabic" w:hAnsi="Simplified Arabic" w:cs="Simplified Arabic"/>
          <w:rtl/>
        </w:rPr>
        <w:t>ما نقاط الضعف في التعداد</w:t>
      </w:r>
      <w:r w:rsidR="00E57A5C">
        <w:rPr>
          <w:rFonts w:ascii="Simplified Arabic" w:hAnsi="Simplified Arabic" w:cs="Simplified Arabic" w:hint="cs"/>
          <w:rtl/>
        </w:rPr>
        <w:t>،</w:t>
      </w:r>
      <w:r w:rsidRPr="00B44328">
        <w:rPr>
          <w:rFonts w:ascii="Simplified Arabic" w:hAnsi="Simplified Arabic" w:cs="Simplified Arabic"/>
          <w:rtl/>
        </w:rPr>
        <w:t xml:space="preserve"> </w:t>
      </w:r>
      <w:r>
        <w:rPr>
          <w:rFonts w:ascii="Simplified Arabic" w:hAnsi="Simplified Arabic" w:cs="Simplified Arabic" w:hint="cs"/>
          <w:rtl/>
        </w:rPr>
        <w:t>ف</w:t>
      </w:r>
      <w:r w:rsidRPr="00B44328">
        <w:rPr>
          <w:rFonts w:ascii="Simplified Arabic" w:hAnsi="Simplified Arabic" w:cs="Simplified Arabic"/>
          <w:rtl/>
        </w:rPr>
        <w:t xml:space="preserve">تتمثل </w:t>
      </w:r>
      <w:r w:rsidR="00E57A5C">
        <w:rPr>
          <w:rFonts w:ascii="Simplified Arabic" w:hAnsi="Simplified Arabic" w:cs="Simplified Arabic" w:hint="cs"/>
          <w:rtl/>
        </w:rPr>
        <w:t xml:space="preserve">في </w:t>
      </w:r>
      <w:r w:rsidRPr="00B44328">
        <w:rPr>
          <w:rFonts w:ascii="Simplified Arabic" w:hAnsi="Simplified Arabic" w:cs="Simplified Arabic"/>
          <w:rtl/>
        </w:rPr>
        <w:t>عدم وجود بيانات تتعلق بالاستهلاك والدخل.</w:t>
      </w:r>
    </w:p>
    <w:p w:rsidR="007F3BB2" w:rsidRPr="00FE3E81" w:rsidRDefault="007F3BB2" w:rsidP="007F3BB2">
      <w:pPr>
        <w:jc w:val="both"/>
        <w:rPr>
          <w:rFonts w:ascii="Simplified Arabic" w:hAnsi="Simplified Arabic" w:cs="Simplified Arabic"/>
          <w:sz w:val="16"/>
          <w:szCs w:val="16"/>
          <w:rtl/>
        </w:rPr>
      </w:pPr>
    </w:p>
    <w:p w:rsidR="00CE1B4F" w:rsidRDefault="007F3BB2" w:rsidP="00D412A6">
      <w:pPr>
        <w:jc w:val="both"/>
        <w:rPr>
          <w:rStyle w:val="Heading1Char"/>
          <w:b w:val="0"/>
          <w:bCs w:val="0"/>
          <w:color w:val="auto"/>
          <w:rtl/>
        </w:rPr>
      </w:pPr>
      <w:r>
        <w:rPr>
          <w:rFonts w:ascii="Simplified Arabic" w:hAnsi="Simplified Arabic" w:cs="Simplified Arabic" w:hint="cs"/>
          <w:rtl/>
        </w:rPr>
        <w:t>مؤشرات</w:t>
      </w:r>
      <w:r w:rsidRPr="00B44328">
        <w:rPr>
          <w:rFonts w:ascii="Simplified Arabic" w:hAnsi="Simplified Arabic" w:cs="Simplified Arabic"/>
          <w:rtl/>
        </w:rPr>
        <w:t xml:space="preserve"> الفقر </w:t>
      </w:r>
      <w:r>
        <w:rPr>
          <w:rFonts w:ascii="Simplified Arabic" w:hAnsi="Simplified Arabic" w:cs="Simplified Arabic" w:hint="cs"/>
          <w:rtl/>
        </w:rPr>
        <w:t>تعتمد</w:t>
      </w:r>
      <w:r w:rsidRPr="00B44328">
        <w:rPr>
          <w:rFonts w:ascii="Simplified Arabic" w:hAnsi="Simplified Arabic" w:cs="Simplified Arabic"/>
          <w:rtl/>
        </w:rPr>
        <w:t xml:space="preserve"> </w:t>
      </w:r>
      <w:r>
        <w:rPr>
          <w:rFonts w:ascii="Simplified Arabic" w:hAnsi="Simplified Arabic" w:cs="Simplified Arabic" w:hint="cs"/>
          <w:rtl/>
        </w:rPr>
        <w:t xml:space="preserve">على بيانات الاستهلاك التي يتم جمعها من خلال مسح </w:t>
      </w:r>
      <w:r w:rsidR="008422C6">
        <w:rPr>
          <w:rFonts w:ascii="Simplified Arabic" w:hAnsi="Simplified Arabic" w:cs="Simplified Arabic" w:hint="cs"/>
          <w:rtl/>
        </w:rPr>
        <w:t>إنفاق</w:t>
      </w:r>
      <w:r>
        <w:rPr>
          <w:rFonts w:ascii="Simplified Arabic" w:hAnsi="Simplified Arabic" w:cs="Simplified Arabic" w:hint="cs"/>
          <w:rtl/>
        </w:rPr>
        <w:t xml:space="preserve"> واستهلاك </w:t>
      </w:r>
      <w:r w:rsidR="0017009C">
        <w:rPr>
          <w:rFonts w:ascii="Simplified Arabic" w:hAnsi="Simplified Arabic" w:cs="Simplified Arabic" w:hint="cs"/>
          <w:rtl/>
        </w:rPr>
        <w:t>الأسرة</w:t>
      </w:r>
      <w:r>
        <w:rPr>
          <w:rFonts w:ascii="Simplified Arabic" w:hAnsi="Simplified Arabic" w:cs="Simplified Arabic" w:hint="cs"/>
          <w:rtl/>
        </w:rPr>
        <w:t xml:space="preserve">، حيث يتم تنفيذ هذا المسح في الجهاز المركزي </w:t>
      </w:r>
      <w:r w:rsidR="00AF418C">
        <w:rPr>
          <w:rFonts w:ascii="Simplified Arabic" w:hAnsi="Simplified Arabic" w:cs="Simplified Arabic" w:hint="cs"/>
          <w:rtl/>
        </w:rPr>
        <w:t>للإحصاء</w:t>
      </w:r>
      <w:r>
        <w:rPr>
          <w:rFonts w:ascii="Simplified Arabic" w:hAnsi="Simplified Arabic" w:cs="Simplified Arabic" w:hint="cs"/>
          <w:rtl/>
        </w:rPr>
        <w:t xml:space="preserve"> الفلسطيني منذ العام 1996، وعليه قد تم تنفيذ المسح 1</w:t>
      </w:r>
      <w:r w:rsidR="00CE1B4F">
        <w:rPr>
          <w:rFonts w:ascii="Simplified Arabic" w:hAnsi="Simplified Arabic" w:cs="Simplified Arabic" w:hint="cs"/>
          <w:rtl/>
        </w:rPr>
        <w:t>3</w:t>
      </w:r>
      <w:r>
        <w:rPr>
          <w:rFonts w:ascii="Simplified Arabic" w:hAnsi="Simplified Arabic" w:cs="Simplified Arabic" w:hint="cs"/>
          <w:rtl/>
        </w:rPr>
        <w:t xml:space="preserve"> دورة.  تستند منهجية المسح الى توصيات الامم </w:t>
      </w:r>
      <w:r w:rsidRPr="002337F5">
        <w:rPr>
          <w:rStyle w:val="Heading1Char"/>
          <w:rFonts w:hint="cs"/>
          <w:b w:val="0"/>
          <w:bCs w:val="0"/>
          <w:color w:val="auto"/>
          <w:rtl/>
        </w:rPr>
        <w:t xml:space="preserve">المتحدة الخاصة بمسوح ميزانية </w:t>
      </w:r>
      <w:r w:rsidR="0017009C" w:rsidRPr="002337F5">
        <w:rPr>
          <w:rStyle w:val="Heading1Char"/>
          <w:rFonts w:hint="cs"/>
          <w:b w:val="0"/>
          <w:bCs w:val="0"/>
          <w:color w:val="auto"/>
          <w:rtl/>
        </w:rPr>
        <w:t>الأسرة</w:t>
      </w:r>
      <w:r w:rsidRPr="002337F5">
        <w:rPr>
          <w:rStyle w:val="Heading1Char"/>
          <w:rFonts w:hint="cs"/>
          <w:b w:val="0"/>
          <w:bCs w:val="0"/>
          <w:color w:val="auto"/>
          <w:rtl/>
        </w:rPr>
        <w:t>.  و</w:t>
      </w:r>
      <w:r w:rsidR="00CE1B4F">
        <w:rPr>
          <w:rStyle w:val="Heading1Char"/>
          <w:rFonts w:hint="cs"/>
          <w:b w:val="0"/>
          <w:bCs w:val="0"/>
          <w:color w:val="auto"/>
          <w:rtl/>
        </w:rPr>
        <w:t>عام 2017 يعتبر عام مثالي لتنفيذ خرائط الفقر او فقر التجمعات، حيث في هذا العام تم تنفيذ التعداد وتنفيذ مسح انفاق واستهلاك الاسرة وهما المكونان لفقر التجمعات.</w:t>
      </w:r>
    </w:p>
    <w:p w:rsidR="007F3BB2" w:rsidRDefault="007F3BB2" w:rsidP="007F3BB2">
      <w:pPr>
        <w:jc w:val="both"/>
        <w:rPr>
          <w:rFonts w:ascii="Simplified Arabic" w:hAnsi="Simplified Arabic" w:cs="Simplified Arabic"/>
          <w:rtl/>
        </w:rPr>
      </w:pPr>
    </w:p>
    <w:p w:rsidR="007F3BB2" w:rsidRPr="00AF418C" w:rsidRDefault="007F3BB2" w:rsidP="00AF418C">
      <w:pPr>
        <w:pStyle w:val="Heading2"/>
        <w:rPr>
          <w:b w:val="0"/>
          <w:bCs w:val="0"/>
          <w:color w:val="auto"/>
          <w:rtl/>
        </w:rPr>
      </w:pPr>
      <w:r w:rsidRPr="00AF418C">
        <w:rPr>
          <w:b w:val="0"/>
          <w:bCs w:val="0"/>
          <w:color w:val="auto"/>
          <w:rtl/>
        </w:rPr>
        <w:t xml:space="preserve"> </w:t>
      </w:r>
      <w:r w:rsidRPr="00AF418C">
        <w:rPr>
          <w:rFonts w:hint="cs"/>
          <w:b w:val="0"/>
          <w:bCs w:val="0"/>
          <w:color w:val="auto"/>
          <w:rtl/>
        </w:rPr>
        <w:t xml:space="preserve">تستند احصاءات الفقر الى </w:t>
      </w:r>
      <w:r w:rsidRPr="00AF418C">
        <w:rPr>
          <w:b w:val="0"/>
          <w:bCs w:val="0"/>
          <w:color w:val="auto"/>
          <w:rtl/>
        </w:rPr>
        <w:t>التعريف الرسمي للفقر الذي تم وضعه في العام 199</w:t>
      </w:r>
      <w:r w:rsidR="00D044C6" w:rsidRPr="00AF418C">
        <w:rPr>
          <w:rFonts w:hint="cs"/>
          <w:b w:val="0"/>
          <w:bCs w:val="0"/>
          <w:color w:val="auto"/>
          <w:rtl/>
        </w:rPr>
        <w:t>8</w:t>
      </w:r>
      <w:r w:rsidRPr="00AF418C">
        <w:rPr>
          <w:b w:val="0"/>
          <w:bCs w:val="0"/>
          <w:color w:val="auto"/>
          <w:rtl/>
        </w:rPr>
        <w:t xml:space="preserve"> من قبل اللجنة الوطنية لمكافحة الفقر</w:t>
      </w:r>
      <w:r w:rsidR="00E57A5C" w:rsidRPr="00AF418C">
        <w:rPr>
          <w:rFonts w:hint="cs"/>
          <w:b w:val="0"/>
          <w:bCs w:val="0"/>
          <w:color w:val="auto"/>
          <w:rtl/>
        </w:rPr>
        <w:t xml:space="preserve">. </w:t>
      </w:r>
      <w:r w:rsidRPr="00AF418C">
        <w:rPr>
          <w:b w:val="0"/>
          <w:bCs w:val="0"/>
          <w:color w:val="auto"/>
          <w:rtl/>
        </w:rPr>
        <w:t xml:space="preserve"> ومن أهم الأسس التي بنيت عليها المنهجية</w:t>
      </w:r>
      <w:r w:rsidR="00E57A5C" w:rsidRPr="00AF418C">
        <w:rPr>
          <w:rFonts w:hint="cs"/>
          <w:b w:val="0"/>
          <w:bCs w:val="0"/>
          <w:color w:val="auto"/>
          <w:rtl/>
        </w:rPr>
        <w:t>،</w:t>
      </w:r>
      <w:r w:rsidRPr="00AF418C">
        <w:rPr>
          <w:b w:val="0"/>
          <w:bCs w:val="0"/>
          <w:color w:val="auto"/>
          <w:rtl/>
        </w:rPr>
        <w:t xml:space="preserve"> كان تحديد عناصر سلتي الاستهلاك (السلة الأساسية</w:t>
      </w:r>
      <w:r w:rsidR="00332B1D" w:rsidRPr="00AF418C">
        <w:rPr>
          <w:rFonts w:hint="cs"/>
          <w:b w:val="0"/>
          <w:bCs w:val="0"/>
          <w:color w:val="auto"/>
          <w:rtl/>
        </w:rPr>
        <w:t xml:space="preserve"> من مأكل وملبس ومسكن</w:t>
      </w:r>
      <w:r w:rsidRPr="00AF418C">
        <w:rPr>
          <w:b w:val="0"/>
          <w:bCs w:val="0"/>
          <w:color w:val="auto"/>
          <w:rtl/>
        </w:rPr>
        <w:t xml:space="preserve"> </w:t>
      </w:r>
      <w:r w:rsidR="00332B1D" w:rsidRPr="00AF418C">
        <w:rPr>
          <w:rFonts w:hint="cs"/>
          <w:b w:val="0"/>
          <w:bCs w:val="0"/>
          <w:color w:val="auto"/>
          <w:rtl/>
        </w:rPr>
        <w:t>و</w:t>
      </w:r>
      <w:r w:rsidR="00E57A5C" w:rsidRPr="00AF418C">
        <w:rPr>
          <w:rFonts w:hint="cs"/>
          <w:b w:val="0"/>
          <w:bCs w:val="0"/>
          <w:color w:val="auto"/>
          <w:rtl/>
        </w:rPr>
        <w:t xml:space="preserve">التي </w:t>
      </w:r>
      <w:r w:rsidRPr="00AF418C">
        <w:rPr>
          <w:b w:val="0"/>
          <w:bCs w:val="0"/>
          <w:color w:val="auto"/>
          <w:rtl/>
        </w:rPr>
        <w:t>تمثل خط الفقر المدقع</w:t>
      </w:r>
      <w:r w:rsidR="00E57A5C" w:rsidRPr="00AF418C">
        <w:rPr>
          <w:rFonts w:hint="cs"/>
          <w:b w:val="0"/>
          <w:bCs w:val="0"/>
          <w:color w:val="auto"/>
          <w:rtl/>
        </w:rPr>
        <w:t>،</w:t>
      </w:r>
      <w:r w:rsidRPr="00AF418C">
        <w:rPr>
          <w:b w:val="0"/>
          <w:bCs w:val="0"/>
          <w:color w:val="auto"/>
          <w:rtl/>
        </w:rPr>
        <w:t xml:space="preserve"> والسلة الموسعة والتي تشمل السلة الأساسية إضافة إلى التعليم، والنقل والاتصالات والصحة</w:t>
      </w:r>
      <w:r w:rsidR="00332B1D" w:rsidRPr="00AF418C">
        <w:rPr>
          <w:rFonts w:hint="cs"/>
          <w:b w:val="0"/>
          <w:bCs w:val="0"/>
          <w:color w:val="auto"/>
          <w:rtl/>
        </w:rPr>
        <w:t xml:space="preserve"> والرعاية الشخصية والآنية والمفروشات ومستلزمات المنزل</w:t>
      </w:r>
      <w:r w:rsidRPr="00AF418C">
        <w:rPr>
          <w:b w:val="0"/>
          <w:bCs w:val="0"/>
          <w:color w:val="auto"/>
          <w:rtl/>
        </w:rPr>
        <w:t>، وتمثل خط الفقر)</w:t>
      </w:r>
      <w:r w:rsidRPr="00AF418C">
        <w:rPr>
          <w:rFonts w:hint="cs"/>
          <w:b w:val="0"/>
          <w:bCs w:val="0"/>
          <w:color w:val="auto"/>
          <w:rtl/>
        </w:rPr>
        <w:t xml:space="preserve">، </w:t>
      </w:r>
      <w:r w:rsidR="00E57A5C" w:rsidRPr="00AF418C">
        <w:rPr>
          <w:rFonts w:hint="cs"/>
          <w:b w:val="0"/>
          <w:bCs w:val="0"/>
          <w:color w:val="auto"/>
          <w:rtl/>
        </w:rPr>
        <w:t>و</w:t>
      </w:r>
      <w:r w:rsidR="0017009C" w:rsidRPr="00AF418C">
        <w:rPr>
          <w:b w:val="0"/>
          <w:bCs w:val="0"/>
          <w:color w:val="auto"/>
          <w:rtl/>
        </w:rPr>
        <w:t>الأسرة</w:t>
      </w:r>
      <w:r w:rsidRPr="00AF418C">
        <w:rPr>
          <w:b w:val="0"/>
          <w:bCs w:val="0"/>
          <w:color w:val="auto"/>
          <w:rtl/>
        </w:rPr>
        <w:t xml:space="preserve"> المرجعية التي يتم اعتبار قيمة ما تستهلكه هذه </w:t>
      </w:r>
      <w:r w:rsidR="0017009C" w:rsidRPr="00AF418C">
        <w:rPr>
          <w:b w:val="0"/>
          <w:bCs w:val="0"/>
          <w:color w:val="auto"/>
          <w:rtl/>
        </w:rPr>
        <w:t>الأسرة</w:t>
      </w:r>
      <w:r w:rsidRPr="00AF418C">
        <w:rPr>
          <w:b w:val="0"/>
          <w:bCs w:val="0"/>
          <w:color w:val="auto"/>
          <w:rtl/>
        </w:rPr>
        <w:t xml:space="preserve"> من سلتي الاستهلاك هو خط الفقر بعد الأخذ بعين الاعتبار توزيع استهلاك هذه </w:t>
      </w:r>
      <w:r w:rsidR="0017009C" w:rsidRPr="00AF418C">
        <w:rPr>
          <w:b w:val="0"/>
          <w:bCs w:val="0"/>
          <w:color w:val="auto"/>
          <w:rtl/>
        </w:rPr>
        <w:t>الأسرة</w:t>
      </w:r>
      <w:r w:rsidRPr="00AF418C">
        <w:rPr>
          <w:b w:val="0"/>
          <w:bCs w:val="0"/>
          <w:color w:val="auto"/>
          <w:rtl/>
        </w:rPr>
        <w:t xml:space="preserve"> ومن هنا يضم التعريف الملامح المطلقة والملامح النسبية في آن واحد.</w:t>
      </w:r>
    </w:p>
    <w:p w:rsidR="007F3BB2" w:rsidRPr="00F21B1E" w:rsidRDefault="007F3BB2" w:rsidP="007F3BB2">
      <w:pPr>
        <w:ind w:right="720"/>
        <w:jc w:val="both"/>
        <w:rPr>
          <w:rFonts w:ascii="Simplified Arabic" w:hAnsi="Simplified Arabic" w:cs="Simplified Arabic"/>
          <w:rtl/>
        </w:rPr>
      </w:pPr>
    </w:p>
    <w:p w:rsidR="007F3BB2" w:rsidRDefault="00E57A5C" w:rsidP="00332B1D">
      <w:pPr>
        <w:jc w:val="both"/>
        <w:rPr>
          <w:rFonts w:ascii="Simplified Arabic" w:hAnsi="Simplified Arabic" w:cs="Simplified Arabic"/>
          <w:rtl/>
        </w:rPr>
      </w:pPr>
      <w:r>
        <w:rPr>
          <w:rFonts w:ascii="Simplified Arabic" w:hAnsi="Simplified Arabic" w:cs="Simplified Arabic" w:hint="cs"/>
          <w:rtl/>
        </w:rPr>
        <w:t xml:space="preserve">وقد </w:t>
      </w:r>
      <w:r w:rsidR="007F3BB2" w:rsidRPr="00B44328">
        <w:rPr>
          <w:rFonts w:ascii="Simplified Arabic" w:hAnsi="Simplified Arabic" w:cs="Simplified Arabic"/>
          <w:rtl/>
        </w:rPr>
        <w:t xml:space="preserve">تم تعديل استهلاك الأسر الشهري حسب التفاوت في الأسعار أو ما يسمى (القيمة الشرائية للشيكل الإسرائيلي) بين المناطق (الضفة الغربية، قطاع غزة، القدس </w:t>
      </w:r>
      <w:r w:rsidR="007F3BB2">
        <w:rPr>
          <w:rFonts w:ascii="Simplified Arabic" w:hAnsi="Simplified Arabic" w:cs="Simplified Arabic"/>
        </w:rPr>
        <w:t>J1</w:t>
      </w:r>
      <w:r w:rsidR="007F3BB2" w:rsidRPr="00B44328">
        <w:rPr>
          <w:rFonts w:ascii="Simplified Arabic" w:hAnsi="Simplified Arabic" w:cs="Simplified Arabic"/>
          <w:rtl/>
        </w:rPr>
        <w:t xml:space="preserve">)، حيث يتضح من </w:t>
      </w:r>
      <w:r w:rsidR="00332B1D">
        <w:rPr>
          <w:rFonts w:ascii="Simplified Arabic" w:hAnsi="Simplified Arabic" w:cs="Simplified Arabic" w:hint="cs"/>
          <w:rtl/>
        </w:rPr>
        <w:t>بيانات المسح</w:t>
      </w:r>
      <w:r w:rsidR="007F3BB2" w:rsidRPr="00B44328">
        <w:rPr>
          <w:rFonts w:ascii="Simplified Arabic" w:hAnsi="Simplified Arabic" w:cs="Simplified Arabic"/>
          <w:rtl/>
        </w:rPr>
        <w:t xml:space="preserve"> أن هنالك فجوة كبيرة بين استهلاك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في الضفة الغربية و</w:t>
      </w:r>
      <w:r>
        <w:rPr>
          <w:rFonts w:ascii="Simplified Arabic" w:hAnsi="Simplified Arabic" w:cs="Simplified Arabic" w:hint="cs"/>
          <w:rtl/>
        </w:rPr>
        <w:t xml:space="preserve">استهلاكها في </w:t>
      </w:r>
      <w:r w:rsidR="007F3BB2" w:rsidRPr="00B44328">
        <w:rPr>
          <w:rFonts w:ascii="Simplified Arabic" w:hAnsi="Simplified Arabic" w:cs="Simplified Arabic"/>
          <w:rtl/>
        </w:rPr>
        <w:t xml:space="preserve">قطاع غزة، ولكن عند أخذ التفاوت في الأسعار بعين الاعتبار نجد أن هذه الفجوة تقل.  </w:t>
      </w:r>
      <w:r w:rsidR="007F3BB2">
        <w:rPr>
          <w:rFonts w:ascii="Simplified Arabic" w:hAnsi="Simplified Arabic" w:cs="Simplified Arabic" w:hint="cs"/>
          <w:rtl/>
        </w:rPr>
        <w:t xml:space="preserve">تظهر البيانات أن </w:t>
      </w:r>
      <w:r w:rsidR="007F3BB2" w:rsidRPr="00B44328">
        <w:rPr>
          <w:rFonts w:ascii="Simplified Arabic" w:hAnsi="Simplified Arabic" w:cs="Simplified Arabic"/>
          <w:rtl/>
        </w:rPr>
        <w:t xml:space="preserve">الأسعار في الضفة الغربية أعلى منها في قطاع غزة، الأسعار في القدس </w:t>
      </w:r>
      <w:r w:rsidR="007F3BB2">
        <w:rPr>
          <w:rFonts w:ascii="Simplified Arabic" w:hAnsi="Simplified Arabic" w:cs="Simplified Arabic"/>
        </w:rPr>
        <w:t>J1</w:t>
      </w:r>
      <w:r w:rsidR="007F3BB2" w:rsidRPr="00B44328">
        <w:rPr>
          <w:rFonts w:ascii="Simplified Arabic" w:hAnsi="Simplified Arabic" w:cs="Simplified Arabic"/>
          <w:rtl/>
        </w:rPr>
        <w:t xml:space="preserve"> أعلى منها </w:t>
      </w:r>
      <w:r w:rsidR="007F3BB2">
        <w:rPr>
          <w:rFonts w:ascii="Simplified Arabic" w:hAnsi="Simplified Arabic" w:cs="Simplified Arabic"/>
          <w:rtl/>
        </w:rPr>
        <w:t>في الضفة الغربية، وعليه فالقي</w:t>
      </w:r>
      <w:r w:rsidR="007F3BB2">
        <w:rPr>
          <w:rFonts w:ascii="Simplified Arabic" w:hAnsi="Simplified Arabic" w:cs="Simplified Arabic" w:hint="cs"/>
          <w:rtl/>
        </w:rPr>
        <w:t xml:space="preserve">مة  </w:t>
      </w:r>
      <w:r w:rsidR="007F3BB2" w:rsidRPr="00B44328">
        <w:rPr>
          <w:rFonts w:ascii="Simplified Arabic" w:hAnsi="Simplified Arabic" w:cs="Simplified Arabic"/>
          <w:rtl/>
        </w:rPr>
        <w:t>الشرائية للشيكل الإسرائيلي</w:t>
      </w:r>
      <w:r w:rsidR="007F3BB2">
        <w:rPr>
          <w:rFonts w:ascii="Simplified Arabic" w:hAnsi="Simplified Arabic" w:cs="Simplified Arabic" w:hint="cs"/>
          <w:rtl/>
        </w:rPr>
        <w:t xml:space="preserve"> تختلف حسب المنطقة</w:t>
      </w:r>
      <w:r>
        <w:rPr>
          <w:rFonts w:ascii="Simplified Arabic" w:hAnsi="Simplified Arabic" w:cs="Simplified Arabic" w:hint="cs"/>
          <w:rtl/>
        </w:rPr>
        <w:t>،</w:t>
      </w:r>
      <w:r w:rsidR="007F3BB2">
        <w:rPr>
          <w:rFonts w:ascii="Simplified Arabic" w:hAnsi="Simplified Arabic" w:cs="Simplified Arabic" w:hint="cs"/>
          <w:rtl/>
        </w:rPr>
        <w:t xml:space="preserve"> فهي في الضفة </w:t>
      </w:r>
      <w:r w:rsidR="007132BE">
        <w:rPr>
          <w:rFonts w:ascii="Simplified Arabic" w:hAnsi="Simplified Arabic" w:cs="Simplified Arabic" w:hint="cs"/>
          <w:rtl/>
        </w:rPr>
        <w:t>الغربية</w:t>
      </w:r>
      <w:r w:rsidR="007F3BB2">
        <w:rPr>
          <w:rFonts w:ascii="Simplified Arabic" w:hAnsi="Simplified Arabic" w:cs="Simplified Arabic" w:hint="cs"/>
          <w:rtl/>
        </w:rPr>
        <w:t xml:space="preserve"> أقل منها في قطاع غزة، بينما هي أعلى منها في القدس </w:t>
      </w:r>
      <w:r w:rsidR="007F3BB2">
        <w:rPr>
          <w:rFonts w:ascii="Simplified Arabic" w:hAnsi="Simplified Arabic" w:cs="Simplified Arabic"/>
        </w:rPr>
        <w:t>J1</w:t>
      </w:r>
      <w:r w:rsidR="00A90B34">
        <w:rPr>
          <w:rFonts w:ascii="Simplified Arabic" w:hAnsi="Simplified Arabic" w:cs="Simplified Arabic" w:hint="cs"/>
          <w:rtl/>
        </w:rPr>
        <w:t>.</w:t>
      </w:r>
      <w:r w:rsidR="007F3BB2" w:rsidRPr="00B44328">
        <w:rPr>
          <w:rFonts w:ascii="Simplified Arabic" w:hAnsi="Simplified Arabic" w:cs="Simplified Arabic"/>
          <w:rtl/>
        </w:rPr>
        <w:t xml:space="preserve"> </w:t>
      </w:r>
    </w:p>
    <w:p w:rsidR="007F3BB2" w:rsidRPr="007F3BB2" w:rsidRDefault="007F3BB2" w:rsidP="007F3BB2">
      <w:pPr>
        <w:ind w:right="720"/>
        <w:jc w:val="both"/>
        <w:rPr>
          <w:rFonts w:ascii="Simplified Arabic" w:hAnsi="Simplified Arabic" w:cs="Simplified Arabic"/>
          <w:sz w:val="14"/>
          <w:szCs w:val="14"/>
          <w:rtl/>
        </w:rPr>
      </w:pPr>
      <w:r w:rsidRPr="00B44328">
        <w:rPr>
          <w:rFonts w:ascii="Simplified Arabic" w:hAnsi="Simplified Arabic" w:cs="Simplified Arabic"/>
          <w:rtl/>
        </w:rPr>
        <w:t xml:space="preserve"> </w:t>
      </w:r>
    </w:p>
    <w:p w:rsidR="007F3BB2" w:rsidRDefault="007F3BB2" w:rsidP="006E1925">
      <w:pPr>
        <w:ind w:left="47"/>
        <w:jc w:val="lowKashida"/>
        <w:rPr>
          <w:rFonts w:ascii="Simplified Arabic" w:hAnsi="Simplified Arabic" w:cs="Simplified Arabic"/>
          <w:rtl/>
        </w:rPr>
      </w:pPr>
      <w:r w:rsidRPr="00B44328">
        <w:rPr>
          <w:rFonts w:ascii="Simplified Arabic" w:hAnsi="Simplified Arabic" w:cs="Simplified Arabic"/>
          <w:rtl/>
        </w:rPr>
        <w:t xml:space="preserve">أي أن السلعة التي </w:t>
      </w:r>
      <w:r w:rsidR="007132BE">
        <w:rPr>
          <w:rFonts w:ascii="Simplified Arabic" w:hAnsi="Simplified Arabic" w:cs="Simplified Arabic" w:hint="cs"/>
          <w:rtl/>
        </w:rPr>
        <w:t xml:space="preserve">يساوي </w:t>
      </w:r>
      <w:r w:rsidRPr="00B44328">
        <w:rPr>
          <w:rFonts w:ascii="Simplified Arabic" w:hAnsi="Simplified Arabic" w:cs="Simplified Arabic"/>
          <w:rtl/>
        </w:rPr>
        <w:t xml:space="preserve">سعرها على المستوى الوطني 100 </w:t>
      </w:r>
      <w:proofErr w:type="spellStart"/>
      <w:r w:rsidRPr="00B44328">
        <w:rPr>
          <w:rFonts w:ascii="Simplified Arabic" w:hAnsi="Simplified Arabic" w:cs="Simplified Arabic"/>
          <w:rtl/>
        </w:rPr>
        <w:t>شي</w:t>
      </w:r>
      <w:r w:rsidR="004C0A76">
        <w:rPr>
          <w:rFonts w:ascii="Simplified Arabic" w:hAnsi="Simplified Arabic" w:cs="Simplified Arabic" w:hint="cs"/>
          <w:rtl/>
        </w:rPr>
        <w:t>ق</w:t>
      </w:r>
      <w:r w:rsidRPr="00B44328">
        <w:rPr>
          <w:rFonts w:ascii="Simplified Arabic" w:hAnsi="Simplified Arabic" w:cs="Simplified Arabic"/>
          <w:rtl/>
        </w:rPr>
        <w:t>ل،</w:t>
      </w:r>
      <w:proofErr w:type="spellEnd"/>
      <w:r w:rsidRPr="00B44328">
        <w:rPr>
          <w:rFonts w:ascii="Simplified Arabic" w:hAnsi="Simplified Arabic" w:cs="Simplified Arabic"/>
          <w:rtl/>
        </w:rPr>
        <w:t xml:space="preserve"> في الضفة الغربية</w:t>
      </w:r>
      <w:r w:rsidR="009D21CE">
        <w:rPr>
          <w:rFonts w:ascii="Simplified Arabic" w:hAnsi="Simplified Arabic" w:cs="Simplified Arabic" w:hint="cs"/>
          <w:rtl/>
        </w:rPr>
        <w:t xml:space="preserve"> (ب</w:t>
      </w:r>
      <w:r w:rsidR="006E1925">
        <w:rPr>
          <w:rFonts w:ascii="Simplified Arabic" w:hAnsi="Simplified Arabic" w:cs="Simplified Arabic" w:hint="cs"/>
          <w:rtl/>
        </w:rPr>
        <w:t>استثناء</w:t>
      </w:r>
      <w:r w:rsidR="009D21CE">
        <w:rPr>
          <w:rFonts w:ascii="Simplified Arabic" w:hAnsi="Simplified Arabic" w:cs="Simplified Arabic" w:hint="cs"/>
          <w:rtl/>
        </w:rPr>
        <w:t xml:space="preserve"> القدس </w:t>
      </w:r>
      <w:r w:rsidR="002D6BC1">
        <w:rPr>
          <w:rFonts w:ascii="Simplified Arabic" w:hAnsi="Simplified Arabic" w:cs="Simplified Arabic"/>
        </w:rPr>
        <w:t>J1</w:t>
      </w:r>
      <w:proofErr w:type="spellStart"/>
      <w:r w:rsidR="009D21CE">
        <w:rPr>
          <w:rFonts w:ascii="Simplified Arabic" w:hAnsi="Simplified Arabic" w:cs="Simplified Arabic" w:hint="cs"/>
          <w:rtl/>
        </w:rPr>
        <w:t>)</w:t>
      </w:r>
      <w:proofErr w:type="spellEnd"/>
      <w:r w:rsidRPr="00B44328">
        <w:rPr>
          <w:rFonts w:ascii="Simplified Arabic" w:hAnsi="Simplified Arabic" w:cs="Simplified Arabic"/>
          <w:rtl/>
        </w:rPr>
        <w:t xml:space="preserve"> يكون سعرها</w:t>
      </w:r>
      <w:r w:rsidR="00F21B1E">
        <w:rPr>
          <w:rFonts w:ascii="Simplified Arabic" w:hAnsi="Simplified Arabic" w:cs="Simplified Arabic" w:hint="cs"/>
          <w:rtl/>
        </w:rPr>
        <w:t xml:space="preserve"> حوالي </w:t>
      </w:r>
      <w:r w:rsidRPr="00B44328">
        <w:rPr>
          <w:rFonts w:ascii="Simplified Arabic" w:hAnsi="Simplified Arabic" w:cs="Simplified Arabic"/>
          <w:rtl/>
        </w:rPr>
        <w:t xml:space="preserve"> 10</w:t>
      </w:r>
      <w:r w:rsidR="00D412A6">
        <w:rPr>
          <w:rFonts w:ascii="Simplified Arabic" w:hAnsi="Simplified Arabic" w:cs="Simplified Arabic" w:hint="cs"/>
          <w:rtl/>
        </w:rPr>
        <w:t>6</w:t>
      </w:r>
      <w:r w:rsidRPr="00B44328">
        <w:rPr>
          <w:rFonts w:ascii="Simplified Arabic" w:hAnsi="Simplified Arabic" w:cs="Simplified Arabic"/>
          <w:rtl/>
        </w:rPr>
        <w:t xml:space="preserve"> </w:t>
      </w:r>
      <w:proofErr w:type="spellStart"/>
      <w:r w:rsidRPr="00B44328">
        <w:rPr>
          <w:rFonts w:ascii="Simplified Arabic" w:hAnsi="Simplified Arabic" w:cs="Simplified Arabic"/>
          <w:rtl/>
        </w:rPr>
        <w:t>شي</w:t>
      </w:r>
      <w:r w:rsidR="004C0A76">
        <w:rPr>
          <w:rFonts w:ascii="Simplified Arabic" w:hAnsi="Simplified Arabic" w:cs="Simplified Arabic" w:hint="cs"/>
          <w:rtl/>
        </w:rPr>
        <w:t>ق</w:t>
      </w:r>
      <w:r w:rsidRPr="00B44328">
        <w:rPr>
          <w:rFonts w:ascii="Simplified Arabic" w:hAnsi="Simplified Arabic" w:cs="Simplified Arabic"/>
          <w:rtl/>
        </w:rPr>
        <w:t>ل</w:t>
      </w:r>
      <w:r w:rsidR="007132BE">
        <w:rPr>
          <w:rFonts w:ascii="Simplified Arabic" w:hAnsi="Simplified Arabic" w:cs="Simplified Arabic" w:hint="cs"/>
          <w:rtl/>
        </w:rPr>
        <w:t>اً،</w:t>
      </w:r>
      <w:proofErr w:type="spellEnd"/>
      <w:r w:rsidRPr="00B44328">
        <w:rPr>
          <w:rFonts w:ascii="Simplified Arabic" w:hAnsi="Simplified Arabic" w:cs="Simplified Arabic"/>
          <w:rtl/>
        </w:rPr>
        <w:t xml:space="preserve"> وفي القدس</w:t>
      </w:r>
      <w:r w:rsidR="006E1925">
        <w:rPr>
          <w:rFonts w:ascii="Simplified Arabic" w:hAnsi="Simplified Arabic" w:cs="Simplified Arabic" w:hint="cs"/>
          <w:rtl/>
        </w:rPr>
        <w:t xml:space="preserve"> </w:t>
      </w:r>
      <w:r w:rsidR="006E1925">
        <w:rPr>
          <w:rFonts w:ascii="Simplified Arabic" w:hAnsi="Simplified Arabic" w:cs="Simplified Arabic"/>
        </w:rPr>
        <w:t>J1</w:t>
      </w:r>
      <w:r w:rsidRPr="00B44328">
        <w:rPr>
          <w:rFonts w:ascii="Simplified Arabic" w:hAnsi="Simplified Arabic" w:cs="Simplified Arabic"/>
          <w:rtl/>
        </w:rPr>
        <w:t xml:space="preserve"> </w:t>
      </w:r>
      <w:r w:rsidR="00F21B1E">
        <w:rPr>
          <w:rFonts w:ascii="Simplified Arabic" w:hAnsi="Simplified Arabic" w:cs="Simplified Arabic" w:hint="cs"/>
          <w:rtl/>
        </w:rPr>
        <w:t>12</w:t>
      </w:r>
      <w:r w:rsidR="00D412A6">
        <w:rPr>
          <w:rFonts w:ascii="Simplified Arabic" w:hAnsi="Simplified Arabic" w:cs="Simplified Arabic" w:hint="cs"/>
          <w:rtl/>
        </w:rPr>
        <w:t>8</w:t>
      </w:r>
      <w:r w:rsidRPr="00B44328">
        <w:rPr>
          <w:rFonts w:ascii="Simplified Arabic" w:hAnsi="Simplified Arabic" w:cs="Simplified Arabic"/>
          <w:rtl/>
        </w:rPr>
        <w:t xml:space="preserve"> </w:t>
      </w:r>
      <w:proofErr w:type="spellStart"/>
      <w:r w:rsidRPr="00B44328">
        <w:rPr>
          <w:rFonts w:ascii="Simplified Arabic" w:hAnsi="Simplified Arabic" w:cs="Simplified Arabic"/>
          <w:rtl/>
        </w:rPr>
        <w:t>شي</w:t>
      </w:r>
      <w:r w:rsidR="004C0A76">
        <w:rPr>
          <w:rFonts w:ascii="Simplified Arabic" w:hAnsi="Simplified Arabic" w:cs="Simplified Arabic" w:hint="cs"/>
          <w:rtl/>
        </w:rPr>
        <w:t>ق</w:t>
      </w:r>
      <w:r w:rsidRPr="00B44328">
        <w:rPr>
          <w:rFonts w:ascii="Simplified Arabic" w:hAnsi="Simplified Arabic" w:cs="Simplified Arabic"/>
          <w:rtl/>
        </w:rPr>
        <w:t>ل</w:t>
      </w:r>
      <w:r w:rsidR="007132BE">
        <w:rPr>
          <w:rFonts w:ascii="Simplified Arabic" w:hAnsi="Simplified Arabic" w:cs="Simplified Arabic" w:hint="cs"/>
          <w:rtl/>
        </w:rPr>
        <w:t>اً،</w:t>
      </w:r>
      <w:proofErr w:type="spellEnd"/>
      <w:r w:rsidRPr="00B44328">
        <w:rPr>
          <w:rFonts w:ascii="Simplified Arabic" w:hAnsi="Simplified Arabic" w:cs="Simplified Arabic"/>
          <w:rtl/>
        </w:rPr>
        <w:t xml:space="preserve"> وفي قطاع غزة</w:t>
      </w:r>
      <w:r w:rsidR="00CA0D66">
        <w:rPr>
          <w:rFonts w:ascii="Simplified Arabic" w:hAnsi="Simplified Arabic" w:cs="Simplified Arabic" w:hint="cs"/>
          <w:rtl/>
        </w:rPr>
        <w:t xml:space="preserve"> </w:t>
      </w:r>
      <w:r w:rsidRPr="00B44328">
        <w:rPr>
          <w:rFonts w:ascii="Simplified Arabic" w:hAnsi="Simplified Arabic" w:cs="Simplified Arabic"/>
          <w:rtl/>
        </w:rPr>
        <w:t xml:space="preserve"> </w:t>
      </w:r>
      <w:r w:rsidR="00F21B1E">
        <w:rPr>
          <w:rFonts w:ascii="Simplified Arabic" w:hAnsi="Simplified Arabic" w:cs="Simplified Arabic" w:hint="cs"/>
          <w:rtl/>
        </w:rPr>
        <w:t>85</w:t>
      </w:r>
      <w:r w:rsidRPr="00B44328">
        <w:rPr>
          <w:rFonts w:ascii="Simplified Arabic" w:hAnsi="Simplified Arabic" w:cs="Simplified Arabic"/>
          <w:rtl/>
        </w:rPr>
        <w:t xml:space="preserve"> </w:t>
      </w:r>
      <w:proofErr w:type="spellStart"/>
      <w:r w:rsidRPr="00B44328">
        <w:rPr>
          <w:rFonts w:ascii="Simplified Arabic" w:hAnsi="Simplified Arabic" w:cs="Simplified Arabic"/>
          <w:rtl/>
        </w:rPr>
        <w:t>شي</w:t>
      </w:r>
      <w:r w:rsidR="004C0A76">
        <w:rPr>
          <w:rFonts w:ascii="Simplified Arabic" w:hAnsi="Simplified Arabic" w:cs="Simplified Arabic" w:hint="cs"/>
          <w:rtl/>
        </w:rPr>
        <w:t>ق</w:t>
      </w:r>
      <w:r w:rsidRPr="00B44328">
        <w:rPr>
          <w:rFonts w:ascii="Simplified Arabic" w:hAnsi="Simplified Arabic" w:cs="Simplified Arabic"/>
          <w:rtl/>
        </w:rPr>
        <w:t>ل</w:t>
      </w:r>
      <w:r w:rsidR="007132BE">
        <w:rPr>
          <w:rFonts w:ascii="Simplified Arabic" w:hAnsi="Simplified Arabic" w:cs="Simplified Arabic" w:hint="cs"/>
          <w:rtl/>
        </w:rPr>
        <w:t>اً</w:t>
      </w:r>
      <w:proofErr w:type="spellEnd"/>
      <w:r w:rsidRPr="00B44328">
        <w:rPr>
          <w:rFonts w:ascii="Simplified Arabic" w:hAnsi="Simplified Arabic" w:cs="Simplified Arabic"/>
          <w:rtl/>
        </w:rPr>
        <w:t>.</w:t>
      </w:r>
    </w:p>
    <w:p w:rsidR="009301F7" w:rsidRPr="003B56FF" w:rsidRDefault="009301F7" w:rsidP="00F21B1E">
      <w:pPr>
        <w:ind w:left="47"/>
        <w:jc w:val="lowKashida"/>
        <w:rPr>
          <w:rFonts w:ascii="Simplified Arabic" w:hAnsi="Simplified Arabic" w:cs="Simplified Arabic"/>
          <w:sz w:val="16"/>
          <w:szCs w:val="16"/>
          <w:rtl/>
        </w:rPr>
      </w:pPr>
    </w:p>
    <w:p w:rsidR="007F3BB2" w:rsidRDefault="007F3BB2" w:rsidP="004C0A76">
      <w:pPr>
        <w:pStyle w:val="Footer"/>
        <w:tabs>
          <w:tab w:val="clear" w:pos="4153"/>
          <w:tab w:val="clear" w:pos="8306"/>
        </w:tabs>
        <w:ind w:left="360"/>
        <w:jc w:val="center"/>
        <w:rPr>
          <w:rFonts w:ascii="Simplified Arabic" w:hAnsi="Simplified Arabic" w:cs="Simplified Arabic"/>
          <w:b/>
          <w:bCs/>
          <w:rtl/>
        </w:rPr>
      </w:pPr>
      <w:r w:rsidRPr="00B44328">
        <w:rPr>
          <w:rFonts w:ascii="Simplified Arabic" w:hAnsi="Simplified Arabic" w:cs="Simplified Arabic"/>
          <w:b/>
          <w:bCs/>
          <w:rtl/>
        </w:rPr>
        <w:t xml:space="preserve">القوة الشرائية </w:t>
      </w:r>
      <w:proofErr w:type="spellStart"/>
      <w:r w:rsidRPr="00B44328">
        <w:rPr>
          <w:rFonts w:ascii="Simplified Arabic" w:hAnsi="Simplified Arabic" w:cs="Simplified Arabic"/>
          <w:b/>
          <w:bCs/>
          <w:rtl/>
        </w:rPr>
        <w:t>للشي</w:t>
      </w:r>
      <w:r w:rsidR="004C0A76">
        <w:rPr>
          <w:rFonts w:ascii="Simplified Arabic" w:hAnsi="Simplified Arabic" w:cs="Simplified Arabic" w:hint="cs"/>
          <w:b/>
          <w:bCs/>
          <w:rtl/>
        </w:rPr>
        <w:t>ق</w:t>
      </w:r>
      <w:r w:rsidRPr="00B44328">
        <w:rPr>
          <w:rFonts w:ascii="Simplified Arabic" w:hAnsi="Simplified Arabic" w:cs="Simplified Arabic"/>
          <w:b/>
          <w:bCs/>
          <w:rtl/>
        </w:rPr>
        <w:t>ل</w:t>
      </w:r>
      <w:proofErr w:type="spellEnd"/>
      <w:r w:rsidRPr="00B44328">
        <w:rPr>
          <w:rFonts w:ascii="Simplified Arabic" w:hAnsi="Simplified Arabic" w:cs="Simplified Arabic"/>
          <w:b/>
          <w:bCs/>
          <w:rtl/>
        </w:rPr>
        <w:t xml:space="preserve"> حسب </w:t>
      </w:r>
      <w:proofErr w:type="spellStart"/>
      <w:r w:rsidRPr="00B44328">
        <w:rPr>
          <w:rFonts w:ascii="Simplified Arabic" w:hAnsi="Simplified Arabic" w:cs="Simplified Arabic"/>
          <w:b/>
          <w:bCs/>
          <w:rtl/>
        </w:rPr>
        <w:t>المنطقة،</w:t>
      </w:r>
      <w:proofErr w:type="spellEnd"/>
      <w:r w:rsidRPr="00B44328">
        <w:rPr>
          <w:rFonts w:ascii="Simplified Arabic" w:hAnsi="Simplified Arabic" w:cs="Simplified Arabic"/>
          <w:b/>
          <w:bCs/>
          <w:rtl/>
        </w:rPr>
        <w:t xml:space="preserve"> </w:t>
      </w:r>
      <w:r w:rsidR="00A744FE">
        <w:rPr>
          <w:rFonts w:ascii="Simplified Arabic" w:hAnsi="Simplified Arabic" w:cs="Simplified Arabic" w:hint="cs"/>
          <w:b/>
          <w:bCs/>
          <w:rtl/>
        </w:rPr>
        <w:t>20</w:t>
      </w:r>
      <w:r w:rsidR="00D37CCC">
        <w:rPr>
          <w:rFonts w:ascii="Simplified Arabic" w:hAnsi="Simplified Arabic" w:cs="Simplified Arabic" w:hint="cs"/>
          <w:b/>
          <w:bCs/>
          <w:rtl/>
        </w:rPr>
        <w:t>17</w:t>
      </w:r>
    </w:p>
    <w:tbl>
      <w:tblPr>
        <w:bidiVisual/>
        <w:tblW w:w="4908" w:type="pct"/>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8"/>
        <w:gridCol w:w="3331"/>
      </w:tblGrid>
      <w:tr w:rsidR="003E0C6C" w:rsidRPr="007C268E" w:rsidTr="003E0C6C">
        <w:trPr>
          <w:trHeight w:val="403"/>
          <w:jc w:val="center"/>
        </w:trPr>
        <w:tc>
          <w:tcPr>
            <w:tcW w:w="2568" w:type="pct"/>
            <w:tcBorders>
              <w:bottom w:val="single" w:sz="4" w:space="0" w:color="auto"/>
            </w:tcBorders>
            <w:vAlign w:val="center"/>
          </w:tcPr>
          <w:p w:rsidR="003E0C6C" w:rsidRPr="007C268E" w:rsidRDefault="003E0C6C" w:rsidP="00AB4C38">
            <w:pPr>
              <w:pStyle w:val="Footer"/>
              <w:tabs>
                <w:tab w:val="clear" w:pos="4153"/>
                <w:tab w:val="clear" w:pos="8306"/>
              </w:tabs>
              <w:jc w:val="center"/>
              <w:rPr>
                <w:rFonts w:ascii="Simplified Arabic" w:hAnsi="Simplified Arabic" w:cs="Simplified Arabic"/>
                <w:b/>
                <w:bCs/>
                <w:sz w:val="18"/>
                <w:szCs w:val="18"/>
                <w:rtl/>
              </w:rPr>
            </w:pPr>
            <w:r w:rsidRPr="007C268E">
              <w:rPr>
                <w:rFonts w:ascii="Simplified Arabic" w:hAnsi="Simplified Arabic" w:cs="Simplified Arabic"/>
                <w:b/>
                <w:bCs/>
                <w:sz w:val="18"/>
                <w:szCs w:val="18"/>
                <w:rtl/>
              </w:rPr>
              <w:t>المنطقة</w:t>
            </w:r>
          </w:p>
        </w:tc>
        <w:tc>
          <w:tcPr>
            <w:tcW w:w="2432" w:type="pct"/>
            <w:tcBorders>
              <w:bottom w:val="single" w:sz="4" w:space="0" w:color="auto"/>
            </w:tcBorders>
            <w:vAlign w:val="center"/>
          </w:tcPr>
          <w:p w:rsidR="003E0C6C" w:rsidRPr="007C268E" w:rsidRDefault="003E0C6C" w:rsidP="00AB4C38">
            <w:pPr>
              <w:pStyle w:val="Footer"/>
              <w:tabs>
                <w:tab w:val="clear" w:pos="4153"/>
                <w:tab w:val="clear" w:pos="8306"/>
              </w:tabs>
              <w:jc w:val="center"/>
              <w:rPr>
                <w:rFonts w:asciiTheme="minorBidi" w:hAnsiTheme="minorBidi" w:cstheme="minorBidi"/>
                <w:b/>
                <w:bCs/>
                <w:sz w:val="18"/>
                <w:szCs w:val="18"/>
                <w:rtl/>
              </w:rPr>
            </w:pPr>
            <w:r>
              <w:rPr>
                <w:rFonts w:asciiTheme="minorBidi" w:hAnsiTheme="minorBidi" w:cstheme="minorBidi" w:hint="cs"/>
                <w:b/>
                <w:bCs/>
                <w:sz w:val="18"/>
                <w:szCs w:val="18"/>
                <w:rtl/>
              </w:rPr>
              <w:t>القوة الشرائية</w:t>
            </w:r>
          </w:p>
        </w:tc>
      </w:tr>
      <w:tr w:rsidR="003E0C6C" w:rsidRPr="000B3D3B" w:rsidTr="003E0C6C">
        <w:trPr>
          <w:trHeight w:val="551"/>
          <w:jc w:val="center"/>
        </w:trPr>
        <w:tc>
          <w:tcPr>
            <w:tcW w:w="2568" w:type="pct"/>
            <w:tcBorders>
              <w:bottom w:val="nil"/>
            </w:tcBorders>
            <w:vAlign w:val="center"/>
          </w:tcPr>
          <w:p w:rsidR="003E0C6C" w:rsidRPr="007C268E" w:rsidRDefault="003E0C6C" w:rsidP="00AB4C38">
            <w:pPr>
              <w:pStyle w:val="Footer"/>
              <w:tabs>
                <w:tab w:val="clear" w:pos="4153"/>
                <w:tab w:val="clear" w:pos="8306"/>
              </w:tabs>
              <w:rPr>
                <w:rFonts w:ascii="Simplified Arabic" w:hAnsi="Simplified Arabic" w:cs="Simplified Arabic"/>
                <w:sz w:val="18"/>
                <w:szCs w:val="18"/>
                <w:rtl/>
              </w:rPr>
            </w:pPr>
            <w:r w:rsidRPr="007C268E">
              <w:rPr>
                <w:rFonts w:ascii="Simplified Arabic" w:hAnsi="Simplified Arabic" w:cs="Simplified Arabic"/>
                <w:sz w:val="18"/>
                <w:szCs w:val="18"/>
                <w:rtl/>
              </w:rPr>
              <w:t>الضفة الغربية</w:t>
            </w:r>
            <w:r w:rsidR="006E1925">
              <w:rPr>
                <w:rFonts w:ascii="Simplified Arabic" w:hAnsi="Simplified Arabic" w:cs="Simplified Arabic" w:hint="cs"/>
                <w:sz w:val="18"/>
                <w:szCs w:val="18"/>
                <w:rtl/>
              </w:rPr>
              <w:t>*</w:t>
            </w:r>
          </w:p>
        </w:tc>
        <w:tc>
          <w:tcPr>
            <w:tcW w:w="2432" w:type="pct"/>
            <w:tcBorders>
              <w:bottom w:val="nil"/>
            </w:tcBorders>
            <w:vAlign w:val="center"/>
          </w:tcPr>
          <w:p w:rsidR="003E0C6C" w:rsidRPr="000B3D3B" w:rsidRDefault="003E0C6C" w:rsidP="00AB4C38">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1.0</w:t>
            </w:r>
            <w:r>
              <w:rPr>
                <w:rFonts w:ascii="Arial" w:hAnsi="Arial" w:cs="Arial" w:hint="cs"/>
                <w:sz w:val="18"/>
                <w:szCs w:val="18"/>
                <w:rtl/>
              </w:rPr>
              <w:t>63</w:t>
            </w:r>
          </w:p>
        </w:tc>
      </w:tr>
      <w:tr w:rsidR="003E0C6C" w:rsidRPr="000B3D3B" w:rsidTr="003E0C6C">
        <w:trPr>
          <w:trHeight w:val="427"/>
          <w:jc w:val="center"/>
        </w:trPr>
        <w:tc>
          <w:tcPr>
            <w:tcW w:w="2568" w:type="pct"/>
            <w:tcBorders>
              <w:top w:val="nil"/>
              <w:bottom w:val="nil"/>
            </w:tcBorders>
            <w:vAlign w:val="center"/>
          </w:tcPr>
          <w:p w:rsidR="003E0C6C" w:rsidRPr="007C268E" w:rsidRDefault="003E0C6C" w:rsidP="00AB4C38">
            <w:pPr>
              <w:pStyle w:val="Footer"/>
              <w:tabs>
                <w:tab w:val="clear" w:pos="4153"/>
                <w:tab w:val="clear" w:pos="8306"/>
              </w:tabs>
              <w:rPr>
                <w:rFonts w:ascii="Simplified Arabic" w:hAnsi="Simplified Arabic" w:cs="Simplified Arabic"/>
                <w:sz w:val="18"/>
                <w:szCs w:val="18"/>
              </w:rPr>
            </w:pPr>
            <w:r w:rsidRPr="007C268E">
              <w:rPr>
                <w:rFonts w:ascii="Simplified Arabic" w:hAnsi="Simplified Arabic" w:cs="Simplified Arabic"/>
                <w:sz w:val="18"/>
                <w:szCs w:val="18"/>
                <w:rtl/>
              </w:rPr>
              <w:t>القدس</w:t>
            </w:r>
            <w:r w:rsidRPr="007C268E">
              <w:rPr>
                <w:rFonts w:ascii="Simplified Arabic" w:hAnsi="Simplified Arabic" w:cs="Simplified Arabic"/>
                <w:sz w:val="18"/>
                <w:szCs w:val="18"/>
              </w:rPr>
              <w:t>J1</w:t>
            </w:r>
            <w:r w:rsidR="006E1925" w:rsidRPr="00625AE7">
              <w:rPr>
                <w:rStyle w:val="FootnoteReference"/>
                <w:sz w:val="16"/>
                <w:szCs w:val="16"/>
              </w:rPr>
              <w:footnoteRef/>
            </w:r>
          </w:p>
        </w:tc>
        <w:tc>
          <w:tcPr>
            <w:tcW w:w="2432" w:type="pct"/>
            <w:tcBorders>
              <w:top w:val="nil"/>
              <w:bottom w:val="nil"/>
            </w:tcBorders>
            <w:vAlign w:val="center"/>
          </w:tcPr>
          <w:p w:rsidR="003E0C6C" w:rsidRPr="000B3D3B" w:rsidRDefault="003E0C6C" w:rsidP="00AB4C38">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1.</w:t>
            </w:r>
            <w:r>
              <w:rPr>
                <w:rFonts w:ascii="Arial" w:hAnsi="Arial" w:cs="Arial" w:hint="cs"/>
                <w:sz w:val="18"/>
                <w:szCs w:val="18"/>
                <w:rtl/>
              </w:rPr>
              <w:t>277</w:t>
            </w:r>
          </w:p>
        </w:tc>
      </w:tr>
      <w:tr w:rsidR="003E0C6C" w:rsidRPr="000B3D3B" w:rsidTr="003E0C6C">
        <w:trPr>
          <w:trHeight w:val="432"/>
          <w:jc w:val="center"/>
        </w:trPr>
        <w:tc>
          <w:tcPr>
            <w:tcW w:w="2568" w:type="pct"/>
            <w:tcBorders>
              <w:top w:val="nil"/>
              <w:bottom w:val="nil"/>
            </w:tcBorders>
            <w:vAlign w:val="center"/>
          </w:tcPr>
          <w:p w:rsidR="003E0C6C" w:rsidRPr="007C268E" w:rsidRDefault="003E0C6C" w:rsidP="00AB4C38">
            <w:pPr>
              <w:pStyle w:val="Footer"/>
              <w:tabs>
                <w:tab w:val="clear" w:pos="4153"/>
                <w:tab w:val="clear" w:pos="8306"/>
              </w:tabs>
              <w:rPr>
                <w:rFonts w:ascii="Simplified Arabic" w:hAnsi="Simplified Arabic" w:cs="Simplified Arabic"/>
                <w:sz w:val="18"/>
                <w:szCs w:val="18"/>
                <w:rtl/>
              </w:rPr>
            </w:pPr>
            <w:r w:rsidRPr="007C268E">
              <w:rPr>
                <w:rFonts w:ascii="Simplified Arabic" w:hAnsi="Simplified Arabic" w:cs="Simplified Arabic"/>
                <w:sz w:val="18"/>
                <w:szCs w:val="18"/>
                <w:rtl/>
              </w:rPr>
              <w:t>قطاع غزة</w:t>
            </w:r>
          </w:p>
        </w:tc>
        <w:tc>
          <w:tcPr>
            <w:tcW w:w="2432" w:type="pct"/>
            <w:tcBorders>
              <w:top w:val="nil"/>
              <w:bottom w:val="nil"/>
            </w:tcBorders>
            <w:vAlign w:val="center"/>
          </w:tcPr>
          <w:p w:rsidR="003E0C6C" w:rsidRPr="000B3D3B" w:rsidRDefault="003E0C6C" w:rsidP="00AB4C38">
            <w:pPr>
              <w:pStyle w:val="Footer"/>
              <w:tabs>
                <w:tab w:val="clear" w:pos="4153"/>
                <w:tab w:val="clear" w:pos="8306"/>
              </w:tabs>
              <w:jc w:val="center"/>
              <w:rPr>
                <w:rFonts w:ascii="Arial" w:hAnsi="Arial" w:cs="Arial"/>
                <w:sz w:val="18"/>
                <w:szCs w:val="18"/>
                <w:rtl/>
              </w:rPr>
            </w:pPr>
            <w:r w:rsidRPr="000B3D3B">
              <w:rPr>
                <w:rFonts w:ascii="Arial" w:hAnsi="Arial" w:cs="Arial"/>
                <w:sz w:val="18"/>
                <w:szCs w:val="18"/>
                <w:rtl/>
              </w:rPr>
              <w:t>0.</w:t>
            </w:r>
            <w:r>
              <w:rPr>
                <w:rFonts w:ascii="Arial" w:hAnsi="Arial" w:cs="Arial" w:hint="cs"/>
                <w:sz w:val="18"/>
                <w:szCs w:val="18"/>
                <w:rtl/>
              </w:rPr>
              <w:t>849</w:t>
            </w:r>
          </w:p>
        </w:tc>
      </w:tr>
      <w:tr w:rsidR="003E0C6C" w:rsidRPr="000B3D3B" w:rsidTr="003E0C6C">
        <w:trPr>
          <w:trHeight w:val="340"/>
          <w:jc w:val="center"/>
        </w:trPr>
        <w:tc>
          <w:tcPr>
            <w:tcW w:w="2568" w:type="pct"/>
            <w:tcBorders>
              <w:top w:val="nil"/>
            </w:tcBorders>
            <w:vAlign w:val="center"/>
          </w:tcPr>
          <w:p w:rsidR="003E0C6C" w:rsidRPr="007C268E" w:rsidRDefault="003E0C6C" w:rsidP="00AB4C38">
            <w:pPr>
              <w:pStyle w:val="Footer"/>
              <w:tabs>
                <w:tab w:val="clear" w:pos="4153"/>
                <w:tab w:val="clear" w:pos="8306"/>
              </w:tabs>
              <w:rPr>
                <w:rFonts w:ascii="Simplified Arabic" w:hAnsi="Simplified Arabic" w:cs="Simplified Arabic"/>
                <w:b/>
                <w:bCs/>
                <w:sz w:val="18"/>
                <w:szCs w:val="18"/>
                <w:rtl/>
              </w:rPr>
            </w:pPr>
            <w:r>
              <w:rPr>
                <w:rFonts w:ascii="Simplified Arabic" w:hAnsi="Simplified Arabic" w:cs="Simplified Arabic" w:hint="cs"/>
                <w:b/>
                <w:bCs/>
                <w:sz w:val="18"/>
                <w:szCs w:val="18"/>
                <w:rtl/>
              </w:rPr>
              <w:t>فلسطين</w:t>
            </w:r>
          </w:p>
        </w:tc>
        <w:tc>
          <w:tcPr>
            <w:tcW w:w="2432" w:type="pct"/>
            <w:tcBorders>
              <w:top w:val="nil"/>
            </w:tcBorders>
            <w:vAlign w:val="center"/>
          </w:tcPr>
          <w:p w:rsidR="003E0C6C" w:rsidRPr="000B3D3B" w:rsidRDefault="003E0C6C" w:rsidP="00AB4C38">
            <w:pPr>
              <w:pStyle w:val="Footer"/>
              <w:tabs>
                <w:tab w:val="clear" w:pos="4153"/>
                <w:tab w:val="clear" w:pos="8306"/>
              </w:tabs>
              <w:jc w:val="center"/>
              <w:rPr>
                <w:rFonts w:ascii="Arial" w:hAnsi="Arial" w:cs="Arial"/>
                <w:b/>
                <w:bCs/>
                <w:sz w:val="18"/>
                <w:szCs w:val="18"/>
              </w:rPr>
            </w:pPr>
            <w:r w:rsidRPr="000B3D3B">
              <w:rPr>
                <w:rFonts w:ascii="Arial" w:hAnsi="Arial" w:cs="Arial"/>
                <w:b/>
                <w:bCs/>
                <w:sz w:val="18"/>
                <w:szCs w:val="18"/>
              </w:rPr>
              <w:t>1.00</w:t>
            </w:r>
            <w:r>
              <w:rPr>
                <w:rFonts w:ascii="Arial" w:hAnsi="Arial" w:cs="Arial"/>
                <w:b/>
                <w:bCs/>
                <w:sz w:val="18"/>
                <w:szCs w:val="18"/>
              </w:rPr>
              <w:t>0</w:t>
            </w:r>
          </w:p>
        </w:tc>
      </w:tr>
    </w:tbl>
    <w:p w:rsidR="003E0C6C" w:rsidRDefault="003E0C6C" w:rsidP="003E0C6C">
      <w:pPr>
        <w:jc w:val="lowKashida"/>
        <w:rPr>
          <w:rFonts w:ascii="Simplified Arabic" w:hAnsi="Simplified Arabic" w:cs="Simplified Arabic"/>
          <w:sz w:val="18"/>
          <w:szCs w:val="18"/>
          <w:rtl/>
        </w:rPr>
      </w:pPr>
      <w:proofErr w:type="spellStart"/>
      <w:r w:rsidRPr="00D22302">
        <w:rPr>
          <w:rFonts w:ascii="Simplified Arabic" w:hAnsi="Simplified Arabic" w:cs="Simplified Arabic"/>
          <w:sz w:val="18"/>
          <w:szCs w:val="18"/>
          <w:rtl/>
        </w:rPr>
        <w:t>*</w:t>
      </w:r>
      <w:proofErr w:type="spellEnd"/>
      <w:r w:rsidRPr="00D22302">
        <w:rPr>
          <w:rFonts w:ascii="Simplified Arabic" w:hAnsi="Simplified Arabic" w:cs="Simplified Arabic" w:hint="cs"/>
          <w:sz w:val="18"/>
          <w:szCs w:val="18"/>
          <w:rtl/>
        </w:rPr>
        <w:t xml:space="preserve"> لا تشمل القدس </w:t>
      </w:r>
      <w:r w:rsidRPr="00D22302">
        <w:rPr>
          <w:rFonts w:ascii="Simplified Arabic" w:hAnsi="Simplified Arabic" w:cs="Simplified Arabic"/>
          <w:sz w:val="18"/>
          <w:szCs w:val="18"/>
        </w:rPr>
        <w:t>J1</w:t>
      </w:r>
      <w:r w:rsidRPr="00D22302">
        <w:rPr>
          <w:rFonts w:ascii="Simplified Arabic" w:hAnsi="Simplified Arabic" w:cs="Simplified Arabic" w:hint="cs"/>
          <w:sz w:val="18"/>
          <w:szCs w:val="18"/>
          <w:rtl/>
        </w:rPr>
        <w:t>.</w:t>
      </w:r>
    </w:p>
    <w:p w:rsidR="003E0C6C" w:rsidRDefault="003E0C6C" w:rsidP="003E0C6C">
      <w:pPr>
        <w:jc w:val="lowKashida"/>
        <w:rPr>
          <w:rFonts w:ascii="Simplified Arabic" w:hAnsi="Simplified Arabic" w:cs="Simplified Arabic"/>
          <w:sz w:val="18"/>
          <w:szCs w:val="18"/>
          <w:rtl/>
        </w:rPr>
      </w:pPr>
    </w:p>
    <w:p w:rsidR="003E0C6C" w:rsidRDefault="003E0C6C" w:rsidP="003E0C6C">
      <w:pPr>
        <w:jc w:val="lowKashida"/>
        <w:rPr>
          <w:rFonts w:ascii="Simplified Arabic" w:hAnsi="Simplified Arabic" w:cs="Simplified Arabic"/>
          <w:b/>
          <w:bCs/>
          <w:rtl/>
        </w:rPr>
      </w:pPr>
      <w:r>
        <w:rPr>
          <w:rFonts w:ascii="Simplified Arabic" w:hAnsi="Simplified Arabic" w:cs="Simplified Arabic" w:hint="cs"/>
          <w:b/>
          <w:bCs/>
          <w:rtl/>
        </w:rPr>
        <w:t>3.2 قضايا فنية</w:t>
      </w:r>
    </w:p>
    <w:p w:rsidR="003E0C6C" w:rsidRDefault="003E0C6C" w:rsidP="003E0C6C">
      <w:pPr>
        <w:jc w:val="both"/>
        <w:rPr>
          <w:rFonts w:ascii="Simplified Arabic" w:hAnsi="Simplified Arabic" w:cs="Simplified Arabic"/>
          <w:rtl/>
        </w:rPr>
      </w:pPr>
      <w:r w:rsidRPr="007C268E">
        <w:rPr>
          <w:rFonts w:ascii="Simplified Arabic" w:hAnsi="Simplified Arabic" w:cs="Simplified Arabic" w:hint="cs"/>
          <w:rtl/>
        </w:rPr>
        <w:t xml:space="preserve">واجه الفريق الفني المكلف بإعداد أطلس الفقر في فلسطين للعام </w:t>
      </w:r>
      <w:proofErr w:type="spellStart"/>
      <w:r w:rsidRPr="007C268E">
        <w:rPr>
          <w:rFonts w:ascii="Simplified Arabic" w:hAnsi="Simplified Arabic" w:cs="Simplified Arabic" w:hint="cs"/>
          <w:rtl/>
        </w:rPr>
        <w:t>20</w:t>
      </w:r>
      <w:r>
        <w:rPr>
          <w:rFonts w:ascii="Simplified Arabic" w:hAnsi="Simplified Arabic" w:cs="Simplified Arabic" w:hint="cs"/>
          <w:rtl/>
        </w:rPr>
        <w:t>17</w:t>
      </w:r>
      <w:r w:rsidRPr="007C268E">
        <w:rPr>
          <w:rFonts w:ascii="Simplified Arabic" w:hAnsi="Simplified Arabic" w:cs="Simplified Arabic" w:hint="cs"/>
          <w:rtl/>
        </w:rPr>
        <w:t>،</w:t>
      </w:r>
      <w:proofErr w:type="spellEnd"/>
      <w:r w:rsidRPr="007C268E">
        <w:rPr>
          <w:rFonts w:ascii="Simplified Arabic" w:hAnsi="Simplified Arabic" w:cs="Simplified Arabic" w:hint="cs"/>
          <w:rtl/>
        </w:rPr>
        <w:t xml:space="preserve"> العديد من القضايا </w:t>
      </w:r>
      <w:proofErr w:type="spellStart"/>
      <w:r w:rsidRPr="007C268E">
        <w:rPr>
          <w:rFonts w:ascii="Simplified Arabic" w:hAnsi="Simplified Arabic" w:cs="Simplified Arabic" w:hint="cs"/>
          <w:rtl/>
        </w:rPr>
        <w:t>الفنية،</w:t>
      </w:r>
      <w:proofErr w:type="spellEnd"/>
      <w:r w:rsidRPr="007C268E">
        <w:rPr>
          <w:rFonts w:ascii="Simplified Arabic" w:hAnsi="Simplified Arabic" w:cs="Simplified Arabic" w:hint="cs"/>
          <w:rtl/>
        </w:rPr>
        <w:t xml:space="preserve"> </w:t>
      </w:r>
      <w:r>
        <w:rPr>
          <w:rFonts w:ascii="Simplified Arabic" w:hAnsi="Simplified Arabic" w:cs="Simplified Arabic" w:hint="cs"/>
          <w:rtl/>
        </w:rPr>
        <w:t xml:space="preserve">والتي تمت معالجتها وتخطيها </w:t>
      </w:r>
      <w:r w:rsidR="008009EB">
        <w:rPr>
          <w:rFonts w:ascii="Simplified Arabic" w:hAnsi="Simplified Arabic" w:cs="Simplified Arabic" w:hint="cs"/>
          <w:rtl/>
        </w:rPr>
        <w:t>و</w:t>
      </w:r>
      <w:r w:rsidRPr="007C268E">
        <w:rPr>
          <w:rFonts w:ascii="Simplified Arabic" w:hAnsi="Simplified Arabic" w:cs="Simplified Arabic" w:hint="cs"/>
          <w:rtl/>
        </w:rPr>
        <w:t>يتلخص أبرزها في ما يلي:</w:t>
      </w:r>
    </w:p>
    <w:p w:rsidR="008009EB" w:rsidRPr="00AF418C" w:rsidRDefault="008009EB" w:rsidP="006E1925">
      <w:pPr>
        <w:pStyle w:val="ListParagraph"/>
        <w:numPr>
          <w:ilvl w:val="0"/>
          <w:numId w:val="32"/>
        </w:numPr>
        <w:jc w:val="both"/>
        <w:rPr>
          <w:rFonts w:ascii="Simplified Arabic" w:hAnsi="Simplified Arabic" w:cs="Simplified Arabic"/>
          <w:sz w:val="24"/>
          <w:szCs w:val="24"/>
        </w:rPr>
      </w:pPr>
      <w:r w:rsidRPr="00AF418C">
        <w:rPr>
          <w:rFonts w:ascii="Simplified Arabic" w:hAnsi="Simplified Arabic" w:cs="Simplified Arabic" w:hint="cs"/>
          <w:sz w:val="24"/>
          <w:szCs w:val="24"/>
          <w:rtl/>
        </w:rPr>
        <w:t xml:space="preserve">تم تنفيذ التعداد العام للسكان والمساكن </w:t>
      </w:r>
      <w:r>
        <w:rPr>
          <w:rFonts w:ascii="Simplified Arabic" w:hAnsi="Simplified Arabic" w:cs="Simplified Arabic" w:hint="cs"/>
          <w:sz w:val="24"/>
          <w:szCs w:val="24"/>
          <w:rtl/>
        </w:rPr>
        <w:t xml:space="preserve">والمنشآت </w:t>
      </w:r>
      <w:r w:rsidRPr="00AF418C">
        <w:rPr>
          <w:rFonts w:ascii="Simplified Arabic" w:hAnsi="Simplified Arabic" w:cs="Simplified Arabic" w:hint="cs"/>
          <w:sz w:val="24"/>
          <w:szCs w:val="24"/>
          <w:rtl/>
        </w:rPr>
        <w:t>في فلسطين</w:t>
      </w:r>
      <w:r>
        <w:rPr>
          <w:rFonts w:ascii="Simplified Arabic" w:hAnsi="Simplified Arabic" w:cs="Simplified Arabic" w:hint="cs"/>
          <w:sz w:val="24"/>
          <w:szCs w:val="24"/>
          <w:rtl/>
        </w:rPr>
        <w:t xml:space="preserve"> في </w:t>
      </w:r>
      <w:r w:rsidRPr="00AF418C">
        <w:rPr>
          <w:rFonts w:ascii="Simplified Arabic" w:hAnsi="Simplified Arabic" w:cs="Simplified Arabic" w:hint="cs"/>
          <w:sz w:val="24"/>
          <w:szCs w:val="24"/>
          <w:rtl/>
        </w:rPr>
        <w:t xml:space="preserve">عام </w:t>
      </w:r>
      <w:proofErr w:type="spellStart"/>
      <w:r w:rsidRPr="00AF418C">
        <w:rPr>
          <w:rFonts w:ascii="Simplified Arabic" w:hAnsi="Simplified Arabic" w:cs="Simplified Arabic" w:hint="cs"/>
          <w:sz w:val="24"/>
          <w:szCs w:val="24"/>
          <w:rtl/>
        </w:rPr>
        <w:t>20</w:t>
      </w:r>
      <w:r>
        <w:rPr>
          <w:rFonts w:ascii="Simplified Arabic" w:hAnsi="Simplified Arabic" w:cs="Simplified Arabic" w:hint="cs"/>
          <w:sz w:val="24"/>
          <w:szCs w:val="24"/>
          <w:rtl/>
        </w:rPr>
        <w:t>1</w:t>
      </w:r>
      <w:r w:rsidRPr="00AF418C">
        <w:rPr>
          <w:rFonts w:ascii="Simplified Arabic" w:hAnsi="Simplified Arabic" w:cs="Simplified Arabic" w:hint="cs"/>
          <w:sz w:val="24"/>
          <w:szCs w:val="24"/>
          <w:rtl/>
        </w:rPr>
        <w:t>7،</w:t>
      </w:r>
      <w:proofErr w:type="spellEnd"/>
      <w:r w:rsidRPr="00AF418C">
        <w:rPr>
          <w:rFonts w:ascii="Simplified Arabic" w:hAnsi="Simplified Arabic" w:cs="Simplified Arabic" w:hint="cs"/>
          <w:sz w:val="24"/>
          <w:szCs w:val="24"/>
          <w:rtl/>
        </w:rPr>
        <w:t xml:space="preserve"> وهو ما شكل </w:t>
      </w:r>
      <w:r>
        <w:rPr>
          <w:rFonts w:ascii="Simplified Arabic" w:hAnsi="Simplified Arabic" w:cs="Simplified Arabic" w:hint="cs"/>
          <w:sz w:val="24"/>
          <w:szCs w:val="24"/>
          <w:rtl/>
        </w:rPr>
        <w:t>الحالة</w:t>
      </w:r>
      <w:r w:rsidRPr="00AF418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الأمثل</w:t>
      </w:r>
      <w:r w:rsidRPr="00AF418C">
        <w:rPr>
          <w:rFonts w:ascii="Simplified Arabic" w:hAnsi="Simplified Arabic" w:cs="Simplified Arabic" w:hint="cs"/>
          <w:sz w:val="24"/>
          <w:szCs w:val="24"/>
          <w:rtl/>
        </w:rPr>
        <w:t xml:space="preserve"> لبناء نموذج خرائط الفقر باستخدام بيانات التعداد للعام 20</w:t>
      </w:r>
      <w:r>
        <w:rPr>
          <w:rFonts w:ascii="Simplified Arabic" w:hAnsi="Simplified Arabic" w:cs="Simplified Arabic" w:hint="cs"/>
          <w:sz w:val="24"/>
          <w:szCs w:val="24"/>
          <w:rtl/>
        </w:rPr>
        <w:t>1</w:t>
      </w:r>
      <w:r w:rsidRPr="00AF418C">
        <w:rPr>
          <w:rFonts w:ascii="Simplified Arabic" w:hAnsi="Simplified Arabic" w:cs="Simplified Arabic" w:hint="cs"/>
          <w:sz w:val="24"/>
          <w:szCs w:val="24"/>
          <w:rtl/>
        </w:rPr>
        <w:t>7 وبيانات مسح إنفاق واستهلاك الأسرة للعام نفسه على مستوى التجمع إل</w:t>
      </w:r>
      <w:r w:rsidR="006E1925">
        <w:rPr>
          <w:rFonts w:ascii="Simplified Arabic" w:hAnsi="Simplified Arabic" w:cs="Simplified Arabic" w:hint="cs"/>
          <w:sz w:val="24"/>
          <w:szCs w:val="24"/>
          <w:rtl/>
        </w:rPr>
        <w:t>ا</w:t>
      </w:r>
      <w:r w:rsidRPr="00AF418C">
        <w:rPr>
          <w:rFonts w:ascii="Simplified Arabic" w:hAnsi="Simplified Arabic" w:cs="Simplified Arabic" w:hint="cs"/>
          <w:sz w:val="24"/>
          <w:szCs w:val="24"/>
          <w:rtl/>
        </w:rPr>
        <w:t xml:space="preserve"> أن إطار المعاينة </w:t>
      </w:r>
      <w:r>
        <w:rPr>
          <w:rFonts w:ascii="Simplified Arabic" w:hAnsi="Simplified Arabic" w:cs="Simplified Arabic" w:hint="cs"/>
          <w:sz w:val="24"/>
          <w:szCs w:val="24"/>
          <w:rtl/>
        </w:rPr>
        <w:t xml:space="preserve">لمسح انفاق واستهلاك الاسرة </w:t>
      </w:r>
      <w:r w:rsidRPr="00AF418C">
        <w:rPr>
          <w:rFonts w:ascii="Simplified Arabic" w:hAnsi="Simplified Arabic" w:cs="Simplified Arabic" w:hint="cs"/>
          <w:sz w:val="24"/>
          <w:szCs w:val="24"/>
          <w:rtl/>
        </w:rPr>
        <w:t xml:space="preserve">كان يعتمد على تعداد العام </w:t>
      </w:r>
      <w:r w:rsidR="006E1925">
        <w:rPr>
          <w:rFonts w:ascii="Simplified Arabic" w:hAnsi="Simplified Arabic" w:cs="Simplified Arabic" w:hint="cs"/>
          <w:sz w:val="24"/>
          <w:szCs w:val="24"/>
          <w:rtl/>
        </w:rPr>
        <w:t>2007</w:t>
      </w:r>
      <w:r>
        <w:rPr>
          <w:rFonts w:ascii="Simplified Arabic" w:hAnsi="Simplified Arabic" w:cs="Simplified Arabic" w:hint="cs"/>
          <w:sz w:val="24"/>
          <w:szCs w:val="24"/>
          <w:rtl/>
        </w:rPr>
        <w:t xml:space="preserve"> الذي حدث خلال العام </w:t>
      </w:r>
      <w:proofErr w:type="spellStart"/>
      <w:r>
        <w:rPr>
          <w:rFonts w:ascii="Simplified Arabic" w:hAnsi="Simplified Arabic" w:cs="Simplified Arabic" w:hint="cs"/>
          <w:sz w:val="24"/>
          <w:szCs w:val="24"/>
          <w:rtl/>
        </w:rPr>
        <w:t>2013</w:t>
      </w:r>
      <w:r w:rsidRPr="00AF418C">
        <w:rPr>
          <w:rFonts w:ascii="Simplified Arabic" w:hAnsi="Simplified Arabic" w:cs="Simplified Arabic" w:hint="cs"/>
          <w:sz w:val="24"/>
          <w:szCs w:val="24"/>
          <w:rtl/>
        </w:rPr>
        <w:t>،</w:t>
      </w:r>
      <w:proofErr w:type="spellEnd"/>
      <w:r w:rsidRPr="00AF418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وعليه كان تحدي عدم تطابق مناطق العد اذ ان تغير الاطار ادى الى عدم التطابق في مناطق العد.</w:t>
      </w:r>
    </w:p>
    <w:p w:rsidR="008009EB" w:rsidRPr="00AF418C" w:rsidRDefault="008009EB" w:rsidP="006E1925">
      <w:pPr>
        <w:pStyle w:val="ListParagraph"/>
        <w:numPr>
          <w:ilvl w:val="0"/>
          <w:numId w:val="32"/>
        </w:numPr>
        <w:jc w:val="both"/>
        <w:rPr>
          <w:rFonts w:ascii="Simplified Arabic" w:hAnsi="Simplified Arabic" w:cs="Simplified Arabic"/>
          <w:sz w:val="24"/>
          <w:szCs w:val="24"/>
        </w:rPr>
      </w:pPr>
      <w:r w:rsidRPr="00AF418C">
        <w:rPr>
          <w:rFonts w:ascii="Simplified Arabic" w:hAnsi="Simplified Arabic" w:cs="Simplified Arabic" w:hint="cs"/>
          <w:sz w:val="24"/>
          <w:szCs w:val="24"/>
          <w:rtl/>
        </w:rPr>
        <w:t xml:space="preserve">دمج </w:t>
      </w:r>
      <w:proofErr w:type="spellStart"/>
      <w:r w:rsidRPr="00AF418C">
        <w:rPr>
          <w:rFonts w:ascii="Simplified Arabic" w:hAnsi="Simplified Arabic" w:cs="Simplified Arabic" w:hint="cs"/>
          <w:sz w:val="24"/>
          <w:szCs w:val="24"/>
          <w:rtl/>
        </w:rPr>
        <w:t>التجمعات:</w:t>
      </w:r>
      <w:proofErr w:type="spellEnd"/>
      <w:r w:rsidRPr="00AF418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العديد من التجمعات الفلسطينية تعتبر صغيرة الحجم من حيث عدد </w:t>
      </w:r>
      <w:proofErr w:type="spellStart"/>
      <w:r>
        <w:rPr>
          <w:rFonts w:ascii="Simplified Arabic" w:hAnsi="Simplified Arabic" w:cs="Simplified Arabic" w:hint="cs"/>
          <w:sz w:val="24"/>
          <w:szCs w:val="24"/>
          <w:rtl/>
        </w:rPr>
        <w:t>الافراد،</w:t>
      </w:r>
      <w:proofErr w:type="spellEnd"/>
      <w:r>
        <w:rPr>
          <w:rFonts w:ascii="Simplified Arabic" w:hAnsi="Simplified Arabic" w:cs="Simplified Arabic" w:hint="cs"/>
          <w:sz w:val="24"/>
          <w:szCs w:val="24"/>
          <w:rtl/>
        </w:rPr>
        <w:t xml:space="preserve"> ولأغراض تقدير نسب الفقر للتجمعات لا بد من عدد افراد لا يقل عن 3000 فرد وذلك لتخفيض الخطأ النسبي.   </w:t>
      </w:r>
      <w:r w:rsidRPr="00AF418C">
        <w:rPr>
          <w:rFonts w:ascii="Simplified Arabic" w:hAnsi="Simplified Arabic" w:cs="Simplified Arabic" w:hint="cs"/>
          <w:sz w:val="24"/>
          <w:szCs w:val="24"/>
          <w:rtl/>
        </w:rPr>
        <w:t xml:space="preserve">ولأغراض بناء نموذج خرائط </w:t>
      </w:r>
      <w:proofErr w:type="spellStart"/>
      <w:r w:rsidRPr="00AF418C">
        <w:rPr>
          <w:rFonts w:ascii="Simplified Arabic" w:hAnsi="Simplified Arabic" w:cs="Simplified Arabic" w:hint="cs"/>
          <w:sz w:val="24"/>
          <w:szCs w:val="24"/>
          <w:rtl/>
        </w:rPr>
        <w:t>الفقر،</w:t>
      </w:r>
      <w:proofErr w:type="spellEnd"/>
      <w:r w:rsidRPr="00AF418C">
        <w:rPr>
          <w:rFonts w:ascii="Simplified Arabic" w:hAnsi="Simplified Arabic" w:cs="Simplified Arabic" w:hint="cs"/>
          <w:sz w:val="24"/>
          <w:szCs w:val="24"/>
          <w:rtl/>
        </w:rPr>
        <w:t xml:space="preserve"> قام الفريق بدمج التجمعات الصغيرة ليكون حجم العينة ممثلاً </w:t>
      </w:r>
      <w:proofErr w:type="spellStart"/>
      <w:r w:rsidRPr="00AF418C">
        <w:rPr>
          <w:rFonts w:ascii="Simplified Arabic" w:hAnsi="Simplified Arabic" w:cs="Simplified Arabic" w:hint="cs"/>
          <w:sz w:val="24"/>
          <w:szCs w:val="24"/>
          <w:rtl/>
        </w:rPr>
        <w:t>لها،</w:t>
      </w:r>
      <w:proofErr w:type="spellEnd"/>
      <w:r w:rsidRPr="00AF418C">
        <w:rPr>
          <w:rFonts w:ascii="Simplified Arabic" w:hAnsi="Simplified Arabic" w:cs="Simplified Arabic" w:hint="cs"/>
          <w:sz w:val="24"/>
          <w:szCs w:val="24"/>
          <w:rtl/>
        </w:rPr>
        <w:t xml:space="preserve"> وتم تنفيذ النموذج بناءاً عليه.  كما كان من شروط الدمج الاتصال جغرافياً بين </w:t>
      </w:r>
      <w:proofErr w:type="spellStart"/>
      <w:r w:rsidRPr="00AF418C">
        <w:rPr>
          <w:rFonts w:ascii="Simplified Arabic" w:hAnsi="Simplified Arabic" w:cs="Simplified Arabic" w:hint="cs"/>
          <w:sz w:val="24"/>
          <w:szCs w:val="24"/>
          <w:rtl/>
        </w:rPr>
        <w:t>التجمعات،</w:t>
      </w:r>
      <w:proofErr w:type="spellEnd"/>
      <w:r w:rsidRPr="00AF418C">
        <w:rPr>
          <w:rFonts w:ascii="Simplified Arabic" w:hAnsi="Simplified Arabic" w:cs="Simplified Arabic" w:hint="cs"/>
          <w:sz w:val="24"/>
          <w:szCs w:val="24"/>
          <w:rtl/>
        </w:rPr>
        <w:t xml:space="preserve"> والتشابه في </w:t>
      </w:r>
      <w:proofErr w:type="spellStart"/>
      <w:r w:rsidRPr="00AF418C">
        <w:rPr>
          <w:rFonts w:ascii="Simplified Arabic" w:hAnsi="Simplified Arabic" w:cs="Simplified Arabic" w:hint="cs"/>
          <w:sz w:val="24"/>
          <w:szCs w:val="24"/>
          <w:rtl/>
        </w:rPr>
        <w:t>الخصائص،</w:t>
      </w:r>
      <w:proofErr w:type="spellEnd"/>
      <w:r w:rsidRPr="00AF418C">
        <w:rPr>
          <w:rFonts w:ascii="Simplified Arabic" w:hAnsi="Simplified Arabic" w:cs="Simplified Arabic" w:hint="cs"/>
          <w:sz w:val="24"/>
          <w:szCs w:val="24"/>
          <w:rtl/>
        </w:rPr>
        <w:t xml:space="preserve"> وقد تم استخدام خرائط أولية من أجل تحديد التجمعات التي يجب دمجها.</w:t>
      </w:r>
    </w:p>
    <w:p w:rsidR="003E0C6C" w:rsidRPr="008009EB" w:rsidRDefault="003E0C6C" w:rsidP="003E0C6C">
      <w:pPr>
        <w:jc w:val="both"/>
        <w:rPr>
          <w:rFonts w:ascii="Simplified Arabic" w:hAnsi="Simplified Arabic" w:cs="Simplified Arabic"/>
          <w:rtl/>
        </w:rPr>
      </w:pPr>
    </w:p>
    <w:p w:rsidR="003E0C6C" w:rsidRDefault="003E0C6C" w:rsidP="003E0C6C">
      <w:pPr>
        <w:jc w:val="both"/>
        <w:rPr>
          <w:rFonts w:ascii="Simplified Arabic" w:hAnsi="Simplified Arabic" w:cs="Simplified Arabic"/>
          <w:rtl/>
        </w:rPr>
      </w:pPr>
    </w:p>
    <w:p w:rsidR="003E0C6C" w:rsidRDefault="003E0C6C" w:rsidP="003E0C6C">
      <w:pPr>
        <w:jc w:val="both"/>
        <w:rPr>
          <w:rFonts w:ascii="Simplified Arabic" w:hAnsi="Simplified Arabic" w:cs="Simplified Arabic"/>
          <w:rtl/>
        </w:rPr>
      </w:pPr>
    </w:p>
    <w:p w:rsidR="00944FBF" w:rsidRDefault="007F3BB2" w:rsidP="00033AE3">
      <w:pPr>
        <w:pStyle w:val="ListParagraph"/>
        <w:numPr>
          <w:ilvl w:val="0"/>
          <w:numId w:val="32"/>
        </w:numPr>
        <w:jc w:val="both"/>
        <w:rPr>
          <w:rStyle w:val="hps"/>
          <w:rFonts w:ascii="Simplified Arabic" w:hAnsi="Simplified Arabic" w:cs="Simplified Arabic"/>
          <w:sz w:val="24"/>
          <w:szCs w:val="24"/>
        </w:rPr>
      </w:pPr>
      <w:r w:rsidRPr="007C268E">
        <w:rPr>
          <w:rStyle w:val="hps"/>
          <w:rFonts w:ascii="Simplified Arabic" w:hAnsi="Simplified Arabic" w:cs="Simplified Arabic"/>
          <w:sz w:val="24"/>
          <w:szCs w:val="24"/>
          <w:rtl/>
        </w:rPr>
        <w:lastRenderedPageBreak/>
        <w:t>محافظة القدس</w:t>
      </w:r>
      <w:r w:rsidR="0029752A">
        <w:rPr>
          <w:rFonts w:ascii="Simplified Arabic" w:hAnsi="Simplified Arabic" w:cs="Simplified Arabic" w:hint="cs"/>
          <w:sz w:val="24"/>
          <w:szCs w:val="24"/>
          <w:rtl/>
        </w:rPr>
        <w:t xml:space="preserve"> </w:t>
      </w:r>
      <w:proofErr w:type="spellStart"/>
      <w:r w:rsidRPr="007C268E">
        <w:rPr>
          <w:rStyle w:val="hps"/>
          <w:rFonts w:ascii="Simplified Arabic" w:hAnsi="Simplified Arabic" w:cs="Simplified Arabic"/>
          <w:sz w:val="24"/>
          <w:szCs w:val="24"/>
          <w:rtl/>
        </w:rPr>
        <w:t>(</w:t>
      </w:r>
      <w:proofErr w:type="spellEnd"/>
      <w:r w:rsidRPr="007C268E">
        <w:rPr>
          <w:rFonts w:ascii="Simplified Arabic" w:hAnsi="Simplified Arabic" w:cs="Simplified Arabic"/>
          <w:sz w:val="24"/>
          <w:szCs w:val="24"/>
        </w:rPr>
        <w:t>J1</w:t>
      </w:r>
      <w:proofErr w:type="spellStart"/>
      <w:r w:rsidRPr="007C268E">
        <w:rPr>
          <w:rFonts w:ascii="Simplified Arabic" w:hAnsi="Simplified Arabic" w:cs="Simplified Arabic"/>
          <w:sz w:val="24"/>
          <w:szCs w:val="24"/>
          <w:rtl/>
        </w:rPr>
        <w:t>،</w:t>
      </w:r>
      <w:proofErr w:type="spellEnd"/>
      <w:r w:rsidR="00F155D1" w:rsidRPr="007C268E">
        <w:rPr>
          <w:rStyle w:val="hps"/>
          <w:rFonts w:ascii="Simplified Arabic" w:hAnsi="Simplified Arabic" w:cs="Simplified Arabic" w:hint="cs"/>
          <w:sz w:val="24"/>
          <w:szCs w:val="24"/>
          <w:rtl/>
        </w:rPr>
        <w:t xml:space="preserve"> و</w:t>
      </w:r>
      <w:r w:rsidR="00F155D1" w:rsidRPr="007C268E">
        <w:rPr>
          <w:rStyle w:val="hps"/>
          <w:rFonts w:ascii="Simplified Arabic" w:hAnsi="Simplified Arabic" w:cs="Simplified Arabic"/>
          <w:sz w:val="24"/>
          <w:szCs w:val="24"/>
        </w:rPr>
        <w:t>J2</w:t>
      </w:r>
      <w:proofErr w:type="spellStart"/>
      <w:r w:rsidRPr="007C268E">
        <w:rPr>
          <w:rFonts w:ascii="Simplified Arabic" w:hAnsi="Simplified Arabic" w:cs="Simplified Arabic"/>
          <w:sz w:val="24"/>
          <w:szCs w:val="24"/>
          <w:rtl/>
        </w:rPr>
        <w:t>)</w:t>
      </w:r>
      <w:proofErr w:type="spellEnd"/>
      <w:r w:rsidR="0029752A" w:rsidRPr="00625AE7">
        <w:rPr>
          <w:rStyle w:val="FootnoteReference"/>
          <w:rFonts w:ascii="Simplified Arabic" w:hAnsi="Simplified Arabic" w:cs="Simplified Arabic"/>
          <w:sz w:val="16"/>
          <w:szCs w:val="16"/>
        </w:rPr>
        <w:footnoteReference w:id="1"/>
      </w:r>
      <w:proofErr w:type="spellStart"/>
      <w:r w:rsidR="00F155D1" w:rsidRPr="007C268E">
        <w:rPr>
          <w:rFonts w:ascii="Simplified Arabic" w:hAnsi="Simplified Arabic" w:cs="Simplified Arabic" w:hint="cs"/>
          <w:sz w:val="24"/>
          <w:szCs w:val="24"/>
          <w:rtl/>
        </w:rPr>
        <w:t>:</w:t>
      </w:r>
      <w:proofErr w:type="spellEnd"/>
      <w:r w:rsidRPr="007C268E">
        <w:rPr>
          <w:rFonts w:ascii="Simplified Arabic" w:hAnsi="Simplified Arabic" w:cs="Simplified Arabic"/>
          <w:sz w:val="24"/>
          <w:szCs w:val="24"/>
          <w:rtl/>
        </w:rPr>
        <w:t xml:space="preserve"> بسبب </w:t>
      </w:r>
      <w:r w:rsidRPr="007C268E">
        <w:rPr>
          <w:rStyle w:val="hps"/>
          <w:rFonts w:ascii="Simplified Arabic" w:hAnsi="Simplified Arabic" w:cs="Simplified Arabic"/>
          <w:sz w:val="24"/>
          <w:szCs w:val="24"/>
          <w:rtl/>
        </w:rPr>
        <w:t>البيانات المفقودة</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في</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 xml:space="preserve">بعض </w:t>
      </w:r>
      <w:proofErr w:type="spellStart"/>
      <w:r w:rsidRPr="007C268E">
        <w:rPr>
          <w:rStyle w:val="hps"/>
          <w:rFonts w:ascii="Simplified Arabic" w:hAnsi="Simplified Arabic" w:cs="Simplified Arabic"/>
          <w:sz w:val="24"/>
          <w:szCs w:val="24"/>
          <w:rtl/>
        </w:rPr>
        <w:t>المتغيرات</w:t>
      </w:r>
      <w:r w:rsidRPr="007C268E">
        <w:rPr>
          <w:rFonts w:ascii="Simplified Arabic" w:hAnsi="Simplified Arabic" w:cs="Simplified Arabic"/>
          <w:sz w:val="24"/>
          <w:szCs w:val="24"/>
          <w:rtl/>
        </w:rPr>
        <w:t>،</w:t>
      </w:r>
      <w:proofErr w:type="spellEnd"/>
      <w:r w:rsidRPr="007C268E">
        <w:rPr>
          <w:rFonts w:ascii="Simplified Arabic" w:hAnsi="Simplified Arabic" w:cs="Simplified Arabic"/>
          <w:sz w:val="24"/>
          <w:szCs w:val="24"/>
          <w:rtl/>
        </w:rPr>
        <w:t xml:space="preserve"> </w:t>
      </w:r>
      <w:r w:rsidR="00F155D1" w:rsidRPr="007C268E">
        <w:rPr>
          <w:rStyle w:val="hps"/>
          <w:rFonts w:ascii="Simplified Arabic" w:hAnsi="Simplified Arabic" w:cs="Simplified Arabic" w:hint="cs"/>
          <w:sz w:val="24"/>
          <w:szCs w:val="24"/>
          <w:rtl/>
        </w:rPr>
        <w:t>وب</w:t>
      </w:r>
      <w:r w:rsidRPr="007C268E">
        <w:rPr>
          <w:rStyle w:val="hps"/>
          <w:rFonts w:ascii="Simplified Arabic" w:hAnsi="Simplified Arabic" w:cs="Simplified Arabic"/>
          <w:sz w:val="24"/>
          <w:szCs w:val="24"/>
          <w:rtl/>
        </w:rPr>
        <w:t>خاصة</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 xml:space="preserve">في </w:t>
      </w:r>
      <w:proofErr w:type="spellStart"/>
      <w:r w:rsidRPr="007C268E">
        <w:rPr>
          <w:rStyle w:val="hps"/>
          <w:rFonts w:ascii="Simplified Arabic" w:hAnsi="Simplified Arabic" w:cs="Simplified Arabic"/>
          <w:sz w:val="24"/>
          <w:szCs w:val="24"/>
          <w:rtl/>
        </w:rPr>
        <w:t>التعداد</w:t>
      </w:r>
      <w:r w:rsidR="00F155D1" w:rsidRPr="007C268E">
        <w:rPr>
          <w:rFonts w:ascii="Simplified Arabic" w:hAnsi="Simplified Arabic" w:cs="Simplified Arabic" w:hint="cs"/>
          <w:sz w:val="24"/>
          <w:szCs w:val="24"/>
          <w:rtl/>
        </w:rPr>
        <w:t>،</w:t>
      </w:r>
      <w:proofErr w:type="spellEnd"/>
      <w:r w:rsidRPr="007C268E">
        <w:rPr>
          <w:rFonts w:ascii="Simplified Arabic" w:hAnsi="Simplified Arabic" w:cs="Simplified Arabic"/>
          <w:sz w:val="24"/>
          <w:szCs w:val="24"/>
          <w:rtl/>
        </w:rPr>
        <w:t xml:space="preserve"> </w:t>
      </w:r>
      <w:r w:rsidR="00F155D1" w:rsidRPr="007C268E">
        <w:rPr>
          <w:rFonts w:ascii="Simplified Arabic" w:hAnsi="Simplified Arabic" w:cs="Simplified Arabic" w:hint="cs"/>
          <w:sz w:val="24"/>
          <w:szCs w:val="24"/>
          <w:rtl/>
        </w:rPr>
        <w:t>و</w:t>
      </w:r>
      <w:r w:rsidR="00F155D1" w:rsidRPr="007C268E">
        <w:rPr>
          <w:rStyle w:val="hps"/>
          <w:rFonts w:ascii="Simplified Arabic" w:hAnsi="Simplified Arabic" w:cs="Simplified Arabic" w:hint="cs"/>
          <w:sz w:val="24"/>
          <w:szCs w:val="24"/>
          <w:rtl/>
        </w:rPr>
        <w:t>ل</w:t>
      </w:r>
      <w:r w:rsidRPr="007C268E">
        <w:rPr>
          <w:rStyle w:val="hps"/>
          <w:rFonts w:ascii="Simplified Arabic" w:hAnsi="Simplified Arabic" w:cs="Simplified Arabic"/>
          <w:sz w:val="24"/>
          <w:szCs w:val="24"/>
          <w:rtl/>
        </w:rPr>
        <w:t>أن المطلوب</w:t>
      </w:r>
      <w:r w:rsidRPr="007C268E">
        <w:rPr>
          <w:rFonts w:ascii="Simplified Arabic" w:hAnsi="Simplified Arabic" w:cs="Simplified Arabic"/>
          <w:sz w:val="24"/>
          <w:szCs w:val="24"/>
          <w:rtl/>
        </w:rPr>
        <w:t xml:space="preserve"> هو </w:t>
      </w:r>
      <w:r w:rsidRPr="007C268E">
        <w:rPr>
          <w:rStyle w:val="hps"/>
          <w:rFonts w:ascii="Simplified Arabic" w:hAnsi="Simplified Arabic" w:cs="Simplified Arabic"/>
          <w:sz w:val="24"/>
          <w:szCs w:val="24"/>
          <w:rtl/>
        </w:rPr>
        <w:t>معدلات الفقر</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على مستوى</w:t>
      </w:r>
      <w:r w:rsidRPr="007C268E">
        <w:rPr>
          <w:rFonts w:ascii="Simplified Arabic" w:hAnsi="Simplified Arabic" w:cs="Simplified Arabic"/>
          <w:sz w:val="24"/>
          <w:szCs w:val="24"/>
          <w:rtl/>
        </w:rPr>
        <w:t xml:space="preserve"> </w:t>
      </w:r>
      <w:proofErr w:type="spellStart"/>
      <w:r w:rsidRPr="007C268E">
        <w:rPr>
          <w:rStyle w:val="hps"/>
          <w:rFonts w:ascii="Simplified Arabic" w:hAnsi="Simplified Arabic" w:cs="Simplified Arabic"/>
          <w:sz w:val="24"/>
          <w:szCs w:val="24"/>
          <w:rtl/>
        </w:rPr>
        <w:t>التجمعات</w:t>
      </w:r>
      <w:r w:rsidRPr="007C268E">
        <w:rPr>
          <w:rFonts w:ascii="Simplified Arabic" w:hAnsi="Simplified Arabic" w:cs="Simplified Arabic"/>
          <w:sz w:val="24"/>
          <w:szCs w:val="24"/>
          <w:rtl/>
        </w:rPr>
        <w:t>،</w:t>
      </w:r>
      <w:proofErr w:type="spellEnd"/>
      <w:r w:rsidRPr="007C268E">
        <w:rPr>
          <w:rFonts w:ascii="Simplified Arabic" w:hAnsi="Simplified Arabic" w:cs="Simplified Arabic"/>
          <w:sz w:val="24"/>
          <w:szCs w:val="24"/>
          <w:rtl/>
        </w:rPr>
        <w:t xml:space="preserve"> </w:t>
      </w:r>
      <w:r w:rsidR="00356E40">
        <w:rPr>
          <w:rFonts w:ascii="Simplified Arabic" w:hAnsi="Simplified Arabic" w:cs="Simplified Arabic" w:hint="cs"/>
          <w:sz w:val="24"/>
          <w:szCs w:val="24"/>
          <w:rtl/>
        </w:rPr>
        <w:t>و</w:t>
      </w:r>
      <w:r w:rsidR="00F155D1" w:rsidRPr="007C268E">
        <w:rPr>
          <w:rStyle w:val="hps"/>
          <w:rFonts w:ascii="Simplified Arabic" w:hAnsi="Simplified Arabic" w:cs="Simplified Arabic" w:hint="cs"/>
          <w:sz w:val="24"/>
          <w:szCs w:val="24"/>
          <w:rtl/>
        </w:rPr>
        <w:t>لأن</w:t>
      </w:r>
      <w:r w:rsidRPr="007C268E">
        <w:rPr>
          <w:rStyle w:val="hps"/>
          <w:rFonts w:ascii="Simplified Arabic" w:hAnsi="Simplified Arabic" w:cs="Simplified Arabic"/>
          <w:sz w:val="24"/>
          <w:szCs w:val="24"/>
          <w:rtl/>
        </w:rPr>
        <w:t xml:space="preserve"> عملية جمع البيانات </w:t>
      </w:r>
      <w:r w:rsidR="00F155D1" w:rsidRPr="007C268E">
        <w:rPr>
          <w:rStyle w:val="hps"/>
          <w:rFonts w:ascii="Simplified Arabic" w:hAnsi="Simplified Arabic" w:cs="Simplified Arabic" w:hint="cs"/>
          <w:sz w:val="24"/>
          <w:szCs w:val="24"/>
          <w:rtl/>
        </w:rPr>
        <w:t xml:space="preserve">كانت </w:t>
      </w:r>
      <w:r w:rsidRPr="007C268E">
        <w:rPr>
          <w:rStyle w:val="hps"/>
          <w:rFonts w:ascii="Simplified Arabic" w:hAnsi="Simplified Arabic" w:cs="Simplified Arabic"/>
          <w:sz w:val="24"/>
          <w:szCs w:val="24"/>
          <w:rtl/>
        </w:rPr>
        <w:t>مح</w:t>
      </w:r>
      <w:r w:rsidR="002C70F8">
        <w:rPr>
          <w:rStyle w:val="hps"/>
          <w:rFonts w:ascii="Simplified Arabic" w:hAnsi="Simplified Arabic" w:cs="Simplified Arabic"/>
          <w:sz w:val="24"/>
          <w:szCs w:val="24"/>
          <w:rtl/>
        </w:rPr>
        <w:t>دودة في التعداد في محافظة القدس</w:t>
      </w:r>
      <w:r w:rsidR="002C70F8">
        <w:rPr>
          <w:rStyle w:val="hps"/>
          <w:rFonts w:ascii="Simplified Arabic" w:hAnsi="Simplified Arabic" w:cs="Simplified Arabic" w:hint="cs"/>
          <w:sz w:val="24"/>
          <w:szCs w:val="24"/>
          <w:rtl/>
        </w:rPr>
        <w:t xml:space="preserve"> </w:t>
      </w:r>
      <w:r w:rsidR="002C70F8">
        <w:rPr>
          <w:rStyle w:val="hps"/>
          <w:rFonts w:ascii="Simplified Arabic" w:hAnsi="Simplified Arabic" w:cs="Simplified Arabic"/>
          <w:sz w:val="24"/>
          <w:szCs w:val="24"/>
        </w:rPr>
        <w:t>J</w:t>
      </w:r>
      <w:r w:rsidR="0000693D">
        <w:rPr>
          <w:rStyle w:val="hps"/>
          <w:rFonts w:ascii="Simplified Arabic" w:hAnsi="Simplified Arabic" w:cs="Simplified Arabic"/>
          <w:sz w:val="24"/>
          <w:szCs w:val="24"/>
        </w:rPr>
        <w:t>1</w:t>
      </w:r>
      <w:r w:rsidR="002C70F8">
        <w:rPr>
          <w:rStyle w:val="hps"/>
          <w:rFonts w:ascii="Simplified Arabic" w:hAnsi="Simplified Arabic" w:cs="Simplified Arabic"/>
          <w:sz w:val="24"/>
          <w:szCs w:val="24"/>
        </w:rPr>
        <w:t>)</w:t>
      </w:r>
      <w:proofErr w:type="spellStart"/>
      <w:r w:rsidR="00356E40">
        <w:rPr>
          <w:rFonts w:ascii="Simplified Arabic" w:hAnsi="Simplified Arabic" w:cs="Simplified Arabic" w:hint="cs"/>
          <w:sz w:val="24"/>
          <w:szCs w:val="24"/>
          <w:rtl/>
        </w:rPr>
        <w:t>)</w:t>
      </w:r>
      <w:r w:rsidRPr="007C268E">
        <w:rPr>
          <w:rFonts w:ascii="Simplified Arabic" w:hAnsi="Simplified Arabic" w:cs="Simplified Arabic"/>
          <w:sz w:val="24"/>
          <w:szCs w:val="24"/>
          <w:rtl/>
        </w:rPr>
        <w:t>،</w:t>
      </w:r>
      <w:proofErr w:type="spellEnd"/>
      <w:r w:rsidRPr="007C268E">
        <w:rPr>
          <w:rFonts w:ascii="Simplified Arabic" w:hAnsi="Simplified Arabic" w:cs="Simplified Arabic"/>
          <w:sz w:val="24"/>
          <w:szCs w:val="24"/>
          <w:rtl/>
        </w:rPr>
        <w:t xml:space="preserve"> </w:t>
      </w:r>
      <w:r w:rsidR="00F155D1" w:rsidRPr="007C268E">
        <w:rPr>
          <w:rStyle w:val="hps"/>
          <w:rFonts w:ascii="Simplified Arabic" w:hAnsi="Simplified Arabic" w:cs="Simplified Arabic" w:hint="cs"/>
          <w:sz w:val="24"/>
          <w:szCs w:val="24"/>
          <w:rtl/>
        </w:rPr>
        <w:t>إضافة إلى</w:t>
      </w:r>
      <w:r w:rsidRPr="007C268E">
        <w:rPr>
          <w:rStyle w:val="hps"/>
          <w:rFonts w:ascii="Simplified Arabic" w:hAnsi="Simplified Arabic" w:cs="Simplified Arabic"/>
          <w:sz w:val="24"/>
          <w:szCs w:val="24"/>
          <w:rtl/>
        </w:rPr>
        <w:t xml:space="preserve"> وجود</w:t>
      </w:r>
      <w:r w:rsidRPr="007F3BB2">
        <w:rPr>
          <w:rStyle w:val="hps"/>
          <w:rFonts w:ascii="Simplified Arabic" w:hAnsi="Simplified Arabic" w:cs="Simplified Arabic"/>
          <w:color w:val="333333"/>
          <w:sz w:val="24"/>
          <w:szCs w:val="24"/>
          <w:rtl/>
        </w:rPr>
        <w:t xml:space="preserve"> </w:t>
      </w:r>
      <w:r w:rsidR="00F155D1">
        <w:rPr>
          <w:rStyle w:val="hps"/>
          <w:rFonts w:ascii="Simplified Arabic" w:hAnsi="Simplified Arabic" w:cs="Simplified Arabic" w:hint="cs"/>
          <w:color w:val="333333"/>
          <w:sz w:val="24"/>
          <w:szCs w:val="24"/>
          <w:rtl/>
        </w:rPr>
        <w:t xml:space="preserve">فقدان </w:t>
      </w:r>
      <w:r w:rsidRPr="007F3BB2">
        <w:rPr>
          <w:rStyle w:val="hps"/>
          <w:rFonts w:ascii="Simplified Arabic" w:hAnsi="Simplified Arabic" w:cs="Simplified Arabic"/>
          <w:color w:val="333333"/>
          <w:sz w:val="24"/>
          <w:szCs w:val="24"/>
          <w:rtl/>
        </w:rPr>
        <w:t>عدد</w:t>
      </w:r>
      <w:r w:rsidRPr="007F3BB2">
        <w:rPr>
          <w:rFonts w:ascii="Simplified Arabic" w:hAnsi="Simplified Arabic" w:cs="Simplified Arabic"/>
          <w:color w:val="333333"/>
          <w:sz w:val="24"/>
          <w:szCs w:val="24"/>
          <w:rtl/>
        </w:rPr>
        <w:t xml:space="preserve"> </w:t>
      </w:r>
      <w:r w:rsidRPr="007F3BB2">
        <w:rPr>
          <w:rStyle w:val="hps"/>
          <w:rFonts w:ascii="Simplified Arabic" w:hAnsi="Simplified Arabic" w:cs="Simplified Arabic"/>
          <w:color w:val="333333"/>
          <w:sz w:val="24"/>
          <w:szCs w:val="24"/>
          <w:rtl/>
        </w:rPr>
        <w:t>كبير</w:t>
      </w:r>
      <w:r w:rsidR="00F155D1">
        <w:rPr>
          <w:rStyle w:val="hps"/>
          <w:rFonts w:ascii="Simplified Arabic" w:hAnsi="Simplified Arabic" w:cs="Simplified Arabic" w:hint="cs"/>
          <w:color w:val="333333"/>
          <w:sz w:val="24"/>
          <w:szCs w:val="24"/>
          <w:rtl/>
        </w:rPr>
        <w:t xml:space="preserve"> </w:t>
      </w:r>
      <w:proofErr w:type="spellStart"/>
      <w:r w:rsidR="00F155D1">
        <w:rPr>
          <w:rStyle w:val="hps"/>
          <w:rFonts w:ascii="Simplified Arabic" w:hAnsi="Simplified Arabic" w:cs="Simplified Arabic" w:hint="cs"/>
          <w:color w:val="333333"/>
          <w:sz w:val="24"/>
          <w:szCs w:val="24"/>
          <w:rtl/>
        </w:rPr>
        <w:t>منها،</w:t>
      </w:r>
      <w:proofErr w:type="spellEnd"/>
      <w:r w:rsidR="00F155D1">
        <w:rPr>
          <w:rStyle w:val="hps"/>
          <w:rFonts w:ascii="Simplified Arabic" w:hAnsi="Simplified Arabic" w:cs="Simplified Arabic" w:hint="cs"/>
          <w:color w:val="333333"/>
          <w:sz w:val="24"/>
          <w:szCs w:val="24"/>
          <w:rtl/>
        </w:rPr>
        <w:t xml:space="preserve"> فقد</w:t>
      </w:r>
      <w:r w:rsidRPr="007F3BB2">
        <w:rPr>
          <w:rFonts w:ascii="Simplified Arabic" w:hAnsi="Simplified Arabic" w:cs="Simplified Arabic"/>
          <w:color w:val="333333"/>
          <w:sz w:val="24"/>
          <w:szCs w:val="24"/>
          <w:rtl/>
        </w:rPr>
        <w:t xml:space="preserve"> </w:t>
      </w:r>
      <w:r w:rsidRPr="007F3BB2">
        <w:rPr>
          <w:rStyle w:val="hps"/>
          <w:rFonts w:ascii="Simplified Arabic" w:hAnsi="Simplified Arabic" w:cs="Simplified Arabic"/>
          <w:color w:val="333333"/>
          <w:sz w:val="24"/>
          <w:szCs w:val="24"/>
          <w:rtl/>
        </w:rPr>
        <w:t>تم استبعادها من</w:t>
      </w:r>
      <w:r w:rsidRPr="007F3BB2">
        <w:rPr>
          <w:rFonts w:ascii="Simplified Arabic" w:hAnsi="Simplified Arabic" w:cs="Simplified Arabic"/>
          <w:color w:val="333333"/>
          <w:sz w:val="24"/>
          <w:szCs w:val="24"/>
          <w:rtl/>
        </w:rPr>
        <w:t xml:space="preserve"> </w:t>
      </w:r>
      <w:r w:rsidRPr="007F3BB2">
        <w:rPr>
          <w:rStyle w:val="hps"/>
          <w:rFonts w:ascii="Simplified Arabic" w:hAnsi="Simplified Arabic" w:cs="Simplified Arabic"/>
          <w:color w:val="333333"/>
          <w:sz w:val="24"/>
          <w:szCs w:val="24"/>
          <w:rtl/>
        </w:rPr>
        <w:t xml:space="preserve">هذا </w:t>
      </w:r>
      <w:proofErr w:type="spellStart"/>
      <w:r w:rsidRPr="007F3BB2">
        <w:rPr>
          <w:rStyle w:val="hps"/>
          <w:rFonts w:ascii="Simplified Arabic" w:hAnsi="Simplified Arabic" w:cs="Simplified Arabic"/>
          <w:color w:val="333333"/>
          <w:sz w:val="24"/>
          <w:szCs w:val="24"/>
          <w:rtl/>
        </w:rPr>
        <w:t>النموذج،</w:t>
      </w:r>
      <w:proofErr w:type="spellEnd"/>
      <w:r w:rsidRPr="007F3BB2">
        <w:rPr>
          <w:rStyle w:val="hps"/>
          <w:rFonts w:ascii="Simplified Arabic" w:hAnsi="Simplified Arabic" w:cs="Simplified Arabic"/>
          <w:color w:val="333333"/>
          <w:sz w:val="24"/>
          <w:szCs w:val="24"/>
          <w:rtl/>
        </w:rPr>
        <w:t xml:space="preserve"> وتم </w:t>
      </w:r>
      <w:r w:rsidR="00944FBF">
        <w:rPr>
          <w:rStyle w:val="hps"/>
          <w:rFonts w:ascii="Simplified Arabic" w:hAnsi="Simplified Arabic" w:cs="Simplified Arabic" w:hint="cs"/>
          <w:color w:val="333333"/>
          <w:sz w:val="24"/>
          <w:szCs w:val="24"/>
          <w:rtl/>
        </w:rPr>
        <w:t xml:space="preserve">نشر ما يتوفر من مؤشرات من قاعدة بيانات التعداد حول محافظة القدس </w:t>
      </w:r>
      <w:proofErr w:type="spellStart"/>
      <w:r w:rsidR="002C70F8">
        <w:rPr>
          <w:rStyle w:val="hps"/>
          <w:rFonts w:ascii="Simplified Arabic" w:hAnsi="Simplified Arabic" w:cs="Simplified Arabic" w:hint="cs"/>
          <w:color w:val="333333"/>
          <w:sz w:val="24"/>
          <w:szCs w:val="24"/>
          <w:rtl/>
        </w:rPr>
        <w:t>(</w:t>
      </w:r>
      <w:proofErr w:type="spellEnd"/>
      <w:r w:rsidR="002C70F8">
        <w:rPr>
          <w:rStyle w:val="hps"/>
          <w:rFonts w:ascii="Simplified Arabic" w:hAnsi="Simplified Arabic" w:cs="Simplified Arabic"/>
          <w:color w:val="333333"/>
          <w:sz w:val="24"/>
          <w:szCs w:val="24"/>
        </w:rPr>
        <w:t>J1</w:t>
      </w:r>
      <w:proofErr w:type="spellStart"/>
      <w:r w:rsidR="002C70F8">
        <w:rPr>
          <w:rStyle w:val="hps"/>
          <w:rFonts w:ascii="Simplified Arabic" w:hAnsi="Simplified Arabic" w:cs="Simplified Arabic" w:hint="cs"/>
          <w:color w:val="333333"/>
          <w:sz w:val="24"/>
          <w:szCs w:val="24"/>
          <w:rtl/>
        </w:rPr>
        <w:t>،</w:t>
      </w:r>
      <w:proofErr w:type="spellEnd"/>
      <w:r w:rsidR="002C70F8">
        <w:rPr>
          <w:rStyle w:val="hps"/>
          <w:rFonts w:ascii="Simplified Arabic" w:hAnsi="Simplified Arabic" w:cs="Simplified Arabic" w:hint="cs"/>
          <w:color w:val="333333"/>
          <w:sz w:val="24"/>
          <w:szCs w:val="24"/>
          <w:rtl/>
        </w:rPr>
        <w:t xml:space="preserve"> </w:t>
      </w:r>
      <w:r w:rsidR="002C70F8">
        <w:rPr>
          <w:rStyle w:val="hps"/>
          <w:rFonts w:ascii="Simplified Arabic" w:hAnsi="Simplified Arabic" w:cs="Simplified Arabic"/>
          <w:color w:val="333333"/>
          <w:sz w:val="24"/>
          <w:szCs w:val="24"/>
        </w:rPr>
        <w:t>J2</w:t>
      </w:r>
      <w:proofErr w:type="spellStart"/>
      <w:r w:rsidR="002C70F8">
        <w:rPr>
          <w:rStyle w:val="hps"/>
          <w:rFonts w:ascii="Simplified Arabic" w:hAnsi="Simplified Arabic" w:cs="Simplified Arabic" w:hint="cs"/>
          <w:color w:val="333333"/>
          <w:sz w:val="24"/>
          <w:szCs w:val="24"/>
          <w:rtl/>
        </w:rPr>
        <w:t>)</w:t>
      </w:r>
      <w:r w:rsidR="00775FF5">
        <w:rPr>
          <w:rStyle w:val="hps"/>
          <w:rFonts w:ascii="Simplified Arabic" w:hAnsi="Simplified Arabic" w:cs="Simplified Arabic" w:hint="cs"/>
          <w:color w:val="333333"/>
          <w:sz w:val="24"/>
          <w:szCs w:val="24"/>
          <w:rtl/>
        </w:rPr>
        <w:t>،</w:t>
      </w:r>
      <w:proofErr w:type="spellEnd"/>
      <w:r w:rsidR="00775FF5">
        <w:rPr>
          <w:rStyle w:val="hps"/>
          <w:rFonts w:ascii="Simplified Arabic" w:hAnsi="Simplified Arabic" w:cs="Simplified Arabic" w:hint="cs"/>
          <w:color w:val="333333"/>
          <w:sz w:val="24"/>
          <w:szCs w:val="24"/>
          <w:rtl/>
        </w:rPr>
        <w:t xml:space="preserve"> وفيما يخص  نسبة الفقر تم استخدام ما تصدره الاحصاءات الاسرائيلية عن القدس</w:t>
      </w:r>
      <w:r w:rsidR="00324557">
        <w:rPr>
          <w:rStyle w:val="hps"/>
          <w:rFonts w:ascii="Simplified Arabic" w:hAnsi="Simplified Arabic" w:cs="Simplified Arabic" w:hint="cs"/>
          <w:color w:val="333333"/>
          <w:sz w:val="24"/>
          <w:szCs w:val="24"/>
          <w:rtl/>
        </w:rPr>
        <w:t xml:space="preserve"> </w:t>
      </w:r>
      <w:r w:rsidR="00775FF5">
        <w:rPr>
          <w:rStyle w:val="hps"/>
          <w:rFonts w:ascii="Simplified Arabic" w:hAnsi="Simplified Arabic" w:cs="Simplified Arabic" w:hint="cs"/>
          <w:color w:val="333333"/>
          <w:sz w:val="24"/>
          <w:szCs w:val="24"/>
          <w:rtl/>
        </w:rPr>
        <w:t xml:space="preserve">حيث ان الاقتصاد والظروف المعيشية </w:t>
      </w:r>
      <w:proofErr w:type="spellStart"/>
      <w:r w:rsidR="00775FF5">
        <w:rPr>
          <w:rStyle w:val="hps"/>
          <w:rFonts w:ascii="Simplified Arabic" w:hAnsi="Simplified Arabic" w:cs="Simplified Arabic" w:hint="cs"/>
          <w:color w:val="333333"/>
          <w:sz w:val="24"/>
          <w:szCs w:val="24"/>
          <w:rtl/>
        </w:rPr>
        <w:t>والاسعار</w:t>
      </w:r>
      <w:proofErr w:type="spellEnd"/>
      <w:r w:rsidR="00775FF5">
        <w:rPr>
          <w:rStyle w:val="hps"/>
          <w:rFonts w:ascii="Simplified Arabic" w:hAnsi="Simplified Arabic" w:cs="Simplified Arabic" w:hint="cs"/>
          <w:color w:val="333333"/>
          <w:sz w:val="24"/>
          <w:szCs w:val="24"/>
          <w:rtl/>
        </w:rPr>
        <w:t xml:space="preserve"> </w:t>
      </w:r>
      <w:r w:rsidR="00681D9D">
        <w:rPr>
          <w:rStyle w:val="hps"/>
          <w:rFonts w:ascii="Simplified Arabic" w:hAnsi="Simplified Arabic" w:cs="Simplified Arabic" w:hint="cs"/>
          <w:color w:val="333333"/>
          <w:sz w:val="24"/>
          <w:szCs w:val="24"/>
          <w:rtl/>
        </w:rPr>
        <w:t>في محافظة القدس لا يتماشى مع قيمة خط الفقر الوطني.</w:t>
      </w:r>
    </w:p>
    <w:p w:rsidR="00944FBF" w:rsidRPr="00944FBF" w:rsidRDefault="00944FBF" w:rsidP="00944FBF">
      <w:pPr>
        <w:ind w:left="360"/>
        <w:jc w:val="both"/>
        <w:rPr>
          <w:rStyle w:val="hps"/>
          <w:rFonts w:ascii="Simplified Arabic" w:hAnsi="Simplified Arabic" w:cs="Simplified Arabic"/>
        </w:rPr>
      </w:pPr>
    </w:p>
    <w:p w:rsidR="007F3BB2" w:rsidRDefault="007F3BB2" w:rsidP="00AF418C">
      <w:pPr>
        <w:ind w:firstLine="69"/>
        <w:jc w:val="both"/>
        <w:rPr>
          <w:rFonts w:ascii="Simplified Arabic" w:hAnsi="Simplified Arabic" w:cs="Simplified Arabic"/>
          <w:color w:val="333333"/>
          <w:rtl/>
        </w:rPr>
      </w:pPr>
      <w:r>
        <w:rPr>
          <w:rFonts w:ascii="Simplified Arabic" w:hAnsi="Simplified Arabic" w:cs="Simplified Arabic"/>
          <w:b/>
          <w:bCs/>
        </w:rPr>
        <w:t>2</w:t>
      </w:r>
      <w:r>
        <w:rPr>
          <w:rFonts w:ascii="Simplified Arabic" w:hAnsi="Simplified Arabic" w:cs="Simplified Arabic" w:hint="cs"/>
          <w:b/>
          <w:bCs/>
          <w:rtl/>
        </w:rPr>
        <w:t>.</w:t>
      </w:r>
      <w:r>
        <w:rPr>
          <w:rFonts w:ascii="Simplified Arabic" w:hAnsi="Simplified Arabic" w:cs="Simplified Arabic"/>
          <w:b/>
          <w:bCs/>
        </w:rPr>
        <w:t>4</w:t>
      </w:r>
      <w:r w:rsidRPr="00CB73CB">
        <w:rPr>
          <w:rFonts w:ascii="Simplified Arabic" w:hAnsi="Simplified Arabic" w:cs="Simplified Arabic" w:hint="cs"/>
          <w:b/>
          <w:bCs/>
          <w:rtl/>
        </w:rPr>
        <w:t xml:space="preserve"> </w:t>
      </w:r>
      <w:r w:rsidRPr="00CB73CB">
        <w:rPr>
          <w:rFonts w:ascii="Simplified Arabic" w:hAnsi="Simplified Arabic" w:cs="Simplified Arabic"/>
          <w:b/>
          <w:bCs/>
          <w:color w:val="333333"/>
          <w:rtl/>
        </w:rPr>
        <w:t xml:space="preserve">عدم التجانس </w:t>
      </w:r>
      <w:r w:rsidR="00DA764C">
        <w:rPr>
          <w:rFonts w:ascii="Simplified Arabic" w:hAnsi="Simplified Arabic" w:cs="Simplified Arabic" w:hint="cs"/>
          <w:b/>
          <w:bCs/>
          <w:color w:val="333333"/>
          <w:rtl/>
        </w:rPr>
        <w:t>والثبات للنموذج</w:t>
      </w:r>
      <w:r w:rsidRPr="00CB73CB">
        <w:rPr>
          <w:rFonts w:ascii="Simplified Arabic" w:hAnsi="Simplified Arabic" w:cs="Simplified Arabic"/>
          <w:color w:val="333333"/>
          <w:rtl/>
        </w:rPr>
        <w:t xml:space="preserve"> </w:t>
      </w:r>
    </w:p>
    <w:p w:rsidR="00356E40" w:rsidRPr="00315C72" w:rsidRDefault="007F3BB2" w:rsidP="00481314">
      <w:pPr>
        <w:pStyle w:val="Heading2"/>
        <w:rPr>
          <w:b w:val="0"/>
          <w:bCs w:val="0"/>
          <w:color w:val="auto"/>
          <w:rtl/>
        </w:rPr>
      </w:pPr>
      <w:r w:rsidRPr="00315C72">
        <w:rPr>
          <w:b w:val="0"/>
          <w:bCs w:val="0"/>
          <w:color w:val="auto"/>
          <w:rtl/>
        </w:rPr>
        <w:t xml:space="preserve">كما هو موصى به، عادة ما </w:t>
      </w:r>
      <w:r w:rsidR="00F155D1" w:rsidRPr="00315C72">
        <w:rPr>
          <w:rFonts w:hint="cs"/>
          <w:b w:val="0"/>
          <w:bCs w:val="0"/>
          <w:color w:val="auto"/>
          <w:rtl/>
        </w:rPr>
        <w:t>يتم القيام أولاً</w:t>
      </w:r>
      <w:r w:rsidRPr="00315C72">
        <w:rPr>
          <w:b w:val="0"/>
          <w:bCs w:val="0"/>
          <w:color w:val="auto"/>
          <w:rtl/>
        </w:rPr>
        <w:t xml:space="preserve"> </w:t>
      </w:r>
      <w:r w:rsidR="00F155D1" w:rsidRPr="00315C72">
        <w:rPr>
          <w:rFonts w:hint="cs"/>
          <w:b w:val="0"/>
          <w:bCs w:val="0"/>
          <w:color w:val="auto"/>
          <w:rtl/>
        </w:rPr>
        <w:t xml:space="preserve">ببناء </w:t>
      </w:r>
      <w:r w:rsidRPr="00315C72">
        <w:rPr>
          <w:b w:val="0"/>
          <w:bCs w:val="0"/>
          <w:color w:val="auto"/>
          <w:rtl/>
        </w:rPr>
        <w:t xml:space="preserve">نموذج الاستهلاك باستخدام </w:t>
      </w:r>
      <w:r w:rsidR="00F155D1" w:rsidRPr="00315C72">
        <w:rPr>
          <w:rFonts w:hint="cs"/>
          <w:b w:val="0"/>
          <w:bCs w:val="0"/>
          <w:color w:val="auto"/>
          <w:rtl/>
        </w:rPr>
        <w:t xml:space="preserve">بيانات </w:t>
      </w:r>
      <w:r w:rsidRPr="00315C72">
        <w:rPr>
          <w:b w:val="0"/>
          <w:bCs w:val="0"/>
          <w:color w:val="auto"/>
          <w:rtl/>
        </w:rPr>
        <w:t xml:space="preserve">المسح الأسري </w:t>
      </w:r>
      <w:r w:rsidR="00F155D1" w:rsidRPr="00315C72">
        <w:rPr>
          <w:rFonts w:hint="cs"/>
          <w:b w:val="0"/>
          <w:bCs w:val="0"/>
          <w:color w:val="auto"/>
          <w:rtl/>
        </w:rPr>
        <w:t xml:space="preserve">على </w:t>
      </w:r>
      <w:r w:rsidRPr="00315C72">
        <w:rPr>
          <w:b w:val="0"/>
          <w:bCs w:val="0"/>
          <w:color w:val="auto"/>
          <w:rtl/>
        </w:rPr>
        <w:t>المستوى الوطني</w:t>
      </w:r>
      <w:r w:rsidR="00F155D1" w:rsidRPr="00315C72">
        <w:rPr>
          <w:rFonts w:hint="cs"/>
          <w:b w:val="0"/>
          <w:bCs w:val="0"/>
          <w:color w:val="auto"/>
          <w:rtl/>
        </w:rPr>
        <w:t xml:space="preserve">. </w:t>
      </w:r>
      <w:r w:rsidRPr="00315C72">
        <w:rPr>
          <w:b w:val="0"/>
          <w:bCs w:val="0"/>
          <w:color w:val="auto"/>
          <w:rtl/>
        </w:rPr>
        <w:t xml:space="preserve"> </w:t>
      </w:r>
      <w:r w:rsidR="00F155D1" w:rsidRPr="00315C72">
        <w:rPr>
          <w:rFonts w:hint="cs"/>
          <w:b w:val="0"/>
          <w:bCs w:val="0"/>
          <w:color w:val="auto"/>
          <w:rtl/>
        </w:rPr>
        <w:t xml:space="preserve">لكن </w:t>
      </w:r>
      <w:r w:rsidRPr="00315C72">
        <w:rPr>
          <w:b w:val="0"/>
          <w:bCs w:val="0"/>
          <w:color w:val="auto"/>
          <w:rtl/>
        </w:rPr>
        <w:t>نظرا</w:t>
      </w:r>
      <w:r w:rsidR="00F155D1" w:rsidRPr="00315C72">
        <w:rPr>
          <w:rFonts w:hint="cs"/>
          <w:b w:val="0"/>
          <w:bCs w:val="0"/>
          <w:color w:val="auto"/>
          <w:rtl/>
        </w:rPr>
        <w:t>ً</w:t>
      </w:r>
      <w:r w:rsidRPr="00315C72">
        <w:rPr>
          <w:b w:val="0"/>
          <w:bCs w:val="0"/>
          <w:color w:val="auto"/>
          <w:rtl/>
        </w:rPr>
        <w:t xml:space="preserve"> لعدم </w:t>
      </w:r>
      <w:r w:rsidRPr="00315C72">
        <w:rPr>
          <w:rFonts w:hint="cs"/>
          <w:b w:val="0"/>
          <w:bCs w:val="0"/>
          <w:color w:val="auto"/>
          <w:rtl/>
        </w:rPr>
        <w:t>ال</w:t>
      </w:r>
      <w:r w:rsidRPr="00315C72">
        <w:rPr>
          <w:b w:val="0"/>
          <w:bCs w:val="0"/>
          <w:color w:val="auto"/>
          <w:rtl/>
        </w:rPr>
        <w:t xml:space="preserve">تجانس </w:t>
      </w:r>
      <w:r w:rsidRPr="00315C72">
        <w:rPr>
          <w:rFonts w:hint="cs"/>
          <w:b w:val="0"/>
          <w:bCs w:val="0"/>
          <w:color w:val="auto"/>
          <w:rtl/>
        </w:rPr>
        <w:t>ال</w:t>
      </w:r>
      <w:r w:rsidRPr="00315C72">
        <w:rPr>
          <w:b w:val="0"/>
          <w:bCs w:val="0"/>
          <w:color w:val="auto"/>
          <w:rtl/>
        </w:rPr>
        <w:t>واضح في</w:t>
      </w:r>
      <w:r w:rsidRPr="00315C72">
        <w:rPr>
          <w:rFonts w:hint="cs"/>
          <w:b w:val="0"/>
          <w:bCs w:val="0"/>
          <w:color w:val="auto"/>
          <w:rtl/>
        </w:rPr>
        <w:t xml:space="preserve"> مستويات المعيشة</w:t>
      </w:r>
      <w:r w:rsidRPr="00315C72">
        <w:rPr>
          <w:b w:val="0"/>
          <w:bCs w:val="0"/>
          <w:color w:val="auto"/>
          <w:rtl/>
        </w:rPr>
        <w:t xml:space="preserve"> بين الضفة الغربية وقطاع غزة، تم التوصل إلى خلق نماذج منفصلة لهاتين المنطقتين</w:t>
      </w:r>
      <w:r w:rsidRPr="00315C72">
        <w:rPr>
          <w:rFonts w:hint="cs"/>
          <w:b w:val="0"/>
          <w:bCs w:val="0"/>
          <w:color w:val="auto"/>
          <w:rtl/>
        </w:rPr>
        <w:t xml:space="preserve"> كل على حدا، ولكن النتائج لهذه النماذج لم تكن مرضية بسبب التباين ليس فقط بين الضفة الغربية وقطاع غزة</w:t>
      </w:r>
      <w:r w:rsidR="00CD22BD">
        <w:rPr>
          <w:rFonts w:hint="cs"/>
          <w:b w:val="0"/>
          <w:bCs w:val="0"/>
          <w:color w:val="auto"/>
          <w:rtl/>
        </w:rPr>
        <w:t xml:space="preserve"> </w:t>
      </w:r>
      <w:r w:rsidR="00F155D1" w:rsidRPr="00315C72">
        <w:rPr>
          <w:rFonts w:hint="cs"/>
          <w:b w:val="0"/>
          <w:bCs w:val="0"/>
          <w:color w:val="auto"/>
          <w:rtl/>
        </w:rPr>
        <w:t xml:space="preserve"> فحسب، </w:t>
      </w:r>
      <w:r w:rsidRPr="00315C72">
        <w:rPr>
          <w:rFonts w:hint="cs"/>
          <w:b w:val="0"/>
          <w:bCs w:val="0"/>
          <w:color w:val="auto"/>
          <w:rtl/>
        </w:rPr>
        <w:t xml:space="preserve"> </w:t>
      </w:r>
      <w:r w:rsidR="00F155D1" w:rsidRPr="00315C72">
        <w:rPr>
          <w:rFonts w:hint="cs"/>
          <w:b w:val="0"/>
          <w:bCs w:val="0"/>
          <w:color w:val="auto"/>
          <w:rtl/>
        </w:rPr>
        <w:t>بل داخل</w:t>
      </w:r>
      <w:r w:rsidRPr="00315C72">
        <w:rPr>
          <w:rFonts w:hint="cs"/>
          <w:b w:val="0"/>
          <w:bCs w:val="0"/>
          <w:color w:val="auto"/>
          <w:rtl/>
        </w:rPr>
        <w:t xml:space="preserve"> الضفة الغربية</w:t>
      </w:r>
      <w:r w:rsidR="005F668A" w:rsidRPr="00315C72">
        <w:rPr>
          <w:rFonts w:hint="cs"/>
          <w:b w:val="0"/>
          <w:bCs w:val="0"/>
          <w:color w:val="auto"/>
          <w:rtl/>
        </w:rPr>
        <w:t xml:space="preserve"> أيضاً،</w:t>
      </w:r>
      <w:r w:rsidRPr="00315C72">
        <w:rPr>
          <w:rFonts w:hint="cs"/>
          <w:b w:val="0"/>
          <w:bCs w:val="0"/>
          <w:color w:val="auto"/>
          <w:rtl/>
        </w:rPr>
        <w:t xml:space="preserve"> </w:t>
      </w:r>
      <w:r w:rsidR="00315C72" w:rsidRPr="00315C72">
        <w:rPr>
          <w:rFonts w:hint="cs"/>
          <w:b w:val="0"/>
          <w:bCs w:val="0"/>
          <w:color w:val="auto"/>
          <w:rtl/>
        </w:rPr>
        <w:t>ولذلك وبعد الفحوص الاحصائية الت</w:t>
      </w:r>
      <w:r w:rsidR="00CD22BD">
        <w:rPr>
          <w:rFonts w:hint="cs"/>
          <w:b w:val="0"/>
          <w:bCs w:val="0"/>
          <w:color w:val="auto"/>
          <w:rtl/>
        </w:rPr>
        <w:t>ي</w:t>
      </w:r>
      <w:r w:rsidR="00315C72" w:rsidRPr="00315C72">
        <w:rPr>
          <w:rFonts w:hint="cs"/>
          <w:b w:val="0"/>
          <w:bCs w:val="0"/>
          <w:color w:val="auto"/>
          <w:rtl/>
        </w:rPr>
        <w:t xml:space="preserve"> </w:t>
      </w:r>
      <w:proofErr w:type="spellStart"/>
      <w:r w:rsidR="00315C72" w:rsidRPr="00315C72">
        <w:rPr>
          <w:rFonts w:hint="cs"/>
          <w:b w:val="0"/>
          <w:bCs w:val="0"/>
          <w:color w:val="auto"/>
          <w:rtl/>
        </w:rPr>
        <w:t>يتظهر</w:t>
      </w:r>
      <w:proofErr w:type="spellEnd"/>
      <w:r w:rsidR="00315C72" w:rsidRPr="00315C72">
        <w:rPr>
          <w:rFonts w:hint="cs"/>
          <w:b w:val="0"/>
          <w:bCs w:val="0"/>
          <w:color w:val="auto"/>
          <w:rtl/>
        </w:rPr>
        <w:t xml:space="preserve"> قوة </w:t>
      </w:r>
      <w:r w:rsidR="00481314">
        <w:rPr>
          <w:rFonts w:hint="cs"/>
          <w:b w:val="0"/>
          <w:bCs w:val="0"/>
          <w:color w:val="auto"/>
          <w:rtl/>
        </w:rPr>
        <w:t>النموذج</w:t>
      </w:r>
      <w:r w:rsidR="00315C72" w:rsidRPr="00315C72">
        <w:rPr>
          <w:rFonts w:hint="cs"/>
          <w:b w:val="0"/>
          <w:bCs w:val="0"/>
          <w:color w:val="auto"/>
          <w:rtl/>
        </w:rPr>
        <w:t xml:space="preserve"> وتظهر مدى تقارب النتائج مقارنة بنتائج المسح، ونسب الاخطاء كانت الافضلية للنموذج الوطني على مستوى </w:t>
      </w:r>
      <w:proofErr w:type="spellStart"/>
      <w:r w:rsidR="00315C72" w:rsidRPr="00315C72">
        <w:rPr>
          <w:rFonts w:hint="cs"/>
          <w:b w:val="0"/>
          <w:bCs w:val="0"/>
          <w:color w:val="auto"/>
          <w:rtl/>
        </w:rPr>
        <w:t>الوطن</w:t>
      </w:r>
      <w:r w:rsidR="0068635F">
        <w:rPr>
          <w:rFonts w:hint="cs"/>
          <w:b w:val="0"/>
          <w:bCs w:val="0"/>
          <w:color w:val="auto"/>
          <w:rtl/>
        </w:rPr>
        <w:t>،</w:t>
      </w:r>
      <w:proofErr w:type="spellEnd"/>
      <w:r w:rsidR="005F668A" w:rsidRPr="00315C72">
        <w:rPr>
          <w:rFonts w:hint="cs"/>
          <w:b w:val="0"/>
          <w:bCs w:val="0"/>
          <w:color w:val="auto"/>
          <w:rtl/>
        </w:rPr>
        <w:t xml:space="preserve"> قام الفريق </w:t>
      </w:r>
      <w:r w:rsidRPr="00315C72">
        <w:rPr>
          <w:rFonts w:hint="cs"/>
          <w:b w:val="0"/>
          <w:bCs w:val="0"/>
          <w:color w:val="auto"/>
          <w:rtl/>
        </w:rPr>
        <w:t>وبسبب التخوف من عدم وصول المشاهدات (ال</w:t>
      </w:r>
      <w:r w:rsidR="005F668A" w:rsidRPr="00315C72">
        <w:rPr>
          <w:rFonts w:hint="cs"/>
          <w:b w:val="0"/>
          <w:bCs w:val="0"/>
          <w:color w:val="auto"/>
          <w:rtl/>
        </w:rPr>
        <w:t>أ</w:t>
      </w:r>
      <w:r w:rsidRPr="00315C72">
        <w:rPr>
          <w:rFonts w:hint="cs"/>
          <w:b w:val="0"/>
          <w:bCs w:val="0"/>
          <w:color w:val="auto"/>
          <w:rtl/>
        </w:rPr>
        <w:t xml:space="preserve">سر) الى الحد المطلوب (أعلى من </w:t>
      </w:r>
      <w:r w:rsidR="00E97313" w:rsidRPr="00315C72">
        <w:rPr>
          <w:rFonts w:hint="cs"/>
          <w:b w:val="0"/>
          <w:bCs w:val="0"/>
          <w:color w:val="auto"/>
          <w:rtl/>
        </w:rPr>
        <w:t>3000</w:t>
      </w:r>
      <w:r w:rsidRPr="00315C72">
        <w:rPr>
          <w:rFonts w:hint="cs"/>
          <w:b w:val="0"/>
          <w:bCs w:val="0"/>
          <w:color w:val="auto"/>
          <w:rtl/>
        </w:rPr>
        <w:t xml:space="preserve"> </w:t>
      </w:r>
      <w:r w:rsidR="00E97313" w:rsidRPr="00315C72">
        <w:rPr>
          <w:rFonts w:hint="cs"/>
          <w:b w:val="0"/>
          <w:bCs w:val="0"/>
          <w:color w:val="auto"/>
          <w:rtl/>
        </w:rPr>
        <w:t>فرد</w:t>
      </w:r>
      <w:r w:rsidRPr="00315C72">
        <w:rPr>
          <w:rFonts w:hint="cs"/>
          <w:b w:val="0"/>
          <w:bCs w:val="0"/>
          <w:color w:val="auto"/>
          <w:rtl/>
        </w:rPr>
        <w:t xml:space="preserve">) تم دمج بعض </w:t>
      </w:r>
      <w:r w:rsidR="00315C72" w:rsidRPr="00315C72">
        <w:rPr>
          <w:rFonts w:hint="cs"/>
          <w:b w:val="0"/>
          <w:bCs w:val="0"/>
          <w:color w:val="auto"/>
          <w:rtl/>
        </w:rPr>
        <w:t>التجمعات</w:t>
      </w:r>
      <w:r w:rsidRPr="00315C72">
        <w:rPr>
          <w:rFonts w:hint="cs"/>
          <w:b w:val="0"/>
          <w:bCs w:val="0"/>
          <w:color w:val="auto"/>
          <w:rtl/>
        </w:rPr>
        <w:t xml:space="preserve"> </w:t>
      </w:r>
      <w:r w:rsidR="005F668A" w:rsidRPr="00315C72">
        <w:rPr>
          <w:rFonts w:hint="cs"/>
          <w:b w:val="0"/>
          <w:bCs w:val="0"/>
          <w:color w:val="auto"/>
          <w:rtl/>
        </w:rPr>
        <w:t>المتجاورة</w:t>
      </w:r>
      <w:r w:rsidRPr="00315C72">
        <w:rPr>
          <w:rFonts w:hint="cs"/>
          <w:b w:val="0"/>
          <w:bCs w:val="0"/>
          <w:color w:val="auto"/>
          <w:rtl/>
        </w:rPr>
        <w:t xml:space="preserve"> جغرافيا</w:t>
      </w:r>
      <w:r w:rsidR="005F668A" w:rsidRPr="00315C72">
        <w:rPr>
          <w:rFonts w:hint="cs"/>
          <w:b w:val="0"/>
          <w:bCs w:val="0"/>
          <w:color w:val="auto"/>
          <w:rtl/>
        </w:rPr>
        <w:t>ً،</w:t>
      </w:r>
      <w:r w:rsidRPr="00315C72">
        <w:rPr>
          <w:rFonts w:hint="cs"/>
          <w:b w:val="0"/>
          <w:bCs w:val="0"/>
          <w:color w:val="auto"/>
          <w:rtl/>
        </w:rPr>
        <w:t xml:space="preserve"> و</w:t>
      </w:r>
      <w:r w:rsidR="005F668A" w:rsidRPr="00315C72">
        <w:rPr>
          <w:rFonts w:hint="cs"/>
          <w:b w:val="0"/>
          <w:bCs w:val="0"/>
          <w:color w:val="auto"/>
          <w:rtl/>
        </w:rPr>
        <w:t>المتشابهة</w:t>
      </w:r>
      <w:r w:rsidRPr="00315C72">
        <w:rPr>
          <w:rFonts w:hint="cs"/>
          <w:b w:val="0"/>
          <w:bCs w:val="0"/>
          <w:color w:val="auto"/>
          <w:rtl/>
        </w:rPr>
        <w:t xml:space="preserve"> بالخصائص المعيشية</w:t>
      </w:r>
      <w:r w:rsidR="005F668A" w:rsidRPr="00315C72">
        <w:rPr>
          <w:rFonts w:hint="cs"/>
          <w:b w:val="0"/>
          <w:bCs w:val="0"/>
          <w:color w:val="auto"/>
          <w:rtl/>
        </w:rPr>
        <w:t>،</w:t>
      </w:r>
      <w:r w:rsidRPr="00315C72">
        <w:rPr>
          <w:rFonts w:hint="cs"/>
          <w:b w:val="0"/>
          <w:bCs w:val="0"/>
          <w:color w:val="auto"/>
          <w:rtl/>
        </w:rPr>
        <w:t xml:space="preserve"> لتلافي ارتفاع الاخطاء المعيارية.</w:t>
      </w:r>
      <w:r w:rsidRPr="00315C72">
        <w:rPr>
          <w:b w:val="0"/>
          <w:bCs w:val="0"/>
          <w:color w:val="auto"/>
          <w:rtl/>
        </w:rPr>
        <w:t xml:space="preserve"> </w:t>
      </w:r>
    </w:p>
    <w:p w:rsidR="007F3BB2" w:rsidRPr="008E1D32" w:rsidRDefault="007F3BB2" w:rsidP="0068635F">
      <w:pPr>
        <w:pStyle w:val="Heading2"/>
        <w:ind w:left="-72"/>
        <w:rPr>
          <w:rFonts w:ascii="Simplified Arabic" w:hAnsi="Simplified Arabic"/>
          <w:b w:val="0"/>
          <w:bCs w:val="0"/>
          <w:color w:val="auto"/>
          <w:rtl/>
        </w:rPr>
      </w:pPr>
      <w:r w:rsidRPr="00315C72">
        <w:rPr>
          <w:rFonts w:ascii="Arial" w:hAnsi="Arial" w:cs="Arial" w:hint="cs"/>
          <w:rtl/>
        </w:rPr>
        <w:br/>
      </w:r>
      <w:r w:rsidR="00315C72" w:rsidRPr="00315C72">
        <w:rPr>
          <w:rFonts w:ascii="Simplified Arabic" w:hAnsi="Simplified Arabic" w:hint="cs"/>
          <w:b w:val="0"/>
          <w:bCs w:val="0"/>
          <w:color w:val="auto"/>
          <w:rtl/>
        </w:rPr>
        <w:t xml:space="preserve">وهذا </w:t>
      </w:r>
      <w:r w:rsidRPr="00315C72">
        <w:rPr>
          <w:rFonts w:ascii="Simplified Arabic" w:hAnsi="Simplified Arabic"/>
          <w:b w:val="0"/>
          <w:bCs w:val="0"/>
          <w:color w:val="auto"/>
          <w:rtl/>
        </w:rPr>
        <w:t>ساعد ايضا</w:t>
      </w:r>
      <w:r w:rsidR="005F668A" w:rsidRPr="00315C72">
        <w:rPr>
          <w:rFonts w:ascii="Simplified Arabic" w:hAnsi="Simplified Arabic"/>
          <w:b w:val="0"/>
          <w:bCs w:val="0"/>
          <w:color w:val="auto"/>
          <w:rtl/>
        </w:rPr>
        <w:t>ً في</w:t>
      </w:r>
      <w:r w:rsidRPr="00315C72">
        <w:rPr>
          <w:rFonts w:ascii="Simplified Arabic" w:hAnsi="Simplified Arabic"/>
          <w:b w:val="0"/>
          <w:bCs w:val="0"/>
          <w:color w:val="auto"/>
          <w:rtl/>
        </w:rPr>
        <w:t xml:space="preserve"> إنتاج </w:t>
      </w:r>
      <w:r w:rsidR="00315C72" w:rsidRPr="00315C72">
        <w:rPr>
          <w:rFonts w:ascii="Simplified Arabic" w:hAnsi="Simplified Arabic" w:hint="cs"/>
          <w:b w:val="0"/>
          <w:bCs w:val="0"/>
          <w:color w:val="auto"/>
          <w:rtl/>
        </w:rPr>
        <w:t xml:space="preserve">نموذج </w:t>
      </w:r>
      <w:r w:rsidR="0068635F">
        <w:rPr>
          <w:rFonts w:ascii="Simplified Arabic" w:hAnsi="Simplified Arabic" w:hint="cs"/>
          <w:b w:val="0"/>
          <w:bCs w:val="0"/>
          <w:color w:val="auto"/>
          <w:rtl/>
        </w:rPr>
        <w:t xml:space="preserve">قوي </w:t>
      </w:r>
      <w:proofErr w:type="spellStart"/>
      <w:r w:rsidR="0068635F">
        <w:rPr>
          <w:rFonts w:ascii="Simplified Arabic" w:hAnsi="Simplified Arabic" w:hint="cs"/>
          <w:b w:val="0"/>
          <w:bCs w:val="0"/>
          <w:color w:val="auto"/>
          <w:rtl/>
        </w:rPr>
        <w:t>وموثوق،</w:t>
      </w:r>
      <w:proofErr w:type="spellEnd"/>
      <w:r w:rsidR="00315C72" w:rsidRPr="00315C72">
        <w:rPr>
          <w:rFonts w:ascii="Simplified Arabic" w:hAnsi="Simplified Arabic" w:hint="cs"/>
          <w:b w:val="0"/>
          <w:bCs w:val="0"/>
          <w:color w:val="auto"/>
          <w:rtl/>
        </w:rPr>
        <w:t xml:space="preserve"> </w:t>
      </w:r>
      <w:r w:rsidR="005F668A" w:rsidRPr="00315C72">
        <w:rPr>
          <w:rFonts w:ascii="Simplified Arabic" w:hAnsi="Simplified Arabic"/>
          <w:b w:val="0"/>
          <w:bCs w:val="0"/>
          <w:color w:val="auto"/>
          <w:rtl/>
        </w:rPr>
        <w:t xml:space="preserve">حيث </w:t>
      </w:r>
      <w:r w:rsidRPr="00315C72">
        <w:rPr>
          <w:rFonts w:ascii="Simplified Arabic" w:hAnsi="Simplified Arabic"/>
          <w:b w:val="0"/>
          <w:bCs w:val="0"/>
          <w:color w:val="auto"/>
          <w:rtl/>
        </w:rPr>
        <w:t>كانت معدلات الفقر الناتجة قوية للغاية</w:t>
      </w:r>
      <w:r w:rsidR="005F668A" w:rsidRPr="00315C72">
        <w:rPr>
          <w:rFonts w:ascii="Simplified Arabic" w:hAnsi="Simplified Arabic"/>
          <w:b w:val="0"/>
          <w:bCs w:val="0"/>
          <w:color w:val="auto"/>
          <w:rtl/>
        </w:rPr>
        <w:t>،</w:t>
      </w:r>
      <w:r w:rsidRPr="00315C72">
        <w:rPr>
          <w:rFonts w:ascii="Simplified Arabic" w:hAnsi="Simplified Arabic"/>
          <w:b w:val="0"/>
          <w:bCs w:val="0"/>
          <w:color w:val="auto"/>
          <w:rtl/>
        </w:rPr>
        <w:t xml:space="preserve"> مع وجود أخطاء معيارية أقل من 5٪ لجميع التجمعات.</w:t>
      </w: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093912" w:rsidRDefault="00093912"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BC0793" w:rsidRDefault="00BC0793" w:rsidP="007F3BB2">
      <w:pPr>
        <w:jc w:val="lowKashida"/>
        <w:rPr>
          <w:rFonts w:ascii="Simplified Arabic" w:hAnsi="Simplified Arabic" w:cs="Simplified Arabic"/>
          <w:b/>
          <w:bCs/>
          <w:rtl/>
        </w:rPr>
      </w:pPr>
    </w:p>
    <w:p w:rsidR="00BC0793" w:rsidRDefault="00BC0793"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944FBF" w:rsidRDefault="00944FBF" w:rsidP="007F3BB2">
      <w:pPr>
        <w:jc w:val="lowKashida"/>
        <w:rPr>
          <w:rFonts w:ascii="Simplified Arabic" w:hAnsi="Simplified Arabic" w:cs="Simplified Arabic"/>
          <w:b/>
          <w:bCs/>
          <w:rtl/>
        </w:rPr>
      </w:pPr>
    </w:p>
    <w:p w:rsidR="00E97313" w:rsidRDefault="00E97313" w:rsidP="007F3BB2">
      <w:pPr>
        <w:jc w:val="lowKashida"/>
        <w:rPr>
          <w:rFonts w:ascii="Simplified Arabic" w:hAnsi="Simplified Arabic" w:cs="Simplified Arabic"/>
          <w:b/>
          <w:bCs/>
          <w:rtl/>
        </w:rPr>
      </w:pPr>
    </w:p>
    <w:p w:rsidR="00E97313" w:rsidRDefault="00E97313" w:rsidP="007F3BB2">
      <w:pPr>
        <w:jc w:val="lowKashida"/>
        <w:rPr>
          <w:rFonts w:ascii="Simplified Arabic" w:hAnsi="Simplified Arabic" w:cs="Simplified Arabic"/>
          <w:b/>
          <w:bCs/>
          <w:rtl/>
        </w:rPr>
      </w:pPr>
    </w:p>
    <w:p w:rsidR="008D4BEC" w:rsidRDefault="008D4BEC" w:rsidP="007F3BB2">
      <w:pPr>
        <w:jc w:val="lowKashida"/>
        <w:rPr>
          <w:rFonts w:ascii="Simplified Arabic" w:hAnsi="Simplified Arabic" w:cs="Simplified Arabic"/>
          <w:b/>
          <w:bCs/>
          <w:rtl/>
        </w:rPr>
      </w:pPr>
    </w:p>
    <w:p w:rsidR="008D4BEC" w:rsidRDefault="008D4BEC" w:rsidP="007F3BB2">
      <w:pPr>
        <w:jc w:val="lowKashida"/>
        <w:rPr>
          <w:rFonts w:ascii="Simplified Arabic" w:hAnsi="Simplified Arabic" w:cs="Simplified Arabic"/>
          <w:b/>
          <w:bCs/>
          <w:rtl/>
        </w:rPr>
      </w:pPr>
    </w:p>
    <w:p w:rsidR="00E97313" w:rsidRDefault="00E97313" w:rsidP="007F3BB2">
      <w:pPr>
        <w:jc w:val="lowKashida"/>
        <w:rPr>
          <w:rFonts w:ascii="Simplified Arabic" w:hAnsi="Simplified Arabic" w:cs="Simplified Arabic"/>
          <w:b/>
          <w:bCs/>
          <w:rtl/>
        </w:rPr>
      </w:pPr>
    </w:p>
    <w:p w:rsidR="00220D60" w:rsidRDefault="00220D60" w:rsidP="007F3BB2">
      <w:pPr>
        <w:jc w:val="lowKashida"/>
        <w:rPr>
          <w:rFonts w:ascii="Simplified Arabic" w:hAnsi="Simplified Arabic" w:cs="Simplified Arabic"/>
          <w:b/>
          <w:bCs/>
          <w:rtl/>
        </w:rPr>
      </w:pPr>
    </w:p>
    <w:p w:rsidR="00A87C99" w:rsidRDefault="00A87C99" w:rsidP="007F3BB2">
      <w:pPr>
        <w:jc w:val="center"/>
        <w:rPr>
          <w:rFonts w:ascii="Simplified Arabic" w:hAnsi="Simplified Arabic" w:cs="Simplified Arabic"/>
          <w:b/>
          <w:bCs/>
          <w:rtl/>
        </w:rPr>
      </w:pPr>
    </w:p>
    <w:p w:rsidR="003B56FF" w:rsidRDefault="003B56FF" w:rsidP="007F3BB2">
      <w:pPr>
        <w:jc w:val="center"/>
        <w:rPr>
          <w:rFonts w:ascii="Simplified Arabic" w:hAnsi="Simplified Arabic" w:cs="Simplified Arabic"/>
          <w:b/>
          <w:bCs/>
          <w:rtl/>
        </w:rPr>
      </w:pPr>
    </w:p>
    <w:p w:rsidR="003B56FF" w:rsidRDefault="003B56FF" w:rsidP="007F3BB2">
      <w:pPr>
        <w:jc w:val="center"/>
        <w:rPr>
          <w:rFonts w:ascii="Simplified Arabic" w:hAnsi="Simplified Arabic" w:cs="Simplified Arabic"/>
          <w:b/>
          <w:bCs/>
          <w:rtl/>
        </w:rPr>
      </w:pPr>
    </w:p>
    <w:p w:rsidR="003B56FF" w:rsidRDefault="003B56FF" w:rsidP="007F3BB2">
      <w:pPr>
        <w:jc w:val="center"/>
        <w:rPr>
          <w:rFonts w:ascii="Simplified Arabic" w:hAnsi="Simplified Arabic" w:cs="Simplified Arabic"/>
          <w:b/>
          <w:bCs/>
          <w:rtl/>
        </w:rPr>
      </w:pPr>
    </w:p>
    <w:p w:rsidR="00481314" w:rsidRDefault="00481314" w:rsidP="007F3BB2">
      <w:pPr>
        <w:jc w:val="center"/>
        <w:rPr>
          <w:rFonts w:ascii="Simplified Arabic" w:hAnsi="Simplified Arabic" w:cs="Simplified Arabic"/>
          <w:b/>
          <w:bCs/>
          <w:rtl/>
        </w:rPr>
      </w:pPr>
    </w:p>
    <w:p w:rsidR="00481314" w:rsidRDefault="00481314" w:rsidP="007F3BB2">
      <w:pPr>
        <w:jc w:val="center"/>
        <w:rPr>
          <w:rFonts w:ascii="Simplified Arabic" w:hAnsi="Simplified Arabic" w:cs="Simplified Arabic"/>
          <w:b/>
          <w:bCs/>
          <w:rtl/>
        </w:rPr>
      </w:pPr>
    </w:p>
    <w:p w:rsidR="00481314" w:rsidRDefault="00481314" w:rsidP="007F3BB2">
      <w:pPr>
        <w:jc w:val="center"/>
        <w:rPr>
          <w:rFonts w:ascii="Simplified Arabic" w:hAnsi="Simplified Arabic" w:cs="Simplified Arabic"/>
          <w:b/>
          <w:bCs/>
          <w:rtl/>
        </w:rPr>
      </w:pPr>
    </w:p>
    <w:p w:rsidR="00481314" w:rsidRDefault="00481314" w:rsidP="007F3BB2">
      <w:pPr>
        <w:jc w:val="center"/>
        <w:rPr>
          <w:rFonts w:ascii="Simplified Arabic" w:hAnsi="Simplified Arabic" w:cs="Simplified Arabic"/>
          <w:b/>
          <w:bCs/>
          <w:rtl/>
        </w:rPr>
      </w:pPr>
    </w:p>
    <w:p w:rsidR="00481314" w:rsidRDefault="00481314" w:rsidP="007F3BB2">
      <w:pPr>
        <w:jc w:val="center"/>
        <w:rPr>
          <w:rFonts w:ascii="Simplified Arabic" w:hAnsi="Simplified Arabic" w:cs="Simplified Arabic"/>
          <w:b/>
          <w:bCs/>
          <w:rtl/>
        </w:rPr>
      </w:pPr>
    </w:p>
    <w:p w:rsidR="007F3BB2" w:rsidRDefault="007F3BB2" w:rsidP="007F3BB2">
      <w:pPr>
        <w:jc w:val="center"/>
        <w:rPr>
          <w:rFonts w:ascii="Simplified Arabic" w:hAnsi="Simplified Arabic" w:cs="Simplified Arabic"/>
          <w:b/>
          <w:bCs/>
          <w:rtl/>
        </w:rPr>
      </w:pPr>
      <w:r>
        <w:rPr>
          <w:rFonts w:ascii="Simplified Arabic" w:hAnsi="Simplified Arabic" w:cs="Simplified Arabic" w:hint="cs"/>
          <w:b/>
          <w:bCs/>
          <w:rtl/>
        </w:rPr>
        <w:lastRenderedPageBreak/>
        <w:t>الفصل الثالث</w:t>
      </w:r>
    </w:p>
    <w:p w:rsidR="007F3BB2" w:rsidRPr="00CE56A7" w:rsidRDefault="007F3BB2" w:rsidP="007F3BB2">
      <w:pPr>
        <w:jc w:val="center"/>
        <w:rPr>
          <w:rFonts w:ascii="Simplified Arabic" w:hAnsi="Simplified Arabic" w:cs="Simplified Arabic"/>
          <w:b/>
          <w:bCs/>
          <w:sz w:val="12"/>
          <w:szCs w:val="12"/>
          <w:rtl/>
        </w:rPr>
      </w:pPr>
    </w:p>
    <w:p w:rsidR="007F3BB2" w:rsidRPr="00D16E48" w:rsidRDefault="007F3BB2" w:rsidP="007F3BB2">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اعداد النماذج</w:t>
      </w:r>
    </w:p>
    <w:p w:rsidR="007F3BB2" w:rsidRPr="00B312B5" w:rsidRDefault="007F3BB2" w:rsidP="007F3BB2">
      <w:pPr>
        <w:pStyle w:val="ListParagraph"/>
        <w:ind w:left="0"/>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1.3 بناء النماذج</w:t>
      </w:r>
    </w:p>
    <w:p w:rsidR="007F3BB2" w:rsidRPr="00B44328" w:rsidRDefault="007F3BB2" w:rsidP="00F00B8C">
      <w:pPr>
        <w:ind w:left="-2"/>
        <w:jc w:val="both"/>
        <w:rPr>
          <w:rFonts w:ascii="Simplified Arabic" w:hAnsi="Simplified Arabic" w:cs="Simplified Arabic"/>
          <w:rtl/>
        </w:rPr>
      </w:pPr>
      <w:r w:rsidRPr="00B44328">
        <w:rPr>
          <w:rFonts w:ascii="Simplified Arabic" w:hAnsi="Simplified Arabic" w:cs="Simplified Arabic"/>
          <w:rtl/>
        </w:rPr>
        <w:t xml:space="preserve">يعمل </w:t>
      </w:r>
      <w:r>
        <w:rPr>
          <w:rFonts w:ascii="Simplified Arabic" w:hAnsi="Simplified Arabic" w:cs="Simplified Arabic" w:hint="cs"/>
          <w:rtl/>
        </w:rPr>
        <w:t>نموذج</w:t>
      </w:r>
      <w:r w:rsidRPr="00B44328">
        <w:rPr>
          <w:rFonts w:ascii="Simplified Arabic" w:hAnsi="Simplified Arabic" w:cs="Simplified Arabic"/>
          <w:rtl/>
        </w:rPr>
        <w:t xml:space="preserve"> خرائط الفقر على حساب مؤشرات الفقر على مستويات تفصيلية (التجمع السكاني، منطقة العد، وحتى الأسر بحد ذاتها) بهدف التعرف على جيوب الفقر مما يساعد في عملية التخطيط ورسم السياسات للحد من ظاهرة الفقر، </w:t>
      </w:r>
      <w:r>
        <w:rPr>
          <w:rFonts w:ascii="Simplified Arabic" w:hAnsi="Simplified Arabic" w:cs="Simplified Arabic" w:hint="cs"/>
          <w:rtl/>
        </w:rPr>
        <w:t>نموذج</w:t>
      </w:r>
      <w:r w:rsidRPr="00B44328">
        <w:rPr>
          <w:rFonts w:ascii="Simplified Arabic" w:hAnsi="Simplified Arabic" w:cs="Simplified Arabic"/>
          <w:rtl/>
        </w:rPr>
        <w:t xml:space="preserve"> خرائط الفقر ليس بالضرورة خرائط ف</w:t>
      </w:r>
      <w:r w:rsidR="00F00B8C">
        <w:rPr>
          <w:rFonts w:ascii="Simplified Arabic" w:hAnsi="Simplified Arabic" w:cs="Simplified Arabic" w:hint="cs"/>
          <w:rtl/>
        </w:rPr>
        <w:t>حسب، بل يشمل أيضاً</w:t>
      </w:r>
      <w:r w:rsidRPr="00B44328">
        <w:rPr>
          <w:rFonts w:ascii="Simplified Arabic" w:hAnsi="Simplified Arabic" w:cs="Simplified Arabic"/>
          <w:rtl/>
        </w:rPr>
        <w:t xml:space="preserve"> قاعدة بيانات </w:t>
      </w:r>
      <w:r w:rsidR="00F00B8C">
        <w:rPr>
          <w:rFonts w:ascii="Simplified Arabic" w:hAnsi="Simplified Arabic" w:cs="Simplified Arabic" w:hint="cs"/>
          <w:rtl/>
        </w:rPr>
        <w:t>تحتوي على</w:t>
      </w:r>
      <w:r w:rsidRPr="00B44328">
        <w:rPr>
          <w:rFonts w:ascii="Simplified Arabic" w:hAnsi="Simplified Arabic" w:cs="Simplified Arabic"/>
          <w:rtl/>
        </w:rPr>
        <w:t xml:space="preserve"> مؤشرات الفقر، </w:t>
      </w:r>
      <w:r w:rsidR="00F00B8C">
        <w:rPr>
          <w:rFonts w:ascii="Simplified Arabic" w:hAnsi="Simplified Arabic" w:cs="Simplified Arabic" w:hint="cs"/>
          <w:rtl/>
        </w:rPr>
        <w:t>و</w:t>
      </w:r>
      <w:r w:rsidRPr="00B44328">
        <w:rPr>
          <w:rFonts w:ascii="Simplified Arabic" w:hAnsi="Simplified Arabic" w:cs="Simplified Arabic"/>
          <w:rtl/>
        </w:rPr>
        <w:t xml:space="preserve">مؤشرات صحية، </w:t>
      </w:r>
      <w:r w:rsidR="00F00B8C">
        <w:rPr>
          <w:rFonts w:ascii="Simplified Arabic" w:hAnsi="Simplified Arabic" w:cs="Simplified Arabic" w:hint="cs"/>
          <w:rtl/>
        </w:rPr>
        <w:t>و</w:t>
      </w:r>
      <w:r w:rsidRPr="00B44328">
        <w:rPr>
          <w:rFonts w:ascii="Simplified Arabic" w:hAnsi="Simplified Arabic" w:cs="Simplified Arabic"/>
          <w:rtl/>
        </w:rPr>
        <w:t>تعليمية، وغيرها من المؤشرات والبيانات التي تعطي</w:t>
      </w:r>
      <w:r w:rsidR="00F00B8C">
        <w:rPr>
          <w:rFonts w:ascii="Simplified Arabic" w:hAnsi="Simplified Arabic" w:cs="Simplified Arabic" w:hint="cs"/>
          <w:rtl/>
        </w:rPr>
        <w:t xml:space="preserve"> </w:t>
      </w:r>
      <w:r w:rsidRPr="00B44328">
        <w:rPr>
          <w:rFonts w:ascii="Simplified Arabic" w:hAnsi="Simplified Arabic" w:cs="Simplified Arabic"/>
          <w:rtl/>
        </w:rPr>
        <w:t>صورة واضحة حول الواقع المعيشي للمنطقة</w:t>
      </w:r>
      <w:r w:rsidR="00F00B8C">
        <w:rPr>
          <w:rFonts w:ascii="Simplified Arabic" w:hAnsi="Simplified Arabic" w:cs="Simplified Arabic" w:hint="cs"/>
          <w:rtl/>
        </w:rPr>
        <w:t>، أو</w:t>
      </w:r>
      <w:r w:rsidRPr="00B44328">
        <w:rPr>
          <w:rFonts w:ascii="Simplified Arabic" w:hAnsi="Simplified Arabic" w:cs="Simplified Arabic"/>
          <w:rtl/>
        </w:rPr>
        <w:t xml:space="preserve"> للتجمع</w:t>
      </w:r>
      <w:r w:rsidR="00F00B8C">
        <w:rPr>
          <w:rFonts w:ascii="Simplified Arabic" w:hAnsi="Simplified Arabic" w:cs="Simplified Arabic" w:hint="cs"/>
          <w:rtl/>
        </w:rPr>
        <w:t>،</w:t>
      </w:r>
      <w:r w:rsidRPr="00B44328">
        <w:rPr>
          <w:rFonts w:ascii="Simplified Arabic" w:hAnsi="Simplified Arabic" w:cs="Simplified Arabic"/>
          <w:rtl/>
        </w:rPr>
        <w:t xml:space="preserve"> </w:t>
      </w:r>
      <w:r w:rsidR="00F00B8C">
        <w:rPr>
          <w:rFonts w:ascii="Simplified Arabic" w:hAnsi="Simplified Arabic" w:cs="Simplified Arabic" w:hint="cs"/>
          <w:rtl/>
        </w:rPr>
        <w:t>أ</w:t>
      </w:r>
      <w:r w:rsidRPr="00B44328">
        <w:rPr>
          <w:rFonts w:ascii="Simplified Arabic" w:hAnsi="Simplified Arabic" w:cs="Simplified Arabic"/>
          <w:rtl/>
        </w:rPr>
        <w:t>و لمنطقة العد.</w:t>
      </w:r>
    </w:p>
    <w:p w:rsidR="007F3BB2" w:rsidRPr="00FE3E81" w:rsidRDefault="007F3BB2" w:rsidP="007F3BB2">
      <w:pPr>
        <w:jc w:val="both"/>
        <w:rPr>
          <w:rFonts w:ascii="Simplified Arabic" w:hAnsi="Simplified Arabic" w:cs="Simplified Arabic"/>
          <w:sz w:val="16"/>
          <w:szCs w:val="16"/>
          <w:rtl/>
        </w:rPr>
      </w:pPr>
    </w:p>
    <w:p w:rsidR="007F3BB2" w:rsidRPr="00B44328" w:rsidRDefault="00F00B8C" w:rsidP="00A87C99">
      <w:pPr>
        <w:jc w:val="both"/>
        <w:rPr>
          <w:rFonts w:ascii="Simplified Arabic" w:hAnsi="Simplified Arabic" w:cs="Simplified Arabic"/>
          <w:rtl/>
        </w:rPr>
      </w:pPr>
      <w:r>
        <w:rPr>
          <w:rFonts w:ascii="Simplified Arabic" w:hAnsi="Simplified Arabic" w:cs="Simplified Arabic" w:hint="cs"/>
          <w:rtl/>
        </w:rPr>
        <w:t>قام الفريق الفني</w:t>
      </w:r>
      <w:r w:rsidR="007F3BB2" w:rsidRPr="00B44328">
        <w:rPr>
          <w:rFonts w:ascii="Simplified Arabic" w:hAnsi="Simplified Arabic" w:cs="Simplified Arabic"/>
          <w:rtl/>
        </w:rPr>
        <w:t xml:space="preserve"> </w:t>
      </w:r>
      <w:r>
        <w:rPr>
          <w:rFonts w:ascii="Simplified Arabic" w:hAnsi="Simplified Arabic" w:cs="Simplified Arabic" w:hint="cs"/>
          <w:rtl/>
        </w:rPr>
        <w:t>ب</w:t>
      </w:r>
      <w:r w:rsidR="007F3BB2" w:rsidRPr="00B44328">
        <w:rPr>
          <w:rFonts w:ascii="Simplified Arabic" w:hAnsi="Simplified Arabic" w:cs="Simplified Arabic"/>
          <w:rtl/>
        </w:rPr>
        <w:t>تقد</w:t>
      </w:r>
      <w:r w:rsidR="00093912">
        <w:rPr>
          <w:rFonts w:ascii="Simplified Arabic" w:hAnsi="Simplified Arabic" w:cs="Simplified Arabic"/>
          <w:rtl/>
        </w:rPr>
        <w:t>ير بيانات الفقر للمناطق الصغيرة</w:t>
      </w:r>
      <w:r w:rsidR="007F3BB2" w:rsidRPr="00B44328">
        <w:rPr>
          <w:rFonts w:ascii="Simplified Arabic" w:hAnsi="Simplified Arabic" w:cs="Simplified Arabic"/>
          <w:rtl/>
        </w:rPr>
        <w:t xml:space="preserve"> بهدف </w:t>
      </w:r>
      <w:r>
        <w:rPr>
          <w:rFonts w:ascii="Simplified Arabic" w:hAnsi="Simplified Arabic" w:cs="Simplified Arabic" w:hint="cs"/>
          <w:rtl/>
        </w:rPr>
        <w:t>إ</w:t>
      </w:r>
      <w:r w:rsidR="007F3BB2" w:rsidRPr="00B44328">
        <w:rPr>
          <w:rFonts w:ascii="Simplified Arabic" w:hAnsi="Simplified Arabic" w:cs="Simplified Arabic"/>
          <w:rtl/>
        </w:rPr>
        <w:t>عطاء صورة أوضح عن انتشار ظاهرة الفقر على مستويات أصغر</w:t>
      </w:r>
      <w:r>
        <w:rPr>
          <w:rFonts w:ascii="Simplified Arabic" w:hAnsi="Simplified Arabic" w:cs="Simplified Arabic" w:hint="cs"/>
          <w:rtl/>
        </w:rPr>
        <w:t>،</w:t>
      </w:r>
      <w:r w:rsidR="007F3BB2" w:rsidRPr="00B44328">
        <w:rPr>
          <w:rFonts w:ascii="Simplified Arabic" w:hAnsi="Simplified Arabic" w:cs="Simplified Arabic"/>
          <w:rtl/>
        </w:rPr>
        <w:t xml:space="preserve"> وذلك بالاعتماد على مسح </w:t>
      </w:r>
      <w:r w:rsidR="008422C6">
        <w:rPr>
          <w:rFonts w:ascii="Simplified Arabic" w:hAnsi="Simplified Arabic" w:cs="Simplified Arabic" w:hint="cs"/>
          <w:rtl/>
        </w:rPr>
        <w:t>إنفاق</w:t>
      </w:r>
      <w:r w:rsidR="007F3BB2"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w:t>
      </w:r>
      <w:r>
        <w:rPr>
          <w:rFonts w:ascii="Simplified Arabic" w:hAnsi="Simplified Arabic" w:cs="Simplified Arabic" w:hint="cs"/>
          <w:rtl/>
        </w:rPr>
        <w:t>ل</w:t>
      </w:r>
      <w:r w:rsidR="007F3BB2" w:rsidRPr="00B44328">
        <w:rPr>
          <w:rFonts w:ascii="Simplified Arabic" w:hAnsi="Simplified Arabic" w:cs="Simplified Arabic"/>
          <w:rtl/>
        </w:rPr>
        <w:t xml:space="preserve">لعام </w:t>
      </w:r>
      <w:r w:rsidR="00F47144">
        <w:rPr>
          <w:rFonts w:ascii="Simplified Arabic" w:hAnsi="Simplified Arabic" w:cs="Simplified Arabic" w:hint="cs"/>
          <w:rtl/>
        </w:rPr>
        <w:t>20</w:t>
      </w:r>
      <w:r w:rsidR="00944FBF">
        <w:rPr>
          <w:rFonts w:ascii="Simplified Arabic" w:hAnsi="Simplified Arabic" w:cs="Simplified Arabic" w:hint="cs"/>
          <w:rtl/>
        </w:rPr>
        <w:t>17</w:t>
      </w:r>
      <w:r>
        <w:rPr>
          <w:rFonts w:ascii="Simplified Arabic" w:hAnsi="Simplified Arabic" w:cs="Simplified Arabic" w:hint="cs"/>
          <w:rtl/>
        </w:rPr>
        <w:t>،</w:t>
      </w:r>
      <w:r w:rsidR="007F3BB2" w:rsidRPr="00B44328">
        <w:rPr>
          <w:rFonts w:ascii="Simplified Arabic" w:hAnsi="Simplified Arabic" w:cs="Simplified Arabic"/>
          <w:rtl/>
        </w:rPr>
        <w:t xml:space="preserve"> وبيانات التعداد العام للسكان والمساكن</w:t>
      </w:r>
      <w:r w:rsidR="00A87C99">
        <w:rPr>
          <w:rFonts w:ascii="Simplified Arabic" w:hAnsi="Simplified Arabic" w:cs="Simplified Arabic" w:hint="cs"/>
          <w:rtl/>
        </w:rPr>
        <w:t xml:space="preserve"> والمنشآت</w:t>
      </w:r>
      <w:r w:rsidR="007F3BB2" w:rsidRPr="00B44328">
        <w:rPr>
          <w:rFonts w:ascii="Simplified Arabic" w:hAnsi="Simplified Arabic" w:cs="Simplified Arabic"/>
          <w:rtl/>
        </w:rPr>
        <w:t xml:space="preserve"> </w:t>
      </w:r>
      <w:r>
        <w:rPr>
          <w:rFonts w:ascii="Simplified Arabic" w:hAnsi="Simplified Arabic" w:cs="Simplified Arabic" w:hint="cs"/>
          <w:rtl/>
        </w:rPr>
        <w:t>ل</w:t>
      </w:r>
      <w:r w:rsidR="007F3BB2" w:rsidRPr="00B44328">
        <w:rPr>
          <w:rFonts w:ascii="Simplified Arabic" w:hAnsi="Simplified Arabic" w:cs="Simplified Arabic"/>
          <w:rtl/>
        </w:rPr>
        <w:t>لعام 20</w:t>
      </w:r>
      <w:r w:rsidR="00944FBF">
        <w:rPr>
          <w:rFonts w:ascii="Simplified Arabic" w:hAnsi="Simplified Arabic" w:cs="Simplified Arabic" w:hint="cs"/>
          <w:rtl/>
        </w:rPr>
        <w:t>1</w:t>
      </w:r>
      <w:r w:rsidR="007F3BB2" w:rsidRPr="00B44328">
        <w:rPr>
          <w:rFonts w:ascii="Simplified Arabic" w:hAnsi="Simplified Arabic" w:cs="Simplified Arabic"/>
          <w:rtl/>
        </w:rPr>
        <w:t>7</w:t>
      </w:r>
      <w:r>
        <w:rPr>
          <w:rFonts w:ascii="Simplified Arabic" w:hAnsi="Simplified Arabic" w:cs="Simplified Arabic" w:hint="cs"/>
          <w:rtl/>
        </w:rPr>
        <w:t xml:space="preserve">. </w:t>
      </w:r>
      <w:r w:rsidR="007F3BB2" w:rsidRPr="00B44328">
        <w:rPr>
          <w:rFonts w:ascii="Simplified Arabic" w:hAnsi="Simplified Arabic" w:cs="Simplified Arabic"/>
          <w:rtl/>
        </w:rPr>
        <w:t xml:space="preserve"> وتم العمل على هذه التقديرات من قبل الجهاز المركزي للإحصاء الفلسطيني و</w:t>
      </w:r>
      <w:r w:rsidR="00A87C99">
        <w:rPr>
          <w:rFonts w:ascii="Simplified Arabic" w:hAnsi="Simplified Arabic" w:cs="Simplified Arabic" w:hint="cs"/>
          <w:rtl/>
        </w:rPr>
        <w:t>فريق</w:t>
      </w:r>
      <w:r w:rsidR="003B56FF">
        <w:rPr>
          <w:rFonts w:ascii="Simplified Arabic" w:hAnsi="Simplified Arabic" w:cs="Simplified Arabic"/>
          <w:rtl/>
        </w:rPr>
        <w:t xml:space="preserve"> البنك الدولي</w:t>
      </w:r>
      <w:r w:rsidR="003B56FF">
        <w:rPr>
          <w:rFonts w:ascii="Simplified Arabic" w:hAnsi="Simplified Arabic" w:cs="Simplified Arabic" w:hint="cs"/>
          <w:rtl/>
        </w:rPr>
        <w:t>.</w:t>
      </w:r>
    </w:p>
    <w:p w:rsidR="007F3BB2" w:rsidRPr="00FE3E81" w:rsidRDefault="007F3BB2" w:rsidP="007F3BB2">
      <w:pPr>
        <w:jc w:val="both"/>
        <w:rPr>
          <w:rFonts w:ascii="Simplified Arabic" w:hAnsi="Simplified Arabic" w:cs="Simplified Arabic"/>
          <w:sz w:val="16"/>
          <w:szCs w:val="16"/>
          <w:rtl/>
        </w:rPr>
      </w:pPr>
    </w:p>
    <w:p w:rsidR="007F3BB2" w:rsidRDefault="00F00B8C" w:rsidP="00D04FE5">
      <w:pPr>
        <w:ind w:left="-2"/>
        <w:jc w:val="both"/>
        <w:rPr>
          <w:rFonts w:ascii="Simplified Arabic" w:hAnsi="Simplified Arabic" w:cs="Simplified Arabic"/>
          <w:rtl/>
        </w:rPr>
      </w:pPr>
      <w:r>
        <w:rPr>
          <w:rFonts w:ascii="Simplified Arabic" w:hAnsi="Simplified Arabic" w:cs="Simplified Arabic" w:hint="cs"/>
          <w:rtl/>
        </w:rPr>
        <w:t>و</w:t>
      </w:r>
      <w:r w:rsidR="007F3BB2" w:rsidRPr="00B44328">
        <w:rPr>
          <w:rFonts w:ascii="Simplified Arabic" w:hAnsi="Simplified Arabic" w:cs="Simplified Arabic"/>
          <w:rtl/>
        </w:rPr>
        <w:t xml:space="preserve">تتمحور فكرة البرنامج </w:t>
      </w:r>
      <w:r>
        <w:rPr>
          <w:rFonts w:ascii="Simplified Arabic" w:hAnsi="Simplified Arabic" w:cs="Simplified Arabic" w:hint="cs"/>
          <w:rtl/>
        </w:rPr>
        <w:t>حول</w:t>
      </w:r>
      <w:r w:rsidR="007F3BB2" w:rsidRPr="00B44328">
        <w:rPr>
          <w:rFonts w:ascii="Simplified Arabic" w:hAnsi="Simplified Arabic" w:cs="Simplified Arabic"/>
          <w:rtl/>
        </w:rPr>
        <w:t xml:space="preserve"> بناء نموذج محاكاة بين بيانات المسوح التي توفر بيانات حساب الفقر (الاستهلاك)</w:t>
      </w:r>
      <w:r>
        <w:rPr>
          <w:rFonts w:ascii="Simplified Arabic" w:hAnsi="Simplified Arabic" w:cs="Simplified Arabic" w:hint="cs"/>
          <w:rtl/>
        </w:rPr>
        <w:t>،</w:t>
      </w:r>
      <w:r w:rsidR="007F3BB2" w:rsidRPr="00B44328">
        <w:rPr>
          <w:rFonts w:ascii="Simplified Arabic" w:hAnsi="Simplified Arabic" w:cs="Simplified Arabic"/>
          <w:rtl/>
        </w:rPr>
        <w:t xml:space="preserve"> وبيانات التعداد العام للسكان والمساكن</w:t>
      </w:r>
      <w:r w:rsidR="00A87C99">
        <w:rPr>
          <w:rFonts w:ascii="Simplified Arabic" w:hAnsi="Simplified Arabic" w:cs="Simplified Arabic" w:hint="cs"/>
          <w:rtl/>
        </w:rPr>
        <w:t xml:space="preserve"> والمنشآت</w:t>
      </w:r>
      <w:r w:rsidR="007F3BB2" w:rsidRPr="00D22302">
        <w:rPr>
          <w:rFonts w:ascii="Simplified Arabic" w:hAnsi="Simplified Arabic" w:cs="Simplified Arabic"/>
          <w:rtl/>
        </w:rPr>
        <w:t xml:space="preserve"> </w:t>
      </w:r>
      <w:r w:rsidR="007F3BB2">
        <w:rPr>
          <w:rFonts w:ascii="Simplified Arabic" w:hAnsi="Simplified Arabic" w:cs="Simplified Arabic"/>
          <w:rtl/>
        </w:rPr>
        <w:t xml:space="preserve">واستهلاك </w:t>
      </w:r>
      <w:r w:rsidR="0017009C">
        <w:rPr>
          <w:rFonts w:ascii="Simplified Arabic" w:hAnsi="Simplified Arabic" w:cs="Simplified Arabic"/>
          <w:rtl/>
        </w:rPr>
        <w:t>الأسرة</w:t>
      </w:r>
      <w:r w:rsidR="007F3BB2">
        <w:rPr>
          <w:rFonts w:ascii="Simplified Arabic" w:hAnsi="Simplified Arabic" w:cs="Simplified Arabic"/>
          <w:rtl/>
        </w:rPr>
        <w:t xml:space="preserve"> ل</w:t>
      </w:r>
      <w:r>
        <w:rPr>
          <w:rFonts w:ascii="Simplified Arabic" w:hAnsi="Simplified Arabic" w:cs="Simplified Arabic" w:hint="cs"/>
          <w:rtl/>
        </w:rPr>
        <w:t>ل</w:t>
      </w:r>
      <w:r w:rsidR="007F3BB2">
        <w:rPr>
          <w:rFonts w:ascii="Simplified Arabic" w:hAnsi="Simplified Arabic" w:cs="Simplified Arabic"/>
          <w:rtl/>
        </w:rPr>
        <w:t xml:space="preserve">عام </w:t>
      </w:r>
      <w:r w:rsidR="00F47144">
        <w:rPr>
          <w:rFonts w:ascii="Simplified Arabic" w:hAnsi="Simplified Arabic" w:cs="Simplified Arabic" w:hint="cs"/>
          <w:rtl/>
        </w:rPr>
        <w:t>20</w:t>
      </w:r>
      <w:r w:rsidR="00944FBF">
        <w:rPr>
          <w:rFonts w:ascii="Simplified Arabic" w:hAnsi="Simplified Arabic" w:cs="Simplified Arabic" w:hint="cs"/>
          <w:rtl/>
        </w:rPr>
        <w:t>17</w:t>
      </w:r>
      <w:r>
        <w:rPr>
          <w:rFonts w:ascii="Simplified Arabic" w:hAnsi="Simplified Arabic" w:cs="Simplified Arabic" w:hint="cs"/>
          <w:rtl/>
        </w:rPr>
        <w:t xml:space="preserve">. </w:t>
      </w:r>
      <w:r w:rsidR="007F3BB2" w:rsidRPr="00B44328">
        <w:rPr>
          <w:rFonts w:ascii="Simplified Arabic" w:hAnsi="Simplified Arabic" w:cs="Simplified Arabic"/>
          <w:rtl/>
        </w:rPr>
        <w:t xml:space="preserve"> </w:t>
      </w:r>
      <w:r>
        <w:rPr>
          <w:rFonts w:ascii="Simplified Arabic" w:hAnsi="Simplified Arabic" w:cs="Simplified Arabic" w:hint="cs"/>
          <w:rtl/>
        </w:rPr>
        <w:t xml:space="preserve">أما </w:t>
      </w:r>
      <w:r w:rsidR="007F3BB2" w:rsidRPr="00B44328">
        <w:rPr>
          <w:rFonts w:ascii="Simplified Arabic" w:hAnsi="Simplified Arabic" w:cs="Simplified Arabic"/>
          <w:rtl/>
        </w:rPr>
        <w:t xml:space="preserve">آلية </w:t>
      </w:r>
      <w:r>
        <w:rPr>
          <w:rFonts w:ascii="Simplified Arabic" w:hAnsi="Simplified Arabic" w:cs="Simplified Arabic" w:hint="cs"/>
          <w:rtl/>
        </w:rPr>
        <w:t>النموذج</w:t>
      </w:r>
      <w:r w:rsidR="007F3BB2" w:rsidRPr="00B44328">
        <w:rPr>
          <w:rFonts w:ascii="Simplified Arabic" w:hAnsi="Simplified Arabic" w:cs="Simplified Arabic"/>
          <w:rtl/>
        </w:rPr>
        <w:t xml:space="preserve"> </w:t>
      </w:r>
      <w:r w:rsidR="007F3BB2">
        <w:rPr>
          <w:rFonts w:ascii="Simplified Arabic" w:hAnsi="Simplified Arabic" w:cs="Simplified Arabic" w:hint="cs"/>
          <w:rtl/>
        </w:rPr>
        <w:t xml:space="preserve">فقد </w:t>
      </w:r>
      <w:r>
        <w:rPr>
          <w:rFonts w:ascii="Simplified Arabic" w:hAnsi="Simplified Arabic" w:cs="Simplified Arabic" w:hint="cs"/>
          <w:rtl/>
        </w:rPr>
        <w:t>تمثلت في</w:t>
      </w:r>
      <w:r w:rsidR="007F3BB2" w:rsidRPr="00B44328">
        <w:rPr>
          <w:rFonts w:ascii="Simplified Arabic" w:hAnsi="Simplified Arabic" w:cs="Simplified Arabic"/>
          <w:rtl/>
        </w:rPr>
        <w:t xml:space="preserve"> الربط بين بيانات مسح </w:t>
      </w:r>
      <w:r w:rsidR="008422C6">
        <w:rPr>
          <w:rFonts w:ascii="Simplified Arabic" w:hAnsi="Simplified Arabic" w:cs="Simplified Arabic"/>
          <w:rtl/>
        </w:rPr>
        <w:t>إنفاق</w:t>
      </w:r>
      <w:r w:rsidR="007F3BB2"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w:t>
      </w:r>
      <w:r>
        <w:rPr>
          <w:rFonts w:ascii="Simplified Arabic" w:hAnsi="Simplified Arabic" w:cs="Simplified Arabic" w:hint="cs"/>
          <w:rtl/>
        </w:rPr>
        <w:t xml:space="preserve">للعام </w:t>
      </w:r>
      <w:r w:rsidR="007F3BB2">
        <w:rPr>
          <w:rFonts w:ascii="Simplified Arabic" w:hAnsi="Simplified Arabic" w:cs="Simplified Arabic" w:hint="cs"/>
          <w:rtl/>
        </w:rPr>
        <w:t>20</w:t>
      </w:r>
      <w:r w:rsidR="00944FBF">
        <w:rPr>
          <w:rFonts w:ascii="Simplified Arabic" w:hAnsi="Simplified Arabic" w:cs="Simplified Arabic" w:hint="cs"/>
          <w:rtl/>
        </w:rPr>
        <w:t>17</w:t>
      </w:r>
      <w:r w:rsidR="007F3BB2" w:rsidRPr="00B44328">
        <w:rPr>
          <w:rFonts w:ascii="Simplified Arabic" w:hAnsi="Simplified Arabic" w:cs="Simplified Arabic"/>
          <w:rtl/>
        </w:rPr>
        <w:t xml:space="preserve"> وتعداد السكان والمساكن</w:t>
      </w:r>
      <w:r w:rsidR="00553247">
        <w:rPr>
          <w:rFonts w:ascii="Simplified Arabic" w:hAnsi="Simplified Arabic" w:cs="Simplified Arabic" w:hint="cs"/>
          <w:rtl/>
        </w:rPr>
        <w:t xml:space="preserve"> والمنشآت</w:t>
      </w:r>
      <w:r w:rsidR="007F3BB2" w:rsidRPr="00B44328">
        <w:rPr>
          <w:rFonts w:ascii="Simplified Arabic" w:hAnsi="Simplified Arabic" w:cs="Simplified Arabic"/>
          <w:rtl/>
        </w:rPr>
        <w:t xml:space="preserve"> ل</w:t>
      </w:r>
      <w:r>
        <w:rPr>
          <w:rFonts w:ascii="Simplified Arabic" w:hAnsi="Simplified Arabic" w:cs="Simplified Arabic" w:hint="cs"/>
          <w:rtl/>
        </w:rPr>
        <w:t>ل</w:t>
      </w:r>
      <w:r w:rsidR="007F3BB2" w:rsidRPr="00B44328">
        <w:rPr>
          <w:rFonts w:ascii="Simplified Arabic" w:hAnsi="Simplified Arabic" w:cs="Simplified Arabic"/>
          <w:rtl/>
        </w:rPr>
        <w:t>عام 20</w:t>
      </w:r>
      <w:r w:rsidR="00944FBF">
        <w:rPr>
          <w:rFonts w:ascii="Simplified Arabic" w:hAnsi="Simplified Arabic" w:cs="Simplified Arabic" w:hint="cs"/>
          <w:rtl/>
        </w:rPr>
        <w:t>1</w:t>
      </w:r>
      <w:r w:rsidR="007F3BB2" w:rsidRPr="00B44328">
        <w:rPr>
          <w:rFonts w:ascii="Simplified Arabic" w:hAnsi="Simplified Arabic" w:cs="Simplified Arabic"/>
          <w:rtl/>
        </w:rPr>
        <w:t>7.</w:t>
      </w:r>
    </w:p>
    <w:p w:rsidR="007F3BB2" w:rsidRPr="00FE3E81" w:rsidRDefault="007F3BB2" w:rsidP="007F3BB2">
      <w:pPr>
        <w:jc w:val="both"/>
        <w:rPr>
          <w:rFonts w:ascii="Simplified Arabic" w:hAnsi="Simplified Arabic" w:cs="Simplified Arabic"/>
          <w:sz w:val="16"/>
          <w:szCs w:val="16"/>
          <w:rtl/>
        </w:rPr>
      </w:pPr>
    </w:p>
    <w:p w:rsidR="007F3BB2" w:rsidRDefault="007F3BB2" w:rsidP="00F00B8C">
      <w:pPr>
        <w:ind w:left="-2"/>
        <w:jc w:val="both"/>
        <w:rPr>
          <w:rFonts w:ascii="Simplified Arabic" w:hAnsi="Simplified Arabic" w:cs="Simplified Arabic"/>
          <w:rtl/>
        </w:rPr>
      </w:pPr>
      <w:r w:rsidRPr="00B44328">
        <w:rPr>
          <w:rFonts w:ascii="Simplified Arabic" w:hAnsi="Simplified Arabic" w:cs="Simplified Arabic"/>
          <w:rtl/>
        </w:rPr>
        <w:t>و</w:t>
      </w:r>
      <w:r w:rsidR="00F00B8C">
        <w:rPr>
          <w:rFonts w:ascii="Simplified Arabic" w:hAnsi="Simplified Arabic" w:cs="Simplified Arabic" w:hint="cs"/>
          <w:rtl/>
        </w:rPr>
        <w:t>لأن</w:t>
      </w:r>
      <w:r w:rsidR="00F47144">
        <w:rPr>
          <w:rFonts w:ascii="Simplified Arabic" w:hAnsi="Simplified Arabic" w:cs="Simplified Arabic" w:hint="cs"/>
          <w:rtl/>
        </w:rPr>
        <w:t xml:space="preserve"> </w:t>
      </w:r>
      <w:r w:rsidRPr="00B44328">
        <w:rPr>
          <w:rFonts w:ascii="Simplified Arabic" w:hAnsi="Simplified Arabic" w:cs="Simplified Arabic"/>
          <w:rtl/>
        </w:rPr>
        <w:t>هناك نقاط قوة ونقاط ضعف لكل من المسح والتعداد كان لا بد من الاعتماد على</w:t>
      </w:r>
      <w:r w:rsidR="00F00B8C">
        <w:rPr>
          <w:rFonts w:ascii="Simplified Arabic" w:hAnsi="Simplified Arabic" w:cs="Simplified Arabic" w:hint="cs"/>
          <w:rtl/>
        </w:rPr>
        <w:t xml:space="preserve"> نقاط القوة في كلا المصدرين</w:t>
      </w:r>
      <w:r w:rsidRPr="00B44328">
        <w:rPr>
          <w:rFonts w:ascii="Simplified Arabic" w:hAnsi="Simplified Arabic" w:cs="Simplified Arabic"/>
          <w:rtl/>
        </w:rPr>
        <w:t xml:space="preserve"> في استخراج مؤشرات الفقر</w:t>
      </w:r>
      <w:r w:rsidR="00F00B8C">
        <w:rPr>
          <w:rFonts w:ascii="Simplified Arabic" w:hAnsi="Simplified Arabic" w:cs="Simplified Arabic" w:hint="cs"/>
          <w:rtl/>
        </w:rPr>
        <w:t xml:space="preserve">. </w:t>
      </w:r>
      <w:r w:rsidRPr="00B44328">
        <w:rPr>
          <w:rFonts w:ascii="Simplified Arabic" w:hAnsi="Simplified Arabic" w:cs="Simplified Arabic"/>
          <w:rtl/>
        </w:rPr>
        <w:t xml:space="preserve"> </w:t>
      </w:r>
      <w:r w:rsidR="00F00B8C">
        <w:rPr>
          <w:rFonts w:ascii="Simplified Arabic" w:hAnsi="Simplified Arabic" w:cs="Simplified Arabic" w:hint="cs"/>
          <w:rtl/>
        </w:rPr>
        <w:t>وتتمثل</w:t>
      </w:r>
      <w:r w:rsidRPr="00B44328">
        <w:rPr>
          <w:rFonts w:ascii="Simplified Arabic" w:hAnsi="Simplified Arabic" w:cs="Simplified Arabic"/>
          <w:rtl/>
        </w:rPr>
        <w:t xml:space="preserve"> نقاط القوة في المسح في توفر مؤشرات حول الاستهلاك/الدخ</w:t>
      </w:r>
      <w:r>
        <w:rPr>
          <w:rFonts w:ascii="Simplified Arabic" w:hAnsi="Simplified Arabic" w:cs="Simplified Arabic" w:hint="cs"/>
          <w:rtl/>
        </w:rPr>
        <w:t>ل،</w:t>
      </w:r>
      <w:r w:rsidRPr="00B44328">
        <w:rPr>
          <w:rFonts w:ascii="Simplified Arabic" w:hAnsi="Simplified Arabic" w:cs="Simplified Arabic"/>
          <w:rtl/>
        </w:rPr>
        <w:t xml:space="preserve"> أما نقاط الضعف </w:t>
      </w:r>
      <w:r w:rsidR="00F00B8C">
        <w:rPr>
          <w:rFonts w:ascii="Simplified Arabic" w:hAnsi="Simplified Arabic" w:cs="Simplified Arabic" w:hint="cs"/>
          <w:rtl/>
        </w:rPr>
        <w:t>فهي</w:t>
      </w:r>
      <w:r w:rsidRPr="00B44328">
        <w:rPr>
          <w:rFonts w:ascii="Simplified Arabic" w:hAnsi="Simplified Arabic" w:cs="Simplified Arabic"/>
          <w:rtl/>
        </w:rPr>
        <w:t xml:space="preserve"> ناتجة عن وجود اخطاء معاينة بسبب صغر حجم العينة في المناطق الصغيرة</w:t>
      </w:r>
      <w:r w:rsidR="00F00B8C">
        <w:rPr>
          <w:rFonts w:ascii="Simplified Arabic" w:hAnsi="Simplified Arabic" w:cs="Simplified Arabic" w:hint="cs"/>
          <w:rtl/>
        </w:rPr>
        <w:t xml:space="preserve">. </w:t>
      </w:r>
      <w:r w:rsidRPr="00B44328">
        <w:rPr>
          <w:rFonts w:ascii="Simplified Arabic" w:hAnsi="Simplified Arabic" w:cs="Simplified Arabic"/>
          <w:rtl/>
        </w:rPr>
        <w:t xml:space="preserve"> </w:t>
      </w:r>
      <w:r>
        <w:rPr>
          <w:rFonts w:ascii="Simplified Arabic" w:hAnsi="Simplified Arabic" w:cs="Simplified Arabic" w:hint="cs"/>
          <w:rtl/>
        </w:rPr>
        <w:t xml:space="preserve">بينما </w:t>
      </w:r>
      <w:r w:rsidR="00F00B8C">
        <w:rPr>
          <w:rFonts w:ascii="Simplified Arabic" w:hAnsi="Simplified Arabic" w:cs="Simplified Arabic" w:hint="cs"/>
          <w:rtl/>
        </w:rPr>
        <w:t xml:space="preserve">تتمثل </w:t>
      </w:r>
      <w:r w:rsidRPr="00B44328">
        <w:rPr>
          <w:rFonts w:ascii="Simplified Arabic" w:hAnsi="Simplified Arabic" w:cs="Simplified Arabic"/>
          <w:rtl/>
        </w:rPr>
        <w:t>نقاط القوة في التعداد في توفير مؤشرات على مستوى التجمع</w:t>
      </w:r>
      <w:r w:rsidR="00F00B8C">
        <w:rPr>
          <w:rFonts w:ascii="Simplified Arabic" w:hAnsi="Simplified Arabic" w:cs="Simplified Arabic" w:hint="cs"/>
          <w:rtl/>
        </w:rPr>
        <w:t>،</w:t>
      </w:r>
      <w:r w:rsidRPr="00B44328">
        <w:rPr>
          <w:rFonts w:ascii="Simplified Arabic" w:hAnsi="Simplified Arabic" w:cs="Simplified Arabic"/>
          <w:rtl/>
        </w:rPr>
        <w:t xml:space="preserve"> وكذلك عدم وجود أخطاء معاينة</w:t>
      </w:r>
      <w:r w:rsidR="00F00B8C">
        <w:rPr>
          <w:rFonts w:ascii="Simplified Arabic" w:hAnsi="Simplified Arabic" w:cs="Simplified Arabic" w:hint="cs"/>
          <w:rtl/>
        </w:rPr>
        <w:t>.  أ</w:t>
      </w:r>
      <w:r w:rsidRPr="00B44328">
        <w:rPr>
          <w:rFonts w:ascii="Simplified Arabic" w:hAnsi="Simplified Arabic" w:cs="Simplified Arabic"/>
          <w:rtl/>
        </w:rPr>
        <w:t>ما نقاط الضعف في التعداد</w:t>
      </w:r>
      <w:r w:rsidR="00956566">
        <w:rPr>
          <w:rFonts w:ascii="Simplified Arabic" w:hAnsi="Simplified Arabic" w:cs="Simplified Arabic" w:hint="cs"/>
          <w:rtl/>
        </w:rPr>
        <w:t>،</w:t>
      </w:r>
      <w:r w:rsidRPr="00B44328">
        <w:rPr>
          <w:rFonts w:ascii="Simplified Arabic" w:hAnsi="Simplified Arabic" w:cs="Simplified Arabic"/>
          <w:rtl/>
        </w:rPr>
        <w:t xml:space="preserve"> </w:t>
      </w:r>
      <w:r>
        <w:rPr>
          <w:rFonts w:ascii="Simplified Arabic" w:hAnsi="Simplified Arabic" w:cs="Simplified Arabic" w:hint="cs"/>
          <w:rtl/>
        </w:rPr>
        <w:t>ف</w:t>
      </w:r>
      <w:r w:rsidRPr="00B44328">
        <w:rPr>
          <w:rFonts w:ascii="Simplified Arabic" w:hAnsi="Simplified Arabic" w:cs="Simplified Arabic"/>
          <w:rtl/>
        </w:rPr>
        <w:t>تتمثل بعدم وجود بيانات تتعلق بالاستهلاك والدخل.</w:t>
      </w:r>
    </w:p>
    <w:p w:rsidR="007F3BB2" w:rsidRPr="00FE3E81" w:rsidRDefault="007F3BB2" w:rsidP="007F3BB2">
      <w:pPr>
        <w:ind w:left="-2"/>
        <w:rPr>
          <w:rFonts w:ascii="Simplified Arabic" w:hAnsi="Simplified Arabic" w:cs="Simplified Arabic"/>
          <w:sz w:val="16"/>
          <w:szCs w:val="16"/>
          <w:rtl/>
        </w:rPr>
      </w:pPr>
    </w:p>
    <w:p w:rsidR="007F3BB2" w:rsidRPr="00B44328" w:rsidRDefault="007F3BB2" w:rsidP="00956566">
      <w:pPr>
        <w:ind w:left="-2"/>
        <w:jc w:val="both"/>
        <w:rPr>
          <w:rFonts w:ascii="Simplified Arabic" w:hAnsi="Simplified Arabic" w:cs="Simplified Arabic"/>
          <w:rtl/>
        </w:rPr>
      </w:pPr>
      <w:r w:rsidRPr="00B44328">
        <w:rPr>
          <w:rFonts w:ascii="Simplified Arabic" w:hAnsi="Simplified Arabic" w:cs="Simplified Arabic"/>
          <w:rtl/>
        </w:rPr>
        <w:t>وبناءاً على ذلك</w:t>
      </w:r>
      <w:r w:rsidR="00956566">
        <w:rPr>
          <w:rFonts w:ascii="Simplified Arabic" w:hAnsi="Simplified Arabic" w:cs="Simplified Arabic" w:hint="cs"/>
          <w:rtl/>
        </w:rPr>
        <w:t>،</w:t>
      </w:r>
      <w:r w:rsidRPr="00B44328">
        <w:rPr>
          <w:rFonts w:ascii="Simplified Arabic" w:hAnsi="Simplified Arabic" w:cs="Simplified Arabic"/>
          <w:rtl/>
        </w:rPr>
        <w:t xml:space="preserve"> ف</w:t>
      </w:r>
      <w:r w:rsidR="00956566">
        <w:rPr>
          <w:rFonts w:ascii="Simplified Arabic" w:hAnsi="Simplified Arabic" w:cs="Simplified Arabic" w:hint="cs"/>
          <w:rtl/>
        </w:rPr>
        <w:t>إ</w:t>
      </w:r>
      <w:r w:rsidRPr="00B44328">
        <w:rPr>
          <w:rFonts w:ascii="Simplified Arabic" w:hAnsi="Simplified Arabic" w:cs="Simplified Arabic"/>
          <w:rtl/>
        </w:rPr>
        <w:t xml:space="preserve">ن </w:t>
      </w:r>
      <w:r>
        <w:rPr>
          <w:rFonts w:ascii="Simplified Arabic" w:hAnsi="Simplified Arabic" w:cs="Simplified Arabic" w:hint="cs"/>
          <w:rtl/>
        </w:rPr>
        <w:t>نموذج</w:t>
      </w:r>
      <w:r w:rsidRPr="00B44328">
        <w:rPr>
          <w:rFonts w:ascii="Simplified Arabic" w:hAnsi="Simplified Arabic" w:cs="Simplified Arabic"/>
          <w:rtl/>
        </w:rPr>
        <w:t xml:space="preserve"> خرائط الفقر يعمل على الاستفادة من نقاط القوة في كل من المسح والتعداد، حيث يعمل على تقدير استهلاك كافة ال</w:t>
      </w:r>
      <w:r w:rsidR="00956566">
        <w:rPr>
          <w:rFonts w:ascii="Simplified Arabic" w:hAnsi="Simplified Arabic" w:cs="Simplified Arabic" w:hint="cs"/>
          <w:rtl/>
        </w:rPr>
        <w:t>أ</w:t>
      </w:r>
      <w:r w:rsidRPr="00B44328">
        <w:rPr>
          <w:rFonts w:ascii="Simplified Arabic" w:hAnsi="Simplified Arabic" w:cs="Simplified Arabic"/>
          <w:rtl/>
        </w:rPr>
        <w:t xml:space="preserve">فراد الموجودين في التعداد باستخدام بيانات مسح </w:t>
      </w:r>
      <w:r w:rsidR="008422C6">
        <w:rPr>
          <w:rFonts w:ascii="Simplified Arabic" w:hAnsi="Simplified Arabic" w:cs="Simplified Arabic" w:hint="cs"/>
          <w:rtl/>
        </w:rPr>
        <w:t>إنفاق</w:t>
      </w:r>
      <w:r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Pr="00B44328">
        <w:rPr>
          <w:rFonts w:ascii="Simplified Arabic" w:hAnsi="Simplified Arabic" w:cs="Simplified Arabic"/>
          <w:rtl/>
        </w:rPr>
        <w:t>.</w:t>
      </w:r>
    </w:p>
    <w:p w:rsidR="007F3BB2" w:rsidRPr="00FE3E81" w:rsidRDefault="007F3BB2" w:rsidP="007F3BB2">
      <w:pPr>
        <w:ind w:left="-2"/>
        <w:rPr>
          <w:rFonts w:ascii="Simplified Arabic" w:hAnsi="Simplified Arabic" w:cs="Simplified Arabic"/>
          <w:sz w:val="16"/>
          <w:szCs w:val="16"/>
          <w:rtl/>
        </w:rPr>
      </w:pPr>
    </w:p>
    <w:p w:rsidR="007F3BB2" w:rsidRPr="00B44328" w:rsidRDefault="00956566" w:rsidP="00956566">
      <w:pPr>
        <w:ind w:left="-2"/>
        <w:jc w:val="both"/>
        <w:rPr>
          <w:rFonts w:ascii="Simplified Arabic" w:hAnsi="Simplified Arabic" w:cs="Simplified Arabic"/>
          <w:rtl/>
        </w:rPr>
      </w:pPr>
      <w:r>
        <w:rPr>
          <w:rFonts w:ascii="Simplified Arabic" w:hAnsi="Simplified Arabic" w:cs="Simplified Arabic" w:hint="cs"/>
          <w:rtl/>
        </w:rPr>
        <w:t xml:space="preserve">لقد </w:t>
      </w:r>
      <w:r w:rsidR="007F3BB2" w:rsidRPr="00B44328">
        <w:rPr>
          <w:rFonts w:ascii="Simplified Arabic" w:hAnsi="Simplified Arabic" w:cs="Simplified Arabic"/>
          <w:rtl/>
        </w:rPr>
        <w:t>تم تحضير ملفات البيانات للمسح والتعداد، حيث تم العمل على خلق المتغيرات التي يتم ادخالها في نموذج التقدير للاستهلاك</w:t>
      </w:r>
      <w:r>
        <w:rPr>
          <w:rFonts w:ascii="Simplified Arabic" w:hAnsi="Simplified Arabic" w:cs="Simplified Arabic" w:hint="cs"/>
          <w:rtl/>
        </w:rPr>
        <w:t>،</w:t>
      </w:r>
      <w:r w:rsidR="007F3BB2" w:rsidRPr="00B44328">
        <w:rPr>
          <w:rFonts w:ascii="Simplified Arabic" w:hAnsi="Simplified Arabic" w:cs="Simplified Arabic"/>
          <w:rtl/>
        </w:rPr>
        <w:t xml:space="preserve"> وتشمل متغيرات ومؤشرات</w:t>
      </w:r>
      <w:r>
        <w:rPr>
          <w:rFonts w:ascii="Simplified Arabic" w:hAnsi="Simplified Arabic" w:cs="Simplified Arabic" w:hint="cs"/>
          <w:rtl/>
        </w:rPr>
        <w:t xml:space="preserve"> عدة</w:t>
      </w:r>
      <w:r w:rsidR="007F3BB2" w:rsidRPr="00B44328">
        <w:rPr>
          <w:rFonts w:ascii="Simplified Arabic" w:hAnsi="Simplified Arabic" w:cs="Simplified Arabic"/>
          <w:rtl/>
        </w:rPr>
        <w:t xml:space="preserve"> حول </w:t>
      </w:r>
      <w:r w:rsidR="0017009C">
        <w:rPr>
          <w:rFonts w:ascii="Simplified Arabic" w:hAnsi="Simplified Arabic" w:cs="Simplified Arabic"/>
          <w:rtl/>
        </w:rPr>
        <w:t>الأسرة</w:t>
      </w:r>
      <w:r>
        <w:rPr>
          <w:rFonts w:ascii="Simplified Arabic" w:hAnsi="Simplified Arabic" w:cs="Simplified Arabic"/>
          <w:rtl/>
        </w:rPr>
        <w:t>،</w:t>
      </w:r>
      <w:r>
        <w:rPr>
          <w:rFonts w:ascii="Simplified Arabic" w:hAnsi="Simplified Arabic" w:cs="Simplified Arabic" w:hint="cs"/>
          <w:rtl/>
        </w:rPr>
        <w:t xml:space="preserve"> </w:t>
      </w:r>
      <w:r w:rsidR="007F3BB2" w:rsidRPr="00B44328">
        <w:rPr>
          <w:rFonts w:ascii="Simplified Arabic" w:hAnsi="Simplified Arabic" w:cs="Simplified Arabic"/>
          <w:rtl/>
        </w:rPr>
        <w:t xml:space="preserve">هي: </w:t>
      </w:r>
    </w:p>
    <w:p w:rsidR="007F3BB2" w:rsidRPr="00600015" w:rsidRDefault="007F3BB2" w:rsidP="0017009C">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مؤشرات العمل: الذكور في سن العمل، ال</w:t>
      </w:r>
      <w:r w:rsidR="0017009C">
        <w:rPr>
          <w:rFonts w:ascii="Simplified Arabic" w:hAnsi="Simplified Arabic" w:cs="Simplified Arabic" w:hint="cs"/>
          <w:sz w:val="24"/>
          <w:szCs w:val="24"/>
          <w:rtl/>
        </w:rPr>
        <w:t>إ</w:t>
      </w:r>
      <w:r w:rsidRPr="00600015">
        <w:rPr>
          <w:rFonts w:ascii="Simplified Arabic" w:hAnsi="Simplified Arabic" w:cs="Simplified Arabic"/>
          <w:sz w:val="24"/>
          <w:szCs w:val="24"/>
          <w:rtl/>
        </w:rPr>
        <w:t xml:space="preserve">ناث في سن العمل، العلاقة بقوة العمل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الحالة العملية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مكان العمل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قطاع العمل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النشاط الاقتصادي لرب </w:t>
      </w:r>
      <w:r w:rsidR="0017009C">
        <w:rPr>
          <w:rFonts w:ascii="Simplified Arabic" w:hAnsi="Simplified Arabic" w:cs="Simplified Arabic"/>
          <w:sz w:val="24"/>
          <w:szCs w:val="24"/>
          <w:rtl/>
        </w:rPr>
        <w:t>الأسرة</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7F3BB2" w:rsidRPr="00600015" w:rsidRDefault="007F3BB2" w:rsidP="00CD22BD">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مؤشرات ديم</w:t>
      </w:r>
      <w:r w:rsidR="0017009C">
        <w:rPr>
          <w:rFonts w:ascii="Simplified Arabic" w:hAnsi="Simplified Arabic" w:cs="Simplified Arabic" w:hint="cs"/>
          <w:sz w:val="24"/>
          <w:szCs w:val="24"/>
          <w:rtl/>
        </w:rPr>
        <w:t>و</w:t>
      </w:r>
      <w:r w:rsidRPr="00600015">
        <w:rPr>
          <w:rFonts w:ascii="Simplified Arabic" w:hAnsi="Simplified Arabic" w:cs="Simplified Arabic"/>
          <w:sz w:val="24"/>
          <w:szCs w:val="24"/>
          <w:rtl/>
        </w:rPr>
        <w:t xml:space="preserve">غرافية: عدد الذكور في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عدد ال</w:t>
      </w:r>
      <w:r w:rsidR="0017009C">
        <w:rPr>
          <w:rFonts w:ascii="Simplified Arabic" w:hAnsi="Simplified Arabic" w:cs="Simplified Arabic" w:hint="cs"/>
          <w:sz w:val="24"/>
          <w:szCs w:val="24"/>
          <w:rtl/>
        </w:rPr>
        <w:t>إ</w:t>
      </w:r>
      <w:r w:rsidRPr="00600015">
        <w:rPr>
          <w:rFonts w:ascii="Simplified Arabic" w:hAnsi="Simplified Arabic" w:cs="Simplified Arabic"/>
          <w:sz w:val="24"/>
          <w:szCs w:val="24"/>
          <w:rtl/>
        </w:rPr>
        <w:t xml:space="preserve">ناث في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w:t>
      </w:r>
      <w:r w:rsidR="00CD22BD">
        <w:rPr>
          <w:rFonts w:ascii="Simplified Arabic" w:hAnsi="Simplified Arabic" w:cs="Simplified Arabic" w:hint="cs"/>
          <w:sz w:val="24"/>
          <w:szCs w:val="24"/>
          <w:rtl/>
        </w:rPr>
        <w:t>عدد الاطفال في الاسرة</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944FBF" w:rsidRDefault="007F3BB2" w:rsidP="00A87C99">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w:t>
      </w:r>
      <w:r>
        <w:rPr>
          <w:rFonts w:ascii="Simplified Arabic" w:hAnsi="Simplified Arabic" w:cs="Simplified Arabic" w:hint="cs"/>
          <w:sz w:val="24"/>
          <w:szCs w:val="24"/>
          <w:rtl/>
        </w:rPr>
        <w:t xml:space="preserve">ت </w:t>
      </w:r>
      <w:r w:rsidRPr="00600015">
        <w:rPr>
          <w:rFonts w:ascii="Simplified Arabic" w:hAnsi="Simplified Arabic" w:cs="Simplified Arabic"/>
          <w:sz w:val="24"/>
          <w:szCs w:val="24"/>
          <w:rtl/>
        </w:rPr>
        <w:t>تعليمية: المستوى التعليمي</w:t>
      </w:r>
      <w:r w:rsidR="00944FBF">
        <w:rPr>
          <w:rFonts w:ascii="Simplified Arabic" w:hAnsi="Simplified Arabic" w:cs="Simplified Arabic" w:hint="cs"/>
          <w:sz w:val="24"/>
          <w:szCs w:val="24"/>
          <w:rtl/>
        </w:rPr>
        <w:t xml:space="preserve"> لرب </w:t>
      </w:r>
      <w:proofErr w:type="spellStart"/>
      <w:r w:rsidR="00944FBF">
        <w:rPr>
          <w:rFonts w:ascii="Simplified Arabic" w:hAnsi="Simplified Arabic" w:cs="Simplified Arabic" w:hint="cs"/>
          <w:sz w:val="24"/>
          <w:szCs w:val="24"/>
          <w:rtl/>
        </w:rPr>
        <w:t>الاسرة،</w:t>
      </w:r>
      <w:proofErr w:type="spellEnd"/>
      <w:r w:rsidR="00944FBF">
        <w:rPr>
          <w:rFonts w:ascii="Simplified Arabic" w:hAnsi="Simplified Arabic" w:cs="Simplified Arabic" w:hint="cs"/>
          <w:sz w:val="24"/>
          <w:szCs w:val="24"/>
          <w:rtl/>
        </w:rPr>
        <w:t xml:space="preserve">  حسب المرحلة التعليمية</w:t>
      </w:r>
      <w:r w:rsidR="00553247">
        <w:rPr>
          <w:rFonts w:ascii="Simplified Arabic" w:hAnsi="Simplified Arabic" w:cs="Simplified Arabic" w:hint="cs"/>
          <w:sz w:val="24"/>
          <w:szCs w:val="24"/>
          <w:rtl/>
        </w:rPr>
        <w:t xml:space="preserve"> </w:t>
      </w:r>
      <w:proofErr w:type="spellStart"/>
      <w:r w:rsidR="00944FBF">
        <w:rPr>
          <w:rFonts w:ascii="Simplified Arabic" w:hAnsi="Simplified Arabic" w:cs="Simplified Arabic" w:hint="cs"/>
          <w:sz w:val="24"/>
          <w:szCs w:val="24"/>
          <w:rtl/>
        </w:rPr>
        <w:t>(اساسي،</w:t>
      </w:r>
      <w:proofErr w:type="spellEnd"/>
      <w:r w:rsidR="00944FBF">
        <w:rPr>
          <w:rFonts w:ascii="Simplified Arabic" w:hAnsi="Simplified Arabic" w:cs="Simplified Arabic" w:hint="cs"/>
          <w:sz w:val="24"/>
          <w:szCs w:val="24"/>
          <w:rtl/>
        </w:rPr>
        <w:t xml:space="preserve"> </w:t>
      </w:r>
      <w:proofErr w:type="spellStart"/>
      <w:r w:rsidR="00944FBF">
        <w:rPr>
          <w:rFonts w:ascii="Simplified Arabic" w:hAnsi="Simplified Arabic" w:cs="Simplified Arabic" w:hint="cs"/>
          <w:sz w:val="24"/>
          <w:szCs w:val="24"/>
          <w:rtl/>
        </w:rPr>
        <w:t>ثانوي،</w:t>
      </w:r>
      <w:proofErr w:type="spellEnd"/>
      <w:r w:rsidR="00944FBF">
        <w:rPr>
          <w:rFonts w:ascii="Simplified Arabic" w:hAnsi="Simplified Arabic" w:cs="Simplified Arabic" w:hint="cs"/>
          <w:sz w:val="24"/>
          <w:szCs w:val="24"/>
          <w:rtl/>
        </w:rPr>
        <w:t xml:space="preserve"> اعلى من ثانوي).</w:t>
      </w:r>
    </w:p>
    <w:p w:rsidR="007F3BB2" w:rsidRPr="00600015" w:rsidRDefault="007F3BB2" w:rsidP="00944FBF">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 xml:space="preserve">مؤشرات صحية: </w:t>
      </w:r>
      <w:r w:rsidR="00944FBF">
        <w:rPr>
          <w:rFonts w:ascii="Simplified Arabic" w:hAnsi="Simplified Arabic" w:cs="Simplified Arabic" w:hint="cs"/>
          <w:sz w:val="24"/>
          <w:szCs w:val="24"/>
          <w:rtl/>
        </w:rPr>
        <w:t>الامراض المزمنة، الاعاقة لدى رب الاسرة</w:t>
      </w:r>
      <w:r w:rsidRPr="00600015">
        <w:rPr>
          <w:rFonts w:ascii="Simplified Arabic" w:hAnsi="Simplified Arabic" w:cs="Simplified Arabic"/>
          <w:sz w:val="24"/>
          <w:szCs w:val="24"/>
          <w:rtl/>
        </w:rPr>
        <w:t>.</w:t>
      </w:r>
    </w:p>
    <w:p w:rsidR="007F3BB2" w:rsidRDefault="007F3BB2" w:rsidP="00CD22BD">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مؤشرات المسكن: نوع المسكن، كثافة المسكن</w:t>
      </w:r>
      <w:r w:rsidR="00A87C99">
        <w:rPr>
          <w:rFonts w:ascii="Simplified Arabic" w:hAnsi="Simplified Arabic" w:cs="Simplified Arabic" w:hint="cs"/>
          <w:sz w:val="24"/>
          <w:szCs w:val="24"/>
          <w:rtl/>
        </w:rPr>
        <w:t xml:space="preserve">، </w:t>
      </w:r>
      <w:r w:rsidR="00CD22BD">
        <w:rPr>
          <w:rFonts w:ascii="Simplified Arabic" w:hAnsi="Simplified Arabic" w:cs="Simplified Arabic" w:hint="cs"/>
          <w:sz w:val="24"/>
          <w:szCs w:val="24"/>
          <w:rtl/>
        </w:rPr>
        <w:t>عدد غرف النوم</w:t>
      </w:r>
      <w:r w:rsidRPr="00600015">
        <w:rPr>
          <w:rFonts w:ascii="Simplified Arabic" w:hAnsi="Simplified Arabic" w:cs="Simplified Arabic"/>
          <w:sz w:val="24"/>
          <w:szCs w:val="24"/>
          <w:rtl/>
        </w:rPr>
        <w:t xml:space="preserve">، الاتصال بشبكة المياه العامة، المصدر الرئيسي للطقة </w:t>
      </w:r>
      <w:r w:rsidR="0017009C" w:rsidRPr="00600015">
        <w:rPr>
          <w:rFonts w:ascii="Simplified Arabic" w:hAnsi="Simplified Arabic" w:cs="Simplified Arabic" w:hint="cs"/>
          <w:sz w:val="24"/>
          <w:szCs w:val="24"/>
          <w:rtl/>
        </w:rPr>
        <w:t>المستخدمة</w:t>
      </w:r>
      <w:r w:rsidRPr="00600015">
        <w:rPr>
          <w:rFonts w:ascii="Simplified Arabic" w:hAnsi="Simplified Arabic" w:cs="Simplified Arabic"/>
          <w:sz w:val="24"/>
          <w:szCs w:val="24"/>
          <w:rtl/>
        </w:rPr>
        <w:t xml:space="preserve"> في الطبخ، المصدر الرئيسي للطاقة المستخدمة في التدفئة، توفر السلع المعمرة مث</w:t>
      </w:r>
      <w:r>
        <w:rPr>
          <w:rFonts w:ascii="Simplified Arabic" w:hAnsi="Simplified Arabic" w:cs="Simplified Arabic" w:hint="cs"/>
          <w:sz w:val="24"/>
          <w:szCs w:val="24"/>
          <w:rtl/>
        </w:rPr>
        <w:t xml:space="preserve">ل </w:t>
      </w:r>
      <w:r w:rsidRPr="00600015">
        <w:rPr>
          <w:rFonts w:ascii="Simplified Arabic" w:hAnsi="Simplified Arabic" w:cs="Simplified Arabic"/>
          <w:sz w:val="24"/>
          <w:szCs w:val="24"/>
          <w:rtl/>
        </w:rPr>
        <w:t>(سيارة</w:t>
      </w:r>
      <w:r>
        <w:rPr>
          <w:rFonts w:ascii="Simplified Arabic" w:hAnsi="Simplified Arabic" w:cs="Simplified Arabic" w:hint="cs"/>
          <w:sz w:val="24"/>
          <w:szCs w:val="24"/>
          <w:rtl/>
        </w:rPr>
        <w:t xml:space="preserve"> خاصة</w:t>
      </w:r>
      <w:r w:rsidRPr="00600015">
        <w:rPr>
          <w:rFonts w:ascii="Simplified Arabic" w:hAnsi="Simplified Arabic" w:cs="Simplified Arabic"/>
          <w:sz w:val="24"/>
          <w:szCs w:val="24"/>
          <w:rtl/>
        </w:rPr>
        <w:t xml:space="preserve">، </w:t>
      </w:r>
      <w:r w:rsidR="00CD22BD">
        <w:rPr>
          <w:rFonts w:ascii="Simplified Arabic" w:hAnsi="Simplified Arabic" w:cs="Simplified Arabic" w:hint="cs"/>
          <w:sz w:val="24"/>
          <w:szCs w:val="24"/>
          <w:rtl/>
        </w:rPr>
        <w:t>فريزر، كمبيوتر، ..الخ)</w:t>
      </w:r>
    </w:p>
    <w:p w:rsidR="007F3BB2" w:rsidRPr="00481314" w:rsidRDefault="007F3BB2" w:rsidP="007F3BB2">
      <w:pPr>
        <w:pStyle w:val="ListParagraph"/>
        <w:ind w:left="358"/>
        <w:jc w:val="both"/>
        <w:rPr>
          <w:rFonts w:ascii="Simplified Arabic" w:hAnsi="Simplified Arabic" w:cs="Simplified Arabic"/>
          <w:sz w:val="16"/>
          <w:szCs w:val="16"/>
        </w:rPr>
      </w:pPr>
    </w:p>
    <w:p w:rsidR="007F3BB2" w:rsidRPr="00E55041" w:rsidRDefault="0017009C" w:rsidP="00077598">
      <w:pPr>
        <w:ind w:left="-2"/>
        <w:jc w:val="both"/>
        <w:rPr>
          <w:rFonts w:ascii="Simplified Arabic" w:hAnsi="Simplified Arabic" w:cs="Simplified Arabic"/>
          <w:rtl/>
        </w:rPr>
      </w:pPr>
      <w:r>
        <w:rPr>
          <w:rFonts w:ascii="Simplified Arabic" w:hAnsi="Simplified Arabic" w:cs="Simplified Arabic" w:hint="cs"/>
          <w:rtl/>
        </w:rPr>
        <w:t xml:space="preserve">وقد </w:t>
      </w:r>
      <w:r w:rsidR="007F3BB2" w:rsidRPr="00E55041">
        <w:rPr>
          <w:rFonts w:ascii="Simplified Arabic" w:hAnsi="Simplified Arabic" w:cs="Simplified Arabic"/>
          <w:rtl/>
        </w:rPr>
        <w:t xml:space="preserve">تم تنفيذ </w:t>
      </w:r>
      <w:r w:rsidR="007F3BB2" w:rsidRPr="00E55041">
        <w:rPr>
          <w:rFonts w:ascii="Simplified Arabic" w:hAnsi="Simplified Arabic" w:cs="Simplified Arabic" w:hint="cs"/>
          <w:rtl/>
        </w:rPr>
        <w:t>النموذج</w:t>
      </w:r>
      <w:r w:rsidR="007F3BB2" w:rsidRPr="00E55041">
        <w:rPr>
          <w:rFonts w:ascii="Simplified Arabic" w:hAnsi="Simplified Arabic" w:cs="Simplified Arabic"/>
          <w:rtl/>
        </w:rPr>
        <w:t xml:space="preserve"> مرات</w:t>
      </w:r>
      <w:r w:rsidR="008422C6">
        <w:rPr>
          <w:rFonts w:ascii="Simplified Arabic" w:hAnsi="Simplified Arabic" w:cs="Simplified Arabic" w:hint="cs"/>
          <w:rtl/>
        </w:rPr>
        <w:t xml:space="preserve"> عدة</w:t>
      </w:r>
      <w:r w:rsidR="007F3BB2" w:rsidRPr="00E55041">
        <w:rPr>
          <w:rFonts w:ascii="Simplified Arabic" w:hAnsi="Simplified Arabic" w:cs="Simplified Arabic"/>
          <w:rtl/>
        </w:rPr>
        <w:t xml:space="preserve"> بإدخال المتغيرات ذات العلاقة لتقدير الاستهلاك وتنفيذ نموذج المحاكاة الذي يعمل على تقدير استهلاك كل اسرة في ملف التعداد</w:t>
      </w:r>
      <w:r w:rsidR="007F3BB2" w:rsidRPr="00E55041">
        <w:rPr>
          <w:rFonts w:ascii="Simplified Arabic" w:hAnsi="Simplified Arabic" w:cs="Simplified Arabic" w:hint="cs"/>
          <w:rtl/>
        </w:rPr>
        <w:t>،</w:t>
      </w:r>
      <w:r w:rsidR="007F3BB2" w:rsidRPr="00E55041">
        <w:rPr>
          <w:rFonts w:ascii="Simplified Arabic" w:hAnsi="Simplified Arabic" w:cs="Simplified Arabic"/>
          <w:rtl/>
        </w:rPr>
        <w:t xml:space="preserve"> بعد ذلك تم حساب المتوسطات لجميع المتغيرات التي تم حسابها ومقارنتها بين الت</w:t>
      </w:r>
      <w:r w:rsidR="00077598">
        <w:rPr>
          <w:rFonts w:ascii="Simplified Arabic" w:hAnsi="Simplified Arabic" w:cs="Simplified Arabic"/>
          <w:rtl/>
        </w:rPr>
        <w:t xml:space="preserve">عداد والمسح للتأكد من </w:t>
      </w:r>
      <w:r w:rsidR="00077598">
        <w:rPr>
          <w:rFonts w:ascii="Simplified Arabic" w:hAnsi="Simplified Arabic" w:cs="Simplified Arabic" w:hint="cs"/>
          <w:rtl/>
        </w:rPr>
        <w:t>تقارب القيم</w:t>
      </w:r>
      <w:r w:rsidR="007F3BB2" w:rsidRPr="00E55041">
        <w:rPr>
          <w:rFonts w:ascii="Simplified Arabic" w:hAnsi="Simplified Arabic" w:cs="Simplified Arabic"/>
          <w:rtl/>
        </w:rPr>
        <w:t xml:space="preserve"> بين هذه المتغيرات.</w:t>
      </w:r>
      <w:r w:rsidR="00077598">
        <w:rPr>
          <w:rFonts w:ascii="Simplified Arabic" w:hAnsi="Simplified Arabic" w:cs="Simplified Arabic" w:hint="cs"/>
          <w:rtl/>
        </w:rPr>
        <w:t xml:space="preserve"> تم العمل على 3 نماذج رئيسية لكل من الضفة الغربية وقطاع غزة على حده وعلى المستوى الوطني، وبعد اجراء الفحوص الاحصائية ونسب الخطأ كانت الافضلية لصالح النموذج على المستوى الوطني والتفاصيل الفنية وجدول </w:t>
      </w:r>
      <w:r w:rsidR="00077598">
        <w:rPr>
          <w:rFonts w:ascii="Simplified Arabic" w:hAnsi="Simplified Arabic" w:cs="Simplified Arabic" w:hint="cs"/>
          <w:rtl/>
        </w:rPr>
        <w:lastRenderedPageBreak/>
        <w:t>المقارنات بين النماذج ضمن التقرير الفني على صفحة الجهاز كما نوهنا سابقا</w:t>
      </w:r>
      <w:r w:rsidR="00A87C99">
        <w:rPr>
          <w:rFonts w:ascii="Simplified Arabic" w:hAnsi="Simplified Arabic" w:cs="Simplified Arabic" w:hint="cs"/>
          <w:rtl/>
        </w:rPr>
        <w:t xml:space="preserve"> في صفحة التنويه</w:t>
      </w:r>
      <w:r w:rsidR="00077598">
        <w:rPr>
          <w:rFonts w:ascii="Simplified Arabic" w:hAnsi="Simplified Arabic" w:cs="Simplified Arabic" w:hint="cs"/>
          <w:rtl/>
        </w:rPr>
        <w:t>.</w:t>
      </w:r>
    </w:p>
    <w:p w:rsidR="007F3BB2" w:rsidRPr="00E55041" w:rsidRDefault="007F3BB2" w:rsidP="007F3BB2">
      <w:pPr>
        <w:pStyle w:val="ListParagraph"/>
        <w:ind w:left="358"/>
        <w:jc w:val="both"/>
        <w:rPr>
          <w:rFonts w:ascii="Simplified Arabic" w:hAnsi="Simplified Arabic" w:cs="Simplified Arabic"/>
          <w:sz w:val="16"/>
          <w:szCs w:val="16"/>
          <w:rtl/>
        </w:rPr>
      </w:pPr>
    </w:p>
    <w:p w:rsidR="007F3BB2" w:rsidRPr="00E55041" w:rsidRDefault="007F3BB2" w:rsidP="00CD22BD">
      <w:pPr>
        <w:ind w:left="-2"/>
        <w:jc w:val="both"/>
        <w:rPr>
          <w:rFonts w:ascii="Simplified Arabic" w:hAnsi="Simplified Arabic" w:cs="Simplified Arabic"/>
          <w:rtl/>
        </w:rPr>
      </w:pPr>
      <w:r w:rsidRPr="00E55041">
        <w:rPr>
          <w:rFonts w:ascii="Simplified Arabic" w:hAnsi="Simplified Arabic" w:cs="Simplified Arabic"/>
          <w:rtl/>
        </w:rPr>
        <w:t xml:space="preserve"> </w:t>
      </w:r>
      <w:r w:rsidR="008422C6">
        <w:rPr>
          <w:rFonts w:ascii="Simplified Arabic" w:hAnsi="Simplified Arabic" w:cs="Simplified Arabic" w:hint="cs"/>
          <w:rtl/>
        </w:rPr>
        <w:t xml:space="preserve">كذلك </w:t>
      </w:r>
      <w:r w:rsidRPr="00E55041">
        <w:rPr>
          <w:rFonts w:ascii="Simplified Arabic" w:hAnsi="Simplified Arabic" w:cs="Simplified Arabic"/>
          <w:rtl/>
        </w:rPr>
        <w:t xml:space="preserve">تم فحص جودة النموذج من خلال عدة فحوص </w:t>
      </w:r>
      <w:r w:rsidR="008422C6">
        <w:rPr>
          <w:rFonts w:ascii="Simplified Arabic" w:hAnsi="Simplified Arabic" w:cs="Simplified Arabic" w:hint="cs"/>
          <w:rtl/>
        </w:rPr>
        <w:t>إ</w:t>
      </w:r>
      <w:r w:rsidRPr="00E55041">
        <w:rPr>
          <w:rFonts w:ascii="Simplified Arabic" w:hAnsi="Simplified Arabic" w:cs="Simplified Arabic"/>
          <w:rtl/>
        </w:rPr>
        <w:t>حصائية</w:t>
      </w:r>
      <w:r w:rsidR="008422C6">
        <w:rPr>
          <w:rFonts w:ascii="Simplified Arabic" w:hAnsi="Simplified Arabic" w:cs="Simplified Arabic" w:hint="cs"/>
          <w:rtl/>
        </w:rPr>
        <w:t xml:space="preserve"> عدة،</w:t>
      </w:r>
      <w:r w:rsidRPr="00E55041">
        <w:rPr>
          <w:rFonts w:ascii="Simplified Arabic" w:hAnsi="Simplified Arabic" w:cs="Simplified Arabic"/>
          <w:rtl/>
        </w:rPr>
        <w:t xml:space="preserve"> ومقارنة نسب الفقر من خلال </w:t>
      </w:r>
      <w:r w:rsidRPr="00E55041">
        <w:rPr>
          <w:rFonts w:ascii="Simplified Arabic" w:hAnsi="Simplified Arabic" w:cs="Simplified Arabic" w:hint="cs"/>
          <w:rtl/>
        </w:rPr>
        <w:t>النموذج</w:t>
      </w:r>
      <w:r w:rsidRPr="00E55041">
        <w:rPr>
          <w:rFonts w:ascii="Simplified Arabic" w:hAnsi="Simplified Arabic" w:cs="Simplified Arabic"/>
          <w:rtl/>
        </w:rPr>
        <w:t xml:space="preserve"> على مستوى المنطقة/ المحافظة مع نسب الفقر من خلال المسح</w:t>
      </w:r>
      <w:r w:rsidR="008422C6">
        <w:rPr>
          <w:rFonts w:ascii="Simplified Arabic" w:hAnsi="Simplified Arabic" w:cs="Simplified Arabic" w:hint="cs"/>
          <w:rtl/>
        </w:rPr>
        <w:t>،</w:t>
      </w:r>
      <w:r w:rsidRPr="00E55041">
        <w:rPr>
          <w:rFonts w:ascii="Simplified Arabic" w:hAnsi="Simplified Arabic" w:cs="Simplified Arabic" w:hint="cs"/>
          <w:rtl/>
        </w:rPr>
        <w:t xml:space="preserve"> حيث أن </w:t>
      </w:r>
      <w:r w:rsidRPr="00E55041">
        <w:rPr>
          <w:rFonts w:ascii="Simplified Arabic" w:hAnsi="Simplified Arabic" w:cs="Simplified Arabic"/>
          <w:rtl/>
        </w:rPr>
        <w:t>بيانات</w:t>
      </w:r>
      <w:r w:rsidR="008422C6">
        <w:rPr>
          <w:rFonts w:ascii="Simplified Arabic" w:hAnsi="Simplified Arabic" w:cs="Simplified Arabic" w:hint="cs"/>
          <w:rtl/>
        </w:rPr>
        <w:t xml:space="preserve">ه </w:t>
      </w:r>
      <w:r w:rsidRPr="00E55041">
        <w:rPr>
          <w:rFonts w:ascii="Simplified Arabic" w:hAnsi="Simplified Arabic" w:cs="Simplified Arabic"/>
          <w:rtl/>
        </w:rPr>
        <w:t>(باعتباره مسح</w:t>
      </w:r>
      <w:r w:rsidR="008422C6">
        <w:rPr>
          <w:rFonts w:ascii="Simplified Arabic" w:hAnsi="Simplified Arabic" w:cs="Simplified Arabic" w:hint="cs"/>
          <w:rtl/>
        </w:rPr>
        <w:t>اً</w:t>
      </w:r>
      <w:r w:rsidRPr="00E55041">
        <w:rPr>
          <w:rFonts w:ascii="Simplified Arabic" w:hAnsi="Simplified Arabic" w:cs="Simplified Arabic"/>
          <w:rtl/>
        </w:rPr>
        <w:t xml:space="preserve"> بالعينة) تسمح باستخراج المؤشرات على </w:t>
      </w:r>
      <w:r w:rsidRPr="00E55041">
        <w:rPr>
          <w:rFonts w:ascii="Simplified Arabic" w:hAnsi="Simplified Arabic" w:cs="Simplified Arabic" w:hint="cs"/>
          <w:rtl/>
        </w:rPr>
        <w:t xml:space="preserve">المستوى الوطني </w:t>
      </w:r>
      <w:r w:rsidRPr="00E55041">
        <w:rPr>
          <w:rFonts w:ascii="Simplified Arabic" w:hAnsi="Simplified Arabic" w:cs="Simplified Arabic"/>
          <w:rtl/>
        </w:rPr>
        <w:t>مع إمكانية النشر على مستوى بعض التفصيلات (المحافظة، نوع التجمع السكاني، بعض الخصائص الاجتماعية للأسرة) وفقا</w:t>
      </w:r>
      <w:r w:rsidR="008422C6">
        <w:rPr>
          <w:rFonts w:ascii="Simplified Arabic" w:hAnsi="Simplified Arabic" w:cs="Simplified Arabic" w:hint="cs"/>
          <w:rtl/>
        </w:rPr>
        <w:t>ً</w:t>
      </w:r>
      <w:r w:rsidRPr="00E55041">
        <w:rPr>
          <w:rFonts w:ascii="Simplified Arabic" w:hAnsi="Simplified Arabic" w:cs="Simplified Arabic"/>
          <w:rtl/>
        </w:rPr>
        <w:t xml:space="preserve"> لحجم العينة المتوفر.</w:t>
      </w:r>
      <w:r w:rsidR="0027167E">
        <w:rPr>
          <w:rFonts w:ascii="Simplified Arabic" w:hAnsi="Simplified Arabic" w:cs="Simplified Arabic" w:hint="cs"/>
          <w:rtl/>
        </w:rPr>
        <w:t xml:space="preserve">  الجدول أدناه يبين مدى التغطية في تعداد 20</w:t>
      </w:r>
      <w:r w:rsidR="00CD22BD">
        <w:rPr>
          <w:rFonts w:ascii="Simplified Arabic" w:hAnsi="Simplified Arabic" w:cs="Simplified Arabic" w:hint="cs"/>
          <w:rtl/>
        </w:rPr>
        <w:t>1</w:t>
      </w:r>
      <w:r w:rsidR="0027167E">
        <w:rPr>
          <w:rFonts w:ascii="Simplified Arabic" w:hAnsi="Simplified Arabic" w:cs="Simplified Arabic" w:hint="cs"/>
          <w:rtl/>
        </w:rPr>
        <w:t>7 للأفراد على مستوى المحافظة.</w:t>
      </w:r>
    </w:p>
    <w:p w:rsidR="007F3BB2" w:rsidRPr="00CE56A7" w:rsidRDefault="007F3BB2" w:rsidP="007F3BB2">
      <w:pPr>
        <w:jc w:val="both"/>
        <w:rPr>
          <w:rFonts w:ascii="Simplified Arabic" w:hAnsi="Simplified Arabic" w:cs="Simplified Arabic"/>
          <w:sz w:val="16"/>
          <w:szCs w:val="16"/>
          <w:rtl/>
        </w:rPr>
      </w:pPr>
    </w:p>
    <w:p w:rsidR="0029752A" w:rsidRDefault="007F3BB2" w:rsidP="00553247">
      <w:pPr>
        <w:ind w:left="-2"/>
        <w:jc w:val="center"/>
        <w:rPr>
          <w:rFonts w:ascii="Simplified Arabic" w:hAnsi="Simplified Arabic" w:cs="Simplified Arabic"/>
          <w:b/>
          <w:bCs/>
          <w:rtl/>
        </w:rPr>
      </w:pPr>
      <w:r w:rsidRPr="004D18B5">
        <w:rPr>
          <w:rFonts w:ascii="Simplified Arabic" w:hAnsi="Simplified Arabic" w:cs="Simplified Arabic" w:hint="cs"/>
          <w:b/>
          <w:bCs/>
          <w:rtl/>
        </w:rPr>
        <w:t xml:space="preserve">نسب </w:t>
      </w:r>
      <w:r w:rsidR="00553247">
        <w:rPr>
          <w:rFonts w:ascii="Simplified Arabic" w:hAnsi="Simplified Arabic" w:cs="Simplified Arabic" w:hint="cs"/>
          <w:b/>
          <w:bCs/>
          <w:rtl/>
        </w:rPr>
        <w:t>الشمول</w:t>
      </w:r>
      <w:r w:rsidRPr="004D18B5">
        <w:rPr>
          <w:rFonts w:ascii="Simplified Arabic" w:hAnsi="Simplified Arabic" w:cs="Simplified Arabic" w:hint="cs"/>
          <w:b/>
          <w:bCs/>
          <w:rtl/>
        </w:rPr>
        <w:t xml:space="preserve"> ونقص الشمول للأفراد في فلسطين </w:t>
      </w:r>
    </w:p>
    <w:p w:rsidR="007F3BB2" w:rsidRPr="004D18B5" w:rsidRDefault="007F3BB2" w:rsidP="00F63374">
      <w:pPr>
        <w:ind w:left="-2"/>
        <w:jc w:val="center"/>
        <w:rPr>
          <w:rFonts w:ascii="Simplified Arabic" w:hAnsi="Simplified Arabic" w:cs="Simplified Arabic"/>
          <w:b/>
          <w:bCs/>
          <w:rtl/>
        </w:rPr>
      </w:pPr>
      <w:r w:rsidRPr="004D18B5">
        <w:rPr>
          <w:rFonts w:ascii="Simplified Arabic" w:hAnsi="Simplified Arabic" w:cs="Simplified Arabic" w:hint="cs"/>
          <w:b/>
          <w:bCs/>
          <w:rtl/>
        </w:rPr>
        <w:t>حسب المحافظة</w:t>
      </w:r>
      <w:r>
        <w:rPr>
          <w:rFonts w:ascii="Simplified Arabic" w:hAnsi="Simplified Arabic" w:cs="Simplified Arabic" w:hint="cs"/>
          <w:b/>
          <w:bCs/>
          <w:rtl/>
        </w:rPr>
        <w:t>، تعداد 20</w:t>
      </w:r>
      <w:r w:rsidR="00F63374">
        <w:rPr>
          <w:rFonts w:ascii="Simplified Arabic" w:hAnsi="Simplified Arabic" w:cs="Simplified Arabic" w:hint="cs"/>
          <w:b/>
          <w:bCs/>
          <w:rtl/>
        </w:rPr>
        <w:t>1</w:t>
      </w:r>
      <w:r>
        <w:rPr>
          <w:rFonts w:ascii="Simplified Arabic" w:hAnsi="Simplified Arabic" w:cs="Simplified Arabic" w:hint="cs"/>
          <w:b/>
          <w:bCs/>
          <w:rtl/>
        </w:rPr>
        <w:t>7</w:t>
      </w:r>
    </w:p>
    <w:tbl>
      <w:tblPr>
        <w:bidiVisual/>
        <w:tblW w:w="4655" w:type="pct"/>
        <w:jc w:val="center"/>
        <w:tblInd w:w="-1850" w:type="dxa"/>
        <w:tblLook w:val="04A0"/>
      </w:tblPr>
      <w:tblGrid>
        <w:gridCol w:w="2527"/>
        <w:gridCol w:w="1975"/>
        <w:gridCol w:w="1994"/>
      </w:tblGrid>
      <w:tr w:rsidR="007F3BB2" w:rsidRPr="002006EE" w:rsidTr="00553247">
        <w:trPr>
          <w:trHeight w:val="391"/>
          <w:jc w:val="center"/>
        </w:trPr>
        <w:tc>
          <w:tcPr>
            <w:tcW w:w="19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3BB2" w:rsidRPr="00205C39" w:rsidRDefault="007F3BB2" w:rsidP="00F45D29">
            <w:pPr>
              <w:jc w:val="center"/>
              <w:rPr>
                <w:rFonts w:ascii="Simplified Arabic" w:hAnsi="Simplified Arabic" w:cs="Simplified Arabic"/>
                <w:b/>
                <w:bCs/>
                <w:color w:val="000000"/>
                <w:sz w:val="18"/>
                <w:szCs w:val="18"/>
                <w:rtl/>
                <w:lang w:eastAsia="en-US"/>
              </w:rPr>
            </w:pPr>
            <w:r w:rsidRPr="00205C39">
              <w:rPr>
                <w:rFonts w:ascii="Simplified Arabic" w:hAnsi="Simplified Arabic" w:cs="Simplified Arabic"/>
                <w:b/>
                <w:bCs/>
                <w:color w:val="000000"/>
                <w:sz w:val="18"/>
                <w:szCs w:val="18"/>
                <w:rtl/>
                <w:lang w:eastAsia="en-US"/>
              </w:rPr>
              <w:t>المحافظة</w:t>
            </w:r>
          </w:p>
        </w:tc>
        <w:tc>
          <w:tcPr>
            <w:tcW w:w="15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3247" w:rsidRPr="00205C39" w:rsidRDefault="00553247" w:rsidP="00553247">
            <w:pPr>
              <w:jc w:val="center"/>
              <w:rPr>
                <w:rFonts w:ascii="Simplified Arabic" w:hAnsi="Simplified Arabic" w:cs="Simplified Arabic"/>
                <w:b/>
                <w:bCs/>
                <w:color w:val="000000"/>
                <w:sz w:val="18"/>
                <w:szCs w:val="18"/>
                <w:rtl/>
                <w:lang w:eastAsia="en-US"/>
              </w:rPr>
            </w:pPr>
            <w:r>
              <w:rPr>
                <w:rFonts w:ascii="Simplified Arabic" w:hAnsi="Simplified Arabic" w:cs="Simplified Arabic" w:hint="cs"/>
                <w:b/>
                <w:bCs/>
                <w:color w:val="000000"/>
                <w:sz w:val="18"/>
                <w:szCs w:val="18"/>
                <w:rtl/>
                <w:lang w:eastAsia="en-US"/>
              </w:rPr>
              <w:t xml:space="preserve">نسبة الشمول </w:t>
            </w:r>
            <w:proofErr w:type="spellStart"/>
            <w:r>
              <w:rPr>
                <w:rFonts w:ascii="Simplified Arabic" w:hAnsi="Simplified Arabic" w:cs="Simplified Arabic" w:hint="cs"/>
                <w:b/>
                <w:bCs/>
                <w:color w:val="000000"/>
                <w:sz w:val="18"/>
                <w:szCs w:val="18"/>
                <w:rtl/>
                <w:lang w:eastAsia="en-US"/>
              </w:rPr>
              <w:t>(%)</w:t>
            </w:r>
            <w:proofErr w:type="spellEnd"/>
          </w:p>
        </w:tc>
        <w:tc>
          <w:tcPr>
            <w:tcW w:w="15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3247" w:rsidRPr="00205C39" w:rsidRDefault="00553247" w:rsidP="00553247">
            <w:pPr>
              <w:jc w:val="center"/>
              <w:rPr>
                <w:rFonts w:ascii="Simplified Arabic" w:hAnsi="Simplified Arabic" w:cs="Simplified Arabic"/>
                <w:b/>
                <w:bCs/>
                <w:color w:val="000000"/>
                <w:sz w:val="18"/>
                <w:szCs w:val="18"/>
                <w:lang w:eastAsia="en-US"/>
              </w:rPr>
            </w:pPr>
            <w:r>
              <w:rPr>
                <w:rFonts w:ascii="Simplified Arabic" w:hAnsi="Simplified Arabic" w:cs="Simplified Arabic" w:hint="cs"/>
                <w:b/>
                <w:bCs/>
                <w:color w:val="000000"/>
                <w:sz w:val="18"/>
                <w:szCs w:val="18"/>
                <w:rtl/>
                <w:lang w:eastAsia="en-US"/>
              </w:rPr>
              <w:t xml:space="preserve">نسبة </w:t>
            </w:r>
            <w:r w:rsidR="007F3BB2">
              <w:rPr>
                <w:rFonts w:ascii="Simplified Arabic" w:hAnsi="Simplified Arabic" w:cs="Simplified Arabic" w:hint="cs"/>
                <w:b/>
                <w:bCs/>
                <w:color w:val="000000"/>
                <w:sz w:val="18"/>
                <w:szCs w:val="18"/>
                <w:rtl/>
                <w:lang w:eastAsia="en-US"/>
              </w:rPr>
              <w:t>نقص الشمول</w:t>
            </w:r>
            <w:r>
              <w:rPr>
                <w:rFonts w:ascii="Simplified Arabic" w:hAnsi="Simplified Arabic" w:cs="Simplified Arabic" w:hint="cs"/>
                <w:b/>
                <w:bCs/>
                <w:color w:val="000000"/>
                <w:sz w:val="18"/>
                <w:szCs w:val="18"/>
                <w:rtl/>
                <w:lang w:eastAsia="en-US"/>
              </w:rPr>
              <w:t xml:space="preserve"> </w:t>
            </w:r>
            <w:proofErr w:type="spellStart"/>
            <w:r>
              <w:rPr>
                <w:rFonts w:ascii="Simplified Arabic" w:hAnsi="Simplified Arabic" w:cs="Simplified Arabic" w:hint="cs"/>
                <w:b/>
                <w:bCs/>
                <w:color w:val="000000"/>
                <w:sz w:val="18"/>
                <w:szCs w:val="18"/>
                <w:rtl/>
                <w:lang w:eastAsia="en-US"/>
              </w:rPr>
              <w:t>(%)</w:t>
            </w:r>
            <w:proofErr w:type="spellEnd"/>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جنين</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553247">
            <w:pPr>
              <w:ind w:right="674"/>
              <w:rPr>
                <w:rFonts w:ascii="Arial" w:hAnsi="Arial" w:cs="Arial"/>
                <w:sz w:val="18"/>
                <w:szCs w:val="18"/>
              </w:rPr>
            </w:pPr>
            <w:r w:rsidRPr="004D18B5">
              <w:rPr>
                <w:rFonts w:ascii="Arial" w:hAnsi="Arial" w:cs="Arial"/>
                <w:sz w:val="18"/>
                <w:szCs w:val="18"/>
              </w:rPr>
              <w:t>98.1</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1.9</w:t>
            </w:r>
          </w:p>
        </w:tc>
      </w:tr>
      <w:tr w:rsidR="007F3BB2" w:rsidRPr="002006EE" w:rsidTr="00553247">
        <w:trPr>
          <w:trHeight w:val="300"/>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طوباس</w:t>
            </w:r>
            <w:r w:rsidR="00A87C99">
              <w:rPr>
                <w:rFonts w:ascii="Simplified Arabic" w:hAnsi="Simplified Arabic" w:cs="Simplified Arabic" w:hint="cs"/>
                <w:sz w:val="18"/>
                <w:szCs w:val="18"/>
                <w:rtl/>
                <w:lang w:eastAsia="en-US"/>
              </w:rPr>
              <w:t xml:space="preserve"> والأغوار الشمالية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553247">
            <w:pPr>
              <w:ind w:right="674"/>
              <w:rPr>
                <w:rFonts w:ascii="Arial" w:hAnsi="Arial" w:cs="Arial"/>
                <w:sz w:val="18"/>
                <w:szCs w:val="18"/>
              </w:rPr>
            </w:pPr>
            <w:r w:rsidRPr="004D18B5">
              <w:rPr>
                <w:rFonts w:ascii="Arial" w:hAnsi="Arial" w:cs="Arial"/>
                <w:sz w:val="18"/>
                <w:szCs w:val="18"/>
              </w:rPr>
              <w:t>95.8</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4.2</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طولكرم</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553247">
            <w:pPr>
              <w:ind w:right="674"/>
              <w:rPr>
                <w:rFonts w:ascii="Arial" w:hAnsi="Arial" w:cs="Arial"/>
                <w:sz w:val="18"/>
                <w:szCs w:val="18"/>
              </w:rPr>
            </w:pPr>
            <w:r w:rsidRPr="004D18B5">
              <w:rPr>
                <w:rFonts w:ascii="Arial" w:hAnsi="Arial" w:cs="Arial"/>
                <w:sz w:val="18"/>
                <w:szCs w:val="18"/>
              </w:rPr>
              <w:t>99.2</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0.8</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rtl/>
                <w:lang w:eastAsia="en-US"/>
              </w:rPr>
            </w:pPr>
            <w:r w:rsidRPr="002006EE">
              <w:rPr>
                <w:rFonts w:ascii="Simplified Arabic" w:hAnsi="Simplified Arabic" w:cs="Simplified Arabic"/>
                <w:sz w:val="18"/>
                <w:szCs w:val="18"/>
                <w:rtl/>
                <w:lang w:eastAsia="en-US"/>
              </w:rPr>
              <w:t>نابلس</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98.5</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1.5</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قلقيلية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97.1</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2.9</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سلفيت</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98.7</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1.3</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أريحا والأغوار</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bidi w:val="0"/>
              <w:jc w:val="right"/>
              <w:rPr>
                <w:rFonts w:ascii="Arial" w:hAnsi="Arial" w:cs="Arial"/>
                <w:sz w:val="18"/>
                <w:szCs w:val="18"/>
                <w:lang w:eastAsia="en-US"/>
              </w:rPr>
            </w:pPr>
            <w:r w:rsidRPr="004D18B5">
              <w:rPr>
                <w:rFonts w:ascii="Arial" w:hAnsi="Arial" w:cs="Arial"/>
                <w:sz w:val="18"/>
                <w:szCs w:val="18"/>
              </w:rPr>
              <w:t>95.5</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4.5</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 xml:space="preserve">رام الله </w:t>
            </w:r>
            <w:r w:rsidRPr="002006EE">
              <w:rPr>
                <w:rFonts w:ascii="Simplified Arabic" w:hAnsi="Simplified Arabic" w:cs="Simplified Arabic" w:hint="cs"/>
                <w:sz w:val="18"/>
                <w:szCs w:val="18"/>
                <w:rtl/>
                <w:lang w:eastAsia="en-US"/>
              </w:rPr>
              <w:t>والبيرة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94.0</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6.0</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القدس</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95.8</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4.2</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rtl/>
                <w:lang w:eastAsia="en-US"/>
              </w:rPr>
            </w:pPr>
            <w:r w:rsidRPr="002006EE">
              <w:rPr>
                <w:rFonts w:ascii="Simplified Arabic" w:hAnsi="Simplified Arabic" w:cs="Simplified Arabic"/>
                <w:sz w:val="18"/>
                <w:szCs w:val="18"/>
                <w:rtl/>
                <w:lang w:eastAsia="en-US"/>
              </w:rPr>
              <w:t>بيت لحم</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96.4</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3.6</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الخليل</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97.5</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2.5</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b/>
                <w:bCs/>
                <w:sz w:val="18"/>
                <w:szCs w:val="18"/>
                <w:lang w:eastAsia="en-US"/>
              </w:rPr>
            </w:pPr>
            <w:r w:rsidRPr="002006EE">
              <w:rPr>
                <w:rFonts w:ascii="Simplified Arabic" w:hAnsi="Simplified Arabic" w:cs="Simplified Arabic"/>
                <w:b/>
                <w:bCs/>
                <w:sz w:val="18"/>
                <w:szCs w:val="18"/>
                <w:rtl/>
                <w:lang w:eastAsia="en-US"/>
              </w:rPr>
              <w:t>الضفة الغربية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b/>
                <w:bCs/>
                <w:sz w:val="18"/>
                <w:szCs w:val="18"/>
              </w:rPr>
            </w:pPr>
            <w:r w:rsidRPr="004D18B5">
              <w:rPr>
                <w:rFonts w:ascii="Arial" w:hAnsi="Arial" w:cs="Arial"/>
                <w:b/>
                <w:bCs/>
                <w:sz w:val="18"/>
                <w:szCs w:val="18"/>
                <w:rtl/>
              </w:rPr>
              <w:t>97.0</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b/>
                <w:bCs/>
                <w:sz w:val="18"/>
                <w:szCs w:val="18"/>
              </w:rPr>
            </w:pPr>
            <w:r w:rsidRPr="004D18B5">
              <w:rPr>
                <w:rFonts w:ascii="Arial" w:hAnsi="Arial" w:cs="Arial"/>
                <w:b/>
                <w:bCs/>
                <w:sz w:val="18"/>
                <w:szCs w:val="18"/>
                <w:rtl/>
              </w:rPr>
              <w:t>3.0</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5D3056" w:rsidRDefault="007F3BB2" w:rsidP="00F45D29">
            <w:pPr>
              <w:rPr>
                <w:rFonts w:ascii="Simplified Arabic" w:hAnsi="Simplified Arabic" w:cs="Simplified Arabic"/>
                <w:sz w:val="18"/>
                <w:szCs w:val="18"/>
                <w:lang w:eastAsia="en-US"/>
              </w:rPr>
            </w:pPr>
            <w:r w:rsidRPr="005D3056">
              <w:rPr>
                <w:rFonts w:ascii="Simplified Arabic" w:hAnsi="Simplified Arabic" w:cs="Simplified Arabic"/>
                <w:sz w:val="18"/>
                <w:szCs w:val="18"/>
                <w:rtl/>
                <w:lang w:eastAsia="en-US"/>
              </w:rPr>
              <w:t>شمال غزة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98.1</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1.9</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5D3056" w:rsidRDefault="007F3BB2" w:rsidP="00F45D29">
            <w:pPr>
              <w:rPr>
                <w:rFonts w:ascii="Simplified Arabic" w:hAnsi="Simplified Arabic" w:cs="Simplified Arabic"/>
                <w:sz w:val="18"/>
                <w:szCs w:val="18"/>
                <w:lang w:eastAsia="en-US"/>
              </w:rPr>
            </w:pPr>
            <w:r w:rsidRPr="005D3056">
              <w:rPr>
                <w:rFonts w:ascii="Simplified Arabic" w:hAnsi="Simplified Arabic" w:cs="Simplified Arabic"/>
                <w:sz w:val="18"/>
                <w:szCs w:val="18"/>
                <w:rtl/>
                <w:lang w:eastAsia="en-US"/>
              </w:rPr>
              <w:t>غزة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97.6</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2.4</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دير البلح</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97.7</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2.3</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خانيونس</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98.2</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1.8</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رفح</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98.4</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1.6</w:t>
            </w:r>
          </w:p>
        </w:tc>
      </w:tr>
      <w:tr w:rsidR="007F3BB2" w:rsidRPr="002006EE" w:rsidTr="00553247">
        <w:trPr>
          <w:trHeight w:val="284"/>
          <w:jc w:val="center"/>
        </w:trPr>
        <w:tc>
          <w:tcPr>
            <w:tcW w:w="1945" w:type="pct"/>
            <w:tcBorders>
              <w:top w:val="nil"/>
              <w:left w:val="single" w:sz="4" w:space="0" w:color="auto"/>
              <w:bottom w:val="nil"/>
              <w:right w:val="nil"/>
            </w:tcBorders>
            <w:shd w:val="clear" w:color="auto" w:fill="auto"/>
            <w:vAlign w:val="center"/>
            <w:hideMark/>
          </w:tcPr>
          <w:p w:rsidR="007F3BB2" w:rsidRPr="002006EE" w:rsidRDefault="007F3BB2" w:rsidP="00F45D29">
            <w:pPr>
              <w:rPr>
                <w:rFonts w:ascii="Simplified Arabic" w:hAnsi="Simplified Arabic" w:cs="Simplified Arabic"/>
                <w:b/>
                <w:bCs/>
                <w:sz w:val="18"/>
                <w:szCs w:val="18"/>
                <w:lang w:eastAsia="en-US"/>
              </w:rPr>
            </w:pPr>
            <w:r w:rsidRPr="002006EE">
              <w:rPr>
                <w:rFonts w:ascii="Simplified Arabic" w:hAnsi="Simplified Arabic" w:cs="Simplified Arabic"/>
                <w:b/>
                <w:bCs/>
                <w:sz w:val="18"/>
                <w:szCs w:val="18"/>
                <w:rtl/>
                <w:lang w:eastAsia="en-US"/>
              </w:rPr>
              <w:t>قطاع غزة</w:t>
            </w:r>
          </w:p>
        </w:tc>
        <w:tc>
          <w:tcPr>
            <w:tcW w:w="1520"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b/>
                <w:bCs/>
                <w:sz w:val="18"/>
                <w:szCs w:val="18"/>
              </w:rPr>
            </w:pPr>
            <w:r w:rsidRPr="004D18B5">
              <w:rPr>
                <w:rFonts w:ascii="Arial" w:hAnsi="Arial" w:cs="Arial"/>
                <w:b/>
                <w:bCs/>
                <w:sz w:val="18"/>
                <w:szCs w:val="18"/>
                <w:rtl/>
              </w:rPr>
              <w:t>97.9</w:t>
            </w:r>
          </w:p>
        </w:tc>
        <w:tc>
          <w:tcPr>
            <w:tcW w:w="1535"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b/>
                <w:bCs/>
                <w:sz w:val="18"/>
                <w:szCs w:val="18"/>
                <w:rtl/>
              </w:rPr>
            </w:pPr>
            <w:r w:rsidRPr="004D18B5">
              <w:rPr>
                <w:rFonts w:ascii="Arial" w:hAnsi="Arial" w:cs="Arial"/>
                <w:b/>
                <w:bCs/>
                <w:sz w:val="18"/>
                <w:szCs w:val="18"/>
                <w:rtl/>
              </w:rPr>
              <w:t>2.1</w:t>
            </w:r>
          </w:p>
        </w:tc>
      </w:tr>
      <w:tr w:rsidR="007F3BB2" w:rsidRPr="002006EE" w:rsidTr="00553247">
        <w:trPr>
          <w:trHeight w:val="284"/>
          <w:jc w:val="center"/>
        </w:trPr>
        <w:tc>
          <w:tcPr>
            <w:tcW w:w="1945" w:type="pct"/>
            <w:tcBorders>
              <w:top w:val="nil"/>
              <w:left w:val="single" w:sz="4" w:space="0" w:color="auto"/>
              <w:bottom w:val="single" w:sz="4" w:space="0" w:color="auto"/>
              <w:right w:val="nil"/>
            </w:tcBorders>
            <w:shd w:val="clear" w:color="auto" w:fill="auto"/>
            <w:noWrap/>
            <w:vAlign w:val="center"/>
            <w:hideMark/>
          </w:tcPr>
          <w:p w:rsidR="007F3BB2" w:rsidRPr="002006EE" w:rsidRDefault="007F3BB2" w:rsidP="00F45D29">
            <w:pPr>
              <w:rPr>
                <w:rFonts w:ascii="Simplified Arabic" w:hAnsi="Simplified Arabic" w:cs="Simplified Arabic"/>
                <w:b/>
                <w:bCs/>
                <w:sz w:val="18"/>
                <w:szCs w:val="18"/>
                <w:rtl/>
                <w:lang w:eastAsia="en-US"/>
              </w:rPr>
            </w:pPr>
            <w:r>
              <w:rPr>
                <w:rFonts w:ascii="Simplified Arabic" w:hAnsi="Simplified Arabic" w:cs="Simplified Arabic" w:hint="cs"/>
                <w:b/>
                <w:bCs/>
                <w:sz w:val="18"/>
                <w:szCs w:val="18"/>
                <w:rtl/>
                <w:lang w:eastAsia="en-US"/>
              </w:rPr>
              <w:t>فلسطين</w:t>
            </w:r>
          </w:p>
        </w:tc>
        <w:tc>
          <w:tcPr>
            <w:tcW w:w="1520" w:type="pct"/>
            <w:tcBorders>
              <w:top w:val="nil"/>
              <w:left w:val="single" w:sz="4" w:space="0" w:color="auto"/>
              <w:bottom w:val="single" w:sz="4" w:space="0" w:color="auto"/>
              <w:right w:val="single" w:sz="4" w:space="0" w:color="auto"/>
            </w:tcBorders>
            <w:shd w:val="clear" w:color="auto" w:fill="auto"/>
            <w:vAlign w:val="center"/>
            <w:hideMark/>
          </w:tcPr>
          <w:p w:rsidR="007F3BB2" w:rsidRPr="004D18B5" w:rsidRDefault="007F3BB2" w:rsidP="00F45D29">
            <w:pPr>
              <w:ind w:right="674"/>
              <w:rPr>
                <w:rFonts w:ascii="Arial" w:hAnsi="Arial" w:cs="Arial"/>
                <w:b/>
                <w:bCs/>
                <w:sz w:val="18"/>
                <w:szCs w:val="18"/>
              </w:rPr>
            </w:pPr>
            <w:r w:rsidRPr="004D18B5">
              <w:rPr>
                <w:rFonts w:ascii="Arial" w:hAnsi="Arial" w:cs="Arial"/>
                <w:b/>
                <w:bCs/>
                <w:sz w:val="18"/>
                <w:szCs w:val="18"/>
                <w:rtl/>
              </w:rPr>
              <w:t>97.3</w:t>
            </w:r>
          </w:p>
        </w:tc>
        <w:tc>
          <w:tcPr>
            <w:tcW w:w="1535" w:type="pct"/>
            <w:tcBorders>
              <w:top w:val="nil"/>
              <w:left w:val="nil"/>
              <w:bottom w:val="single" w:sz="4" w:space="0" w:color="auto"/>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b/>
                <w:bCs/>
                <w:sz w:val="18"/>
                <w:szCs w:val="18"/>
              </w:rPr>
            </w:pPr>
            <w:r w:rsidRPr="004D18B5">
              <w:rPr>
                <w:rFonts w:ascii="Arial" w:hAnsi="Arial" w:cs="Arial"/>
                <w:b/>
                <w:bCs/>
                <w:sz w:val="18"/>
                <w:szCs w:val="18"/>
                <w:rtl/>
              </w:rPr>
              <w:t>2.7</w:t>
            </w:r>
          </w:p>
        </w:tc>
      </w:tr>
    </w:tbl>
    <w:p w:rsidR="00093912" w:rsidRDefault="00093912" w:rsidP="00BE1D71">
      <w:pPr>
        <w:ind w:left="360"/>
        <w:jc w:val="both"/>
        <w:rPr>
          <w:rFonts w:ascii="Simplified Arabic" w:hAnsi="Simplified Arabic" w:cs="Simplified Arabic"/>
          <w:b/>
          <w:bCs/>
          <w:rtl/>
        </w:rPr>
      </w:pPr>
    </w:p>
    <w:p w:rsidR="007F3BB2" w:rsidRPr="005F0847" w:rsidRDefault="007F3BB2" w:rsidP="003B56FF">
      <w:pPr>
        <w:ind w:left="360"/>
        <w:jc w:val="both"/>
        <w:rPr>
          <w:rFonts w:ascii="Simplified Arabic" w:hAnsi="Simplified Arabic" w:cs="Simplified Arabic"/>
          <w:b/>
          <w:bCs/>
          <w:rtl/>
        </w:rPr>
      </w:pPr>
      <w:r>
        <w:rPr>
          <w:rFonts w:ascii="Simplified Arabic" w:hAnsi="Simplified Arabic" w:cs="Simplified Arabic" w:hint="cs"/>
          <w:b/>
          <w:bCs/>
          <w:rtl/>
        </w:rPr>
        <w:t xml:space="preserve"> </w:t>
      </w:r>
      <w:r w:rsidR="002C1448">
        <w:rPr>
          <w:rFonts w:ascii="Simplified Arabic" w:hAnsi="Simplified Arabic" w:cs="Simplified Arabic" w:hint="cs"/>
          <w:b/>
          <w:bCs/>
          <w:rtl/>
        </w:rPr>
        <w:t>2</w:t>
      </w:r>
      <w:r w:rsidRPr="005F0847">
        <w:rPr>
          <w:rFonts w:ascii="Simplified Arabic" w:hAnsi="Simplified Arabic" w:cs="Simplified Arabic" w:hint="cs"/>
          <w:b/>
          <w:bCs/>
          <w:rtl/>
        </w:rPr>
        <w:t>.3 النتائج</w:t>
      </w:r>
    </w:p>
    <w:p w:rsidR="007F3BB2" w:rsidRPr="005F0847" w:rsidRDefault="007F3BB2" w:rsidP="00474BAD">
      <w:pPr>
        <w:ind w:left="360"/>
        <w:jc w:val="both"/>
        <w:rPr>
          <w:rFonts w:ascii="Simplified Arabic" w:hAnsi="Simplified Arabic" w:cs="Simplified Arabic"/>
          <w:rtl/>
        </w:rPr>
      </w:pPr>
      <w:r w:rsidRPr="005F0847">
        <w:rPr>
          <w:rFonts w:ascii="Simplified Arabic" w:hAnsi="Simplified Arabic" w:cs="Simplified Arabic" w:hint="cs"/>
          <w:rtl/>
        </w:rPr>
        <w:t>بناء</w:t>
      </w:r>
      <w:r w:rsidR="00321426" w:rsidRPr="005F0847">
        <w:rPr>
          <w:rFonts w:ascii="Simplified Arabic" w:hAnsi="Simplified Arabic" w:cs="Simplified Arabic" w:hint="cs"/>
          <w:rtl/>
        </w:rPr>
        <w:t>اً</w:t>
      </w:r>
      <w:r w:rsidRPr="005F0847">
        <w:rPr>
          <w:rFonts w:ascii="Simplified Arabic" w:hAnsi="Simplified Arabic" w:cs="Simplified Arabic" w:hint="cs"/>
          <w:rtl/>
        </w:rPr>
        <w:t xml:space="preserve"> على النموذج</w:t>
      </w:r>
      <w:r w:rsidR="00321426" w:rsidRPr="005F0847">
        <w:rPr>
          <w:rFonts w:ascii="Simplified Arabic" w:hAnsi="Simplified Arabic" w:cs="Simplified Arabic" w:hint="cs"/>
          <w:rtl/>
        </w:rPr>
        <w:t>،</w:t>
      </w:r>
      <w:r w:rsidRPr="005F0847">
        <w:rPr>
          <w:rFonts w:ascii="Simplified Arabic" w:hAnsi="Simplified Arabic" w:cs="Simplified Arabic" w:hint="cs"/>
          <w:rtl/>
        </w:rPr>
        <w:t xml:space="preserve"> بلغت نسب الفقر للأفراد في الضفة الغربية </w:t>
      </w:r>
      <w:proofErr w:type="spellStart"/>
      <w:r w:rsidR="00474BAD">
        <w:rPr>
          <w:rFonts w:ascii="Simplified Arabic" w:hAnsi="Simplified Arabic" w:cs="Simplified Arabic" w:hint="cs"/>
          <w:rtl/>
        </w:rPr>
        <w:t>14.0</w:t>
      </w:r>
      <w:r w:rsidRPr="005F0847">
        <w:rPr>
          <w:rFonts w:ascii="Simplified Arabic" w:hAnsi="Simplified Arabic" w:cs="Simplified Arabic" w:hint="cs"/>
          <w:rtl/>
        </w:rPr>
        <w:t>%،</w:t>
      </w:r>
      <w:proofErr w:type="spellEnd"/>
      <w:r w:rsidRPr="005F0847">
        <w:rPr>
          <w:rFonts w:ascii="Simplified Arabic" w:hAnsi="Simplified Arabic" w:cs="Simplified Arabic" w:hint="cs"/>
          <w:rtl/>
        </w:rPr>
        <w:t xml:space="preserve"> أما في قطاع غزة فقد بلغت </w:t>
      </w:r>
      <w:proofErr w:type="spellStart"/>
      <w:r w:rsidR="002469BA">
        <w:rPr>
          <w:rFonts w:ascii="Simplified Arabic" w:hAnsi="Simplified Arabic" w:cs="Simplified Arabic" w:hint="cs"/>
          <w:rtl/>
        </w:rPr>
        <w:t>53.0</w:t>
      </w:r>
      <w:r w:rsidRPr="005F0847">
        <w:rPr>
          <w:rFonts w:ascii="Simplified Arabic" w:hAnsi="Simplified Arabic" w:cs="Simplified Arabic" w:hint="cs"/>
          <w:rtl/>
        </w:rPr>
        <w:t>%.</w:t>
      </w:r>
      <w:proofErr w:type="spellEnd"/>
      <w:r w:rsidRPr="005F0847">
        <w:rPr>
          <w:rFonts w:ascii="Simplified Arabic" w:hAnsi="Simplified Arabic" w:cs="Simplified Arabic" w:hint="cs"/>
          <w:rtl/>
        </w:rPr>
        <w:t xml:space="preserve">  </w:t>
      </w:r>
    </w:p>
    <w:p w:rsidR="007F3BB2" w:rsidRDefault="007F3BB2" w:rsidP="007F3BB2">
      <w:pPr>
        <w:ind w:left="360"/>
        <w:jc w:val="both"/>
        <w:rPr>
          <w:rFonts w:ascii="Simplified Arabic" w:hAnsi="Simplified Arabic" w:cs="Simplified Arabic"/>
          <w:color w:val="FF0000"/>
          <w:sz w:val="4"/>
          <w:szCs w:val="4"/>
          <w:rtl/>
        </w:rPr>
      </w:pPr>
    </w:p>
    <w:p w:rsidR="00397BCD" w:rsidRPr="00397BCD" w:rsidRDefault="00397BCD" w:rsidP="007F3BB2">
      <w:pPr>
        <w:ind w:left="360"/>
        <w:jc w:val="both"/>
        <w:rPr>
          <w:rFonts w:ascii="Simplified Arabic" w:hAnsi="Simplified Arabic" w:cs="Simplified Arabic"/>
          <w:color w:val="FF0000"/>
          <w:sz w:val="4"/>
          <w:szCs w:val="4"/>
          <w:rtl/>
        </w:rPr>
      </w:pPr>
    </w:p>
    <w:p w:rsidR="007F3BB2" w:rsidRPr="005F0847" w:rsidRDefault="00321426" w:rsidP="00553247">
      <w:pPr>
        <w:ind w:left="360"/>
        <w:jc w:val="both"/>
        <w:rPr>
          <w:rFonts w:ascii="Simplified Arabic" w:hAnsi="Simplified Arabic" w:cs="Simplified Arabic"/>
          <w:rtl/>
        </w:rPr>
      </w:pPr>
      <w:r w:rsidRPr="005F0847">
        <w:rPr>
          <w:rFonts w:ascii="Simplified Arabic" w:hAnsi="Simplified Arabic" w:cs="Simplified Arabic" w:hint="cs"/>
          <w:rtl/>
        </w:rPr>
        <w:t>و</w:t>
      </w:r>
      <w:r w:rsidR="007F3BB2" w:rsidRPr="005F0847">
        <w:rPr>
          <w:rFonts w:ascii="Simplified Arabic" w:hAnsi="Simplified Arabic" w:cs="Simplified Arabic" w:hint="cs"/>
          <w:rtl/>
        </w:rPr>
        <w:t>بناء</w:t>
      </w:r>
      <w:r w:rsidRPr="005F0847">
        <w:rPr>
          <w:rFonts w:ascii="Simplified Arabic" w:hAnsi="Simplified Arabic" w:cs="Simplified Arabic" w:hint="cs"/>
          <w:rtl/>
        </w:rPr>
        <w:t>اً</w:t>
      </w:r>
      <w:r w:rsidR="007F3BB2" w:rsidRPr="005F0847">
        <w:rPr>
          <w:rFonts w:ascii="Simplified Arabic" w:hAnsi="Simplified Arabic" w:cs="Simplified Arabic" w:hint="cs"/>
          <w:rtl/>
        </w:rPr>
        <w:t xml:space="preserve"> على نتائج التقدير</w:t>
      </w:r>
      <w:r w:rsidRPr="005F0847">
        <w:rPr>
          <w:rFonts w:ascii="Simplified Arabic" w:hAnsi="Simplified Arabic" w:cs="Simplified Arabic" w:hint="cs"/>
          <w:rtl/>
        </w:rPr>
        <w:t>،</w:t>
      </w:r>
      <w:r w:rsidR="007F3BB2" w:rsidRPr="005F0847">
        <w:rPr>
          <w:rFonts w:ascii="Simplified Arabic" w:hAnsi="Simplified Arabic" w:cs="Simplified Arabic" w:hint="cs"/>
          <w:rtl/>
        </w:rPr>
        <w:t xml:space="preserve"> كانت نسب الفقر تتركز في تجمعات جنوب الخليل</w:t>
      </w:r>
      <w:r w:rsidRPr="005F0847">
        <w:rPr>
          <w:rFonts w:ascii="Simplified Arabic" w:hAnsi="Simplified Arabic" w:cs="Simplified Arabic" w:hint="cs"/>
          <w:rtl/>
        </w:rPr>
        <w:t>،</w:t>
      </w:r>
      <w:r w:rsidR="007F3BB2" w:rsidRPr="005F0847">
        <w:rPr>
          <w:rFonts w:ascii="Simplified Arabic" w:hAnsi="Simplified Arabic" w:cs="Simplified Arabic" w:hint="cs"/>
          <w:rtl/>
        </w:rPr>
        <w:t xml:space="preserve"> وتجمعات قطاع غزة</w:t>
      </w:r>
      <w:r w:rsidRPr="005F0847">
        <w:rPr>
          <w:rFonts w:ascii="Simplified Arabic" w:hAnsi="Simplified Arabic" w:cs="Simplified Arabic" w:hint="cs"/>
          <w:rtl/>
        </w:rPr>
        <w:t>،</w:t>
      </w:r>
      <w:r w:rsidR="007F3BB2" w:rsidRPr="005F0847">
        <w:rPr>
          <w:rFonts w:ascii="Simplified Arabic" w:hAnsi="Simplified Arabic" w:cs="Simplified Arabic" w:hint="cs"/>
          <w:rtl/>
        </w:rPr>
        <w:t xml:space="preserve"> حيث وصلت نسبة الفقر في بعض تجمعات جنوب الخليل </w:t>
      </w:r>
      <w:r w:rsidRPr="005F0847">
        <w:rPr>
          <w:rFonts w:ascii="Simplified Arabic" w:hAnsi="Simplified Arabic" w:cs="Simplified Arabic" w:hint="cs"/>
          <w:rtl/>
        </w:rPr>
        <w:t>إ</w:t>
      </w:r>
      <w:r w:rsidR="007F3BB2" w:rsidRPr="005F0847">
        <w:rPr>
          <w:rFonts w:ascii="Simplified Arabic" w:hAnsi="Simplified Arabic" w:cs="Simplified Arabic" w:hint="cs"/>
          <w:rtl/>
        </w:rPr>
        <w:t xml:space="preserve">لى </w:t>
      </w:r>
      <w:r w:rsidR="002469BA">
        <w:rPr>
          <w:rFonts w:ascii="Simplified Arabic" w:hAnsi="Simplified Arabic" w:cs="Simplified Arabic" w:hint="cs"/>
          <w:rtl/>
        </w:rPr>
        <w:t xml:space="preserve">ما يفوق </w:t>
      </w:r>
      <w:proofErr w:type="spellStart"/>
      <w:r w:rsidR="002469BA">
        <w:rPr>
          <w:rFonts w:ascii="Simplified Arabic" w:hAnsi="Simplified Arabic" w:cs="Simplified Arabic" w:hint="cs"/>
          <w:rtl/>
        </w:rPr>
        <w:t>6</w:t>
      </w:r>
      <w:r w:rsidR="007F3BB2" w:rsidRPr="005F0847">
        <w:rPr>
          <w:rFonts w:ascii="Simplified Arabic" w:hAnsi="Simplified Arabic" w:cs="Simplified Arabic" w:hint="cs"/>
          <w:rtl/>
        </w:rPr>
        <w:t>0.0%</w:t>
      </w:r>
      <w:proofErr w:type="spellEnd"/>
      <w:r w:rsidR="007F3BB2" w:rsidRPr="005F0847">
        <w:rPr>
          <w:rFonts w:ascii="Simplified Arabic" w:hAnsi="Simplified Arabic" w:cs="Simplified Arabic" w:hint="cs"/>
          <w:rtl/>
        </w:rPr>
        <w:t xml:space="preserve"> من ال</w:t>
      </w:r>
      <w:r w:rsidRPr="005F0847">
        <w:rPr>
          <w:rFonts w:ascii="Simplified Arabic" w:hAnsi="Simplified Arabic" w:cs="Simplified Arabic" w:hint="cs"/>
          <w:rtl/>
        </w:rPr>
        <w:t>أ</w:t>
      </w:r>
      <w:r w:rsidR="007F3BB2" w:rsidRPr="005F0847">
        <w:rPr>
          <w:rFonts w:ascii="Simplified Arabic" w:hAnsi="Simplified Arabic" w:cs="Simplified Arabic" w:hint="cs"/>
          <w:rtl/>
        </w:rPr>
        <w:t>فراد.</w:t>
      </w:r>
    </w:p>
    <w:p w:rsidR="007F3BB2" w:rsidRPr="00F47144" w:rsidRDefault="007F3BB2" w:rsidP="007F3BB2">
      <w:pPr>
        <w:ind w:left="360"/>
        <w:jc w:val="both"/>
        <w:rPr>
          <w:rFonts w:ascii="Simplified Arabic" w:hAnsi="Simplified Arabic" w:cs="Simplified Arabic"/>
          <w:b/>
          <w:bCs/>
          <w:color w:val="FF0000"/>
          <w:sz w:val="8"/>
          <w:szCs w:val="8"/>
          <w:rtl/>
        </w:rPr>
      </w:pPr>
    </w:p>
    <w:p w:rsidR="007F3BB2" w:rsidRPr="00703863" w:rsidRDefault="007F3BB2" w:rsidP="002469BA">
      <w:pPr>
        <w:jc w:val="center"/>
        <w:rPr>
          <w:rFonts w:ascii="Simplified Arabic" w:hAnsi="Simplified Arabic" w:cs="Simplified Arabic"/>
          <w:b/>
          <w:bCs/>
          <w:sz w:val="22"/>
          <w:szCs w:val="22"/>
          <w:rtl/>
        </w:rPr>
      </w:pPr>
      <w:r w:rsidRPr="00703863">
        <w:rPr>
          <w:rFonts w:ascii="Simplified Arabic" w:hAnsi="Simplified Arabic" w:cs="Simplified Arabic"/>
          <w:b/>
          <w:bCs/>
          <w:sz w:val="22"/>
          <w:szCs w:val="22"/>
          <w:rtl/>
        </w:rPr>
        <w:t>مقارنة النتائج بين النموذج وبيانات المسح حسب</w:t>
      </w:r>
      <w:r w:rsidR="00F63374">
        <w:rPr>
          <w:rFonts w:ascii="Simplified Arabic" w:hAnsi="Simplified Arabic" w:cs="Simplified Arabic" w:hint="cs"/>
          <w:b/>
          <w:bCs/>
          <w:sz w:val="22"/>
          <w:szCs w:val="22"/>
          <w:rtl/>
        </w:rPr>
        <w:t xml:space="preserve"> </w:t>
      </w:r>
      <w:r w:rsidRPr="00703863">
        <w:rPr>
          <w:rFonts w:ascii="Simplified Arabic" w:hAnsi="Simplified Arabic" w:cs="Simplified Arabic" w:hint="cs"/>
          <w:b/>
          <w:bCs/>
          <w:sz w:val="22"/>
          <w:szCs w:val="22"/>
          <w:rtl/>
        </w:rPr>
        <w:t xml:space="preserve">المنطقة، </w:t>
      </w:r>
      <w:r w:rsidR="00703863" w:rsidRPr="00703863">
        <w:rPr>
          <w:rFonts w:ascii="Simplified Arabic" w:hAnsi="Simplified Arabic" w:cs="Simplified Arabic" w:hint="cs"/>
          <w:b/>
          <w:bCs/>
          <w:sz w:val="22"/>
          <w:szCs w:val="22"/>
          <w:rtl/>
        </w:rPr>
        <w:t>20</w:t>
      </w:r>
      <w:r w:rsidR="002469BA">
        <w:rPr>
          <w:rFonts w:ascii="Simplified Arabic" w:hAnsi="Simplified Arabic" w:cs="Simplified Arabic" w:hint="cs"/>
          <w:b/>
          <w:bCs/>
          <w:sz w:val="22"/>
          <w:szCs w:val="22"/>
          <w:rtl/>
        </w:rPr>
        <w:t>17</w:t>
      </w:r>
    </w:p>
    <w:p w:rsidR="007F3BB2" w:rsidRPr="0066477C" w:rsidRDefault="007F3BB2" w:rsidP="007F3BB2">
      <w:pPr>
        <w:jc w:val="center"/>
        <w:rPr>
          <w:rFonts w:ascii="Simplified Arabic" w:hAnsi="Simplified Arabic" w:cs="Simplified Arabic"/>
          <w:b/>
          <w:bCs/>
          <w:sz w:val="4"/>
          <w:szCs w:val="4"/>
          <w:rtl/>
        </w:rPr>
      </w:pPr>
    </w:p>
    <w:tbl>
      <w:tblPr>
        <w:bidiVisual/>
        <w:tblW w:w="4728" w:type="pct"/>
        <w:jc w:val="center"/>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11"/>
        <w:gridCol w:w="2694"/>
        <w:gridCol w:w="2361"/>
      </w:tblGrid>
      <w:tr w:rsidR="00CE08E0" w:rsidRPr="00703863" w:rsidTr="00553247">
        <w:trPr>
          <w:trHeight w:hRule="exact" w:val="682"/>
          <w:jc w:val="center"/>
        </w:trPr>
        <w:tc>
          <w:tcPr>
            <w:tcW w:w="1208" w:type="pct"/>
            <w:tcBorders>
              <w:bottom w:val="single" w:sz="4" w:space="0" w:color="auto"/>
            </w:tcBorders>
            <w:shd w:val="clear" w:color="auto" w:fill="auto"/>
            <w:tcMar>
              <w:top w:w="72" w:type="dxa"/>
              <w:left w:w="144" w:type="dxa"/>
              <w:bottom w:w="72" w:type="dxa"/>
              <w:right w:w="144" w:type="dxa"/>
            </w:tcMar>
            <w:vAlign w:val="center"/>
            <w:hideMark/>
          </w:tcPr>
          <w:p w:rsidR="00CE08E0" w:rsidRPr="00703863" w:rsidRDefault="00CE08E0" w:rsidP="00553247">
            <w:pPr>
              <w:jc w:val="center"/>
              <w:rPr>
                <w:rFonts w:ascii="Simplified Arabic" w:hAnsi="Simplified Arabic" w:cs="Simplified Arabic"/>
                <w:sz w:val="18"/>
                <w:szCs w:val="18"/>
              </w:rPr>
            </w:pPr>
            <w:r w:rsidRPr="00703863">
              <w:rPr>
                <w:rFonts w:ascii="Simplified Arabic" w:hAnsi="Simplified Arabic" w:cs="Simplified Arabic"/>
                <w:b/>
                <w:bCs/>
                <w:kern w:val="24"/>
                <w:sz w:val="18"/>
                <w:szCs w:val="18"/>
                <w:rtl/>
              </w:rPr>
              <w:t>المنطقة</w:t>
            </w:r>
          </w:p>
        </w:tc>
        <w:tc>
          <w:tcPr>
            <w:tcW w:w="2021" w:type="pct"/>
            <w:tcBorders>
              <w:bottom w:val="single" w:sz="4" w:space="0" w:color="auto"/>
            </w:tcBorders>
            <w:shd w:val="clear" w:color="auto" w:fill="auto"/>
            <w:tcMar>
              <w:top w:w="72" w:type="dxa"/>
              <w:left w:w="144" w:type="dxa"/>
              <w:bottom w:w="72" w:type="dxa"/>
              <w:right w:w="144" w:type="dxa"/>
            </w:tcMar>
            <w:vAlign w:val="center"/>
            <w:hideMark/>
          </w:tcPr>
          <w:p w:rsidR="00CE08E0" w:rsidRPr="00553247" w:rsidRDefault="002C1448" w:rsidP="00553247">
            <w:pPr>
              <w:jc w:val="center"/>
              <w:rPr>
                <w:rFonts w:ascii="Simplified Arabic" w:hAnsi="Simplified Arabic" w:cs="Simplified Arabic"/>
                <w:b/>
                <w:bCs/>
                <w:sz w:val="18"/>
                <w:szCs w:val="18"/>
              </w:rPr>
            </w:pPr>
            <w:r w:rsidRPr="00553247">
              <w:rPr>
                <w:rFonts w:ascii="Simplified Arabic" w:hAnsi="Simplified Arabic" w:cs="Simplified Arabic" w:hint="cs"/>
                <w:b/>
                <w:bCs/>
                <w:sz w:val="18"/>
                <w:szCs w:val="18"/>
                <w:rtl/>
              </w:rPr>
              <w:t xml:space="preserve">نسب </w:t>
            </w:r>
            <w:r w:rsidR="00CE08E0" w:rsidRPr="00553247">
              <w:rPr>
                <w:rFonts w:ascii="Simplified Arabic" w:hAnsi="Simplified Arabic" w:cs="Simplified Arabic"/>
                <w:b/>
                <w:bCs/>
                <w:sz w:val="18"/>
                <w:szCs w:val="18"/>
                <w:rtl/>
              </w:rPr>
              <w:t>الفقر حسب بيانات المسح</w:t>
            </w:r>
            <w:r w:rsidR="00CE08E0" w:rsidRPr="00553247">
              <w:rPr>
                <w:rFonts w:ascii="Simplified Arabic" w:hAnsi="Simplified Arabic" w:cs="Simplified Arabic" w:hint="cs"/>
                <w:b/>
                <w:bCs/>
                <w:sz w:val="18"/>
                <w:szCs w:val="18"/>
                <w:rtl/>
              </w:rPr>
              <w:t xml:space="preserve"> </w:t>
            </w:r>
            <w:proofErr w:type="spellStart"/>
            <w:r w:rsidR="00CE08E0" w:rsidRPr="00553247">
              <w:rPr>
                <w:rFonts w:ascii="Simplified Arabic" w:hAnsi="Simplified Arabic" w:cs="Simplified Arabic" w:hint="cs"/>
                <w:b/>
                <w:bCs/>
                <w:sz w:val="18"/>
                <w:szCs w:val="18"/>
                <w:rtl/>
              </w:rPr>
              <w:t>(%)</w:t>
            </w:r>
            <w:proofErr w:type="spellEnd"/>
          </w:p>
        </w:tc>
        <w:tc>
          <w:tcPr>
            <w:tcW w:w="1771" w:type="pct"/>
            <w:tcBorders>
              <w:bottom w:val="single" w:sz="4" w:space="0" w:color="auto"/>
            </w:tcBorders>
            <w:shd w:val="clear" w:color="auto" w:fill="auto"/>
            <w:tcMar>
              <w:top w:w="72" w:type="dxa"/>
              <w:left w:w="144" w:type="dxa"/>
              <w:bottom w:w="72" w:type="dxa"/>
              <w:right w:w="144" w:type="dxa"/>
            </w:tcMar>
            <w:vAlign w:val="center"/>
            <w:hideMark/>
          </w:tcPr>
          <w:p w:rsidR="00CE08E0" w:rsidRPr="00703863" w:rsidRDefault="002C1448" w:rsidP="00553247">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نسب </w:t>
            </w:r>
            <w:r w:rsidR="00CE08E0" w:rsidRPr="00703863">
              <w:rPr>
                <w:rFonts w:ascii="Simplified Arabic" w:hAnsi="Simplified Arabic" w:cs="Simplified Arabic"/>
                <w:b/>
                <w:bCs/>
                <w:sz w:val="18"/>
                <w:szCs w:val="18"/>
                <w:rtl/>
              </w:rPr>
              <w:t>الفقر حسب النموذج</w:t>
            </w:r>
            <w:r w:rsidR="00CE08E0">
              <w:rPr>
                <w:rFonts w:ascii="Simplified Arabic" w:hAnsi="Simplified Arabic" w:cs="Simplified Arabic" w:hint="cs"/>
                <w:b/>
                <w:bCs/>
                <w:sz w:val="18"/>
                <w:szCs w:val="18"/>
                <w:rtl/>
              </w:rPr>
              <w:t xml:space="preserve"> </w:t>
            </w:r>
            <w:proofErr w:type="spellStart"/>
            <w:r w:rsidR="00CE08E0">
              <w:rPr>
                <w:rFonts w:ascii="Simplified Arabic" w:hAnsi="Simplified Arabic" w:cs="Simplified Arabic" w:hint="cs"/>
                <w:b/>
                <w:bCs/>
                <w:sz w:val="18"/>
                <w:szCs w:val="18"/>
                <w:rtl/>
              </w:rPr>
              <w:t>(%)</w:t>
            </w:r>
            <w:proofErr w:type="spellEnd"/>
          </w:p>
        </w:tc>
      </w:tr>
      <w:tr w:rsidR="005F0847" w:rsidRPr="00703863" w:rsidTr="00553247">
        <w:trPr>
          <w:jc w:val="center"/>
        </w:trPr>
        <w:tc>
          <w:tcPr>
            <w:tcW w:w="1208" w:type="pct"/>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703863" w:rsidRDefault="00EF2B95" w:rsidP="00F45D29">
            <w:pPr>
              <w:rPr>
                <w:rFonts w:ascii="Simplified Arabic" w:hAnsi="Simplified Arabic" w:cs="Simplified Arabic"/>
                <w:sz w:val="18"/>
                <w:szCs w:val="18"/>
              </w:rPr>
            </w:pPr>
            <w:r>
              <w:rPr>
                <w:rFonts w:ascii="Simplified Arabic" w:hAnsi="Simplified Arabic" w:cs="Simplified Arabic" w:hint="cs"/>
                <w:sz w:val="18"/>
                <w:szCs w:val="18"/>
                <w:rtl/>
              </w:rPr>
              <w:t>الضفة الغربية (بإستثناء محافظة القدس)</w:t>
            </w:r>
          </w:p>
        </w:tc>
        <w:tc>
          <w:tcPr>
            <w:tcW w:w="2021" w:type="pct"/>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D162E4" w:rsidRDefault="002469BA" w:rsidP="0000693D">
            <w:pPr>
              <w:jc w:val="center"/>
              <w:rPr>
                <w:rFonts w:ascii="Arial" w:hAnsi="Arial" w:cs="Arial"/>
                <w:sz w:val="18"/>
                <w:szCs w:val="18"/>
                <w:rtl/>
              </w:rPr>
            </w:pPr>
            <w:r>
              <w:rPr>
                <w:rFonts w:ascii="Arial" w:hAnsi="Arial" w:cs="Arial" w:hint="cs"/>
                <w:sz w:val="18"/>
                <w:szCs w:val="18"/>
                <w:rtl/>
              </w:rPr>
              <w:t>13.9</w:t>
            </w:r>
          </w:p>
        </w:tc>
        <w:tc>
          <w:tcPr>
            <w:tcW w:w="1771" w:type="pct"/>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D162E4" w:rsidRDefault="002469BA" w:rsidP="0000693D">
            <w:pPr>
              <w:jc w:val="center"/>
              <w:rPr>
                <w:rFonts w:ascii="Arial" w:hAnsi="Arial" w:cs="Arial"/>
                <w:sz w:val="18"/>
                <w:szCs w:val="18"/>
              </w:rPr>
            </w:pPr>
            <w:r>
              <w:rPr>
                <w:rFonts w:ascii="Arial" w:hAnsi="Arial" w:cs="Arial" w:hint="cs"/>
                <w:sz w:val="18"/>
                <w:szCs w:val="18"/>
                <w:rtl/>
              </w:rPr>
              <w:t>14.0</w:t>
            </w:r>
          </w:p>
        </w:tc>
      </w:tr>
      <w:tr w:rsidR="005F0847" w:rsidRPr="00703863" w:rsidTr="00553247">
        <w:trPr>
          <w:jc w:val="center"/>
        </w:trPr>
        <w:tc>
          <w:tcPr>
            <w:tcW w:w="1208" w:type="pct"/>
            <w:tcBorders>
              <w:top w:val="nil"/>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703863" w:rsidRDefault="005F0847" w:rsidP="00F45D29">
            <w:pPr>
              <w:rPr>
                <w:rFonts w:ascii="Simplified Arabic" w:hAnsi="Simplified Arabic" w:cs="Simplified Arabic"/>
                <w:sz w:val="18"/>
                <w:szCs w:val="18"/>
              </w:rPr>
            </w:pPr>
            <w:r w:rsidRPr="00703863">
              <w:rPr>
                <w:rFonts w:ascii="Simplified Arabic" w:hAnsi="Simplified Arabic" w:cs="Simplified Arabic"/>
                <w:kern w:val="24"/>
                <w:sz w:val="18"/>
                <w:szCs w:val="18"/>
                <w:rtl/>
              </w:rPr>
              <w:t>قطاع غزة</w:t>
            </w:r>
          </w:p>
        </w:tc>
        <w:tc>
          <w:tcPr>
            <w:tcW w:w="2021" w:type="pct"/>
            <w:tcBorders>
              <w:top w:val="nil"/>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D162E4" w:rsidRDefault="002469BA" w:rsidP="0000693D">
            <w:pPr>
              <w:jc w:val="center"/>
              <w:rPr>
                <w:rFonts w:ascii="Arial" w:hAnsi="Arial" w:cs="Arial"/>
                <w:sz w:val="18"/>
                <w:szCs w:val="18"/>
              </w:rPr>
            </w:pPr>
            <w:r>
              <w:rPr>
                <w:rFonts w:ascii="Arial" w:hAnsi="Arial" w:cs="Arial" w:hint="cs"/>
                <w:sz w:val="18"/>
                <w:szCs w:val="18"/>
                <w:rtl/>
              </w:rPr>
              <w:t>53.0</w:t>
            </w:r>
          </w:p>
        </w:tc>
        <w:tc>
          <w:tcPr>
            <w:tcW w:w="1771" w:type="pct"/>
            <w:tcBorders>
              <w:top w:val="nil"/>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D162E4" w:rsidRDefault="002469BA" w:rsidP="0000693D">
            <w:pPr>
              <w:jc w:val="center"/>
              <w:rPr>
                <w:rFonts w:ascii="Arial" w:hAnsi="Arial" w:cs="Arial"/>
                <w:sz w:val="18"/>
                <w:szCs w:val="18"/>
              </w:rPr>
            </w:pPr>
            <w:r>
              <w:rPr>
                <w:rFonts w:ascii="Arial" w:hAnsi="Arial" w:cs="Arial" w:hint="cs"/>
                <w:sz w:val="18"/>
                <w:szCs w:val="18"/>
                <w:rtl/>
              </w:rPr>
              <w:t>53.0</w:t>
            </w:r>
          </w:p>
        </w:tc>
      </w:tr>
      <w:tr w:rsidR="002469BA" w:rsidRPr="00703863" w:rsidTr="00553247">
        <w:trPr>
          <w:jc w:val="center"/>
        </w:trPr>
        <w:tc>
          <w:tcPr>
            <w:tcW w:w="1208" w:type="pct"/>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469BA" w:rsidRPr="00703863" w:rsidRDefault="002469BA" w:rsidP="00F45D29">
            <w:pPr>
              <w:rPr>
                <w:rFonts w:ascii="Simplified Arabic" w:hAnsi="Simplified Arabic" w:cs="Simplified Arabic"/>
                <w:kern w:val="24"/>
                <w:sz w:val="18"/>
                <w:szCs w:val="18"/>
                <w:rtl/>
              </w:rPr>
            </w:pPr>
            <w:r>
              <w:rPr>
                <w:rFonts w:ascii="Simplified Arabic" w:hAnsi="Simplified Arabic" w:cs="Simplified Arabic" w:hint="cs"/>
                <w:kern w:val="24"/>
                <w:sz w:val="18"/>
                <w:szCs w:val="18"/>
                <w:rtl/>
              </w:rPr>
              <w:t>فلسطين</w:t>
            </w:r>
          </w:p>
        </w:tc>
        <w:tc>
          <w:tcPr>
            <w:tcW w:w="2021" w:type="pct"/>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469BA" w:rsidRDefault="002469BA" w:rsidP="0000693D">
            <w:pPr>
              <w:jc w:val="center"/>
              <w:rPr>
                <w:rFonts w:ascii="Arial" w:hAnsi="Arial" w:cs="Arial"/>
                <w:sz w:val="18"/>
                <w:szCs w:val="18"/>
                <w:rtl/>
              </w:rPr>
            </w:pPr>
            <w:r>
              <w:rPr>
                <w:rFonts w:ascii="Arial" w:hAnsi="Arial" w:cs="Arial" w:hint="cs"/>
                <w:sz w:val="18"/>
                <w:szCs w:val="18"/>
                <w:rtl/>
              </w:rPr>
              <w:t>29.2</w:t>
            </w:r>
          </w:p>
        </w:tc>
        <w:tc>
          <w:tcPr>
            <w:tcW w:w="1771" w:type="pct"/>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rsidR="002469BA" w:rsidRDefault="002469BA" w:rsidP="0000693D">
            <w:pPr>
              <w:jc w:val="center"/>
              <w:rPr>
                <w:rFonts w:ascii="Arial" w:hAnsi="Arial" w:cs="Arial"/>
                <w:sz w:val="18"/>
                <w:szCs w:val="18"/>
                <w:rtl/>
              </w:rPr>
            </w:pPr>
            <w:r>
              <w:rPr>
                <w:rFonts w:ascii="Arial" w:hAnsi="Arial" w:cs="Arial" w:hint="cs"/>
                <w:sz w:val="18"/>
                <w:szCs w:val="18"/>
                <w:rtl/>
              </w:rPr>
              <w:t>31.0</w:t>
            </w:r>
          </w:p>
        </w:tc>
      </w:tr>
    </w:tbl>
    <w:p w:rsidR="007F3BB2" w:rsidRPr="00F47144" w:rsidRDefault="007F3BB2" w:rsidP="007F3BB2">
      <w:pPr>
        <w:jc w:val="both"/>
        <w:rPr>
          <w:rFonts w:ascii="Simplified Arabic" w:hAnsi="Simplified Arabic" w:cs="Simplified Arabic"/>
          <w:color w:val="FF0000"/>
          <w:sz w:val="12"/>
          <w:szCs w:val="12"/>
          <w:rtl/>
        </w:rPr>
      </w:pPr>
    </w:p>
    <w:p w:rsidR="00E97313" w:rsidRPr="00703863" w:rsidRDefault="00E97313" w:rsidP="00E97313">
      <w:pPr>
        <w:jc w:val="both"/>
        <w:rPr>
          <w:rFonts w:ascii="Simplified Arabic" w:hAnsi="Simplified Arabic" w:cs="Simplified Arabic"/>
          <w:b/>
          <w:bCs/>
          <w:rtl/>
        </w:rPr>
      </w:pPr>
      <w:r w:rsidRPr="00703863">
        <w:rPr>
          <w:rFonts w:ascii="Simplified Arabic" w:hAnsi="Simplified Arabic" w:cs="Simplified Arabic" w:hint="cs"/>
          <w:b/>
          <w:bCs/>
          <w:rtl/>
        </w:rPr>
        <w:t>محافظة القدس:</w:t>
      </w:r>
    </w:p>
    <w:p w:rsidR="00D65309" w:rsidRDefault="00E97313" w:rsidP="005A4C73">
      <w:pPr>
        <w:jc w:val="both"/>
        <w:rPr>
          <w:rFonts w:ascii="Simplified Arabic" w:hAnsi="Simplified Arabic" w:cs="Simplified Arabic"/>
          <w:rtl/>
        </w:rPr>
      </w:pPr>
      <w:r>
        <w:rPr>
          <w:rFonts w:ascii="Simplified Arabic" w:hAnsi="Simplified Arabic" w:cs="Simplified Arabic" w:hint="cs"/>
          <w:rtl/>
        </w:rPr>
        <w:t xml:space="preserve">تعتبر محافظة القدس حالة خاصة، حيث ان جزءا منها </w:t>
      </w:r>
      <w:r w:rsidR="000903F4">
        <w:rPr>
          <w:rFonts w:ascii="Simplified Arabic" w:hAnsi="Simplified Arabic" w:cs="Simplified Arabic" w:hint="cs"/>
          <w:rtl/>
        </w:rPr>
        <w:t xml:space="preserve">ضمه </w:t>
      </w:r>
      <w:proofErr w:type="spellStart"/>
      <w:r w:rsidR="000903F4">
        <w:rPr>
          <w:rFonts w:ascii="Simplified Arabic" w:hAnsi="Simplified Arabic" w:cs="Simplified Arabic" w:hint="cs"/>
          <w:rtl/>
        </w:rPr>
        <w:t>ال</w:t>
      </w:r>
      <w:r w:rsidR="005E21FD">
        <w:rPr>
          <w:rFonts w:ascii="Simplified Arabic" w:hAnsi="Simplified Arabic" w:cs="Simplified Arabic" w:hint="cs"/>
          <w:rtl/>
        </w:rPr>
        <w:t>إ</w:t>
      </w:r>
      <w:r w:rsidR="000903F4">
        <w:rPr>
          <w:rFonts w:ascii="Simplified Arabic" w:hAnsi="Simplified Arabic" w:cs="Simplified Arabic" w:hint="cs"/>
          <w:rtl/>
        </w:rPr>
        <w:t>حتلال</w:t>
      </w:r>
      <w:proofErr w:type="spellEnd"/>
      <w:r w:rsidR="000903F4">
        <w:rPr>
          <w:rFonts w:ascii="Simplified Arabic" w:hAnsi="Simplified Arabic" w:cs="Simplified Arabic" w:hint="cs"/>
          <w:rtl/>
        </w:rPr>
        <w:t xml:space="preserve"> الإسرائيلي</w:t>
      </w:r>
      <w:r w:rsidR="00D32B67">
        <w:rPr>
          <w:rFonts w:ascii="Simplified Arabic" w:hAnsi="Simplified Arabic" w:cs="Simplified Arabic" w:hint="cs"/>
          <w:rtl/>
        </w:rPr>
        <w:t xml:space="preserve"> اليه</w:t>
      </w:r>
      <w:r>
        <w:rPr>
          <w:rFonts w:ascii="Simplified Arabic" w:hAnsi="Simplified Arabic" w:cs="Simplified Arabic" w:hint="cs"/>
          <w:rtl/>
        </w:rPr>
        <w:t xml:space="preserve"> عنوة بعد احتلاله للضفة الغربية عام 1967 (</w:t>
      </w:r>
      <w:r w:rsidR="00F871C1">
        <w:rPr>
          <w:rFonts w:asciiTheme="minorHAnsi" w:hAnsiTheme="minorHAnsi" w:cs="Simplified Arabic"/>
        </w:rPr>
        <w:t>J1</w:t>
      </w:r>
      <w:r>
        <w:rPr>
          <w:rFonts w:asciiTheme="minorHAnsi" w:hAnsiTheme="minorHAnsi" w:cs="Simplified Arabic" w:hint="cs"/>
          <w:rtl/>
        </w:rPr>
        <w:t>)، وبالتالي السكان الفلسطينيي</w:t>
      </w:r>
      <w:r>
        <w:rPr>
          <w:rFonts w:asciiTheme="minorHAnsi" w:hAnsiTheme="minorHAnsi" w:cs="Simplified Arabic" w:hint="eastAsia"/>
          <w:rtl/>
        </w:rPr>
        <w:t>ن</w:t>
      </w:r>
      <w:r>
        <w:rPr>
          <w:rFonts w:asciiTheme="minorHAnsi" w:hAnsiTheme="minorHAnsi" w:cs="Simplified Arabic" w:hint="cs"/>
          <w:rtl/>
        </w:rPr>
        <w:t xml:space="preserve"> في هذا الجزء يخضعون للإقتصاد الإسرائيلي. </w:t>
      </w:r>
      <w:r>
        <w:rPr>
          <w:rFonts w:ascii="Simplified Arabic" w:hAnsi="Simplified Arabic" w:cs="Simplified Arabic" w:hint="cs"/>
          <w:rtl/>
        </w:rPr>
        <w:t xml:space="preserve"> لم يتم العمل على تقدير نسب الفقر لتجمعات محافظة القدس، كون ان هذه التقديرات مبنية على خط الفقر الوطني والذي ينطبق على الاوضاع المعيشية الحقيقية للسكان في محافظة </w:t>
      </w:r>
      <w:proofErr w:type="spellStart"/>
      <w:r>
        <w:rPr>
          <w:rFonts w:ascii="Simplified Arabic" w:hAnsi="Simplified Arabic" w:cs="Simplified Arabic" w:hint="cs"/>
          <w:rtl/>
        </w:rPr>
        <w:t>القدس،</w:t>
      </w:r>
      <w:proofErr w:type="spellEnd"/>
      <w:r>
        <w:rPr>
          <w:rFonts w:ascii="Simplified Arabic" w:hAnsi="Simplified Arabic" w:cs="Simplified Arabic" w:hint="cs"/>
          <w:rtl/>
        </w:rPr>
        <w:t xml:space="preserve"> وعليه لا بد من</w:t>
      </w:r>
      <w:r w:rsidRPr="00703863">
        <w:rPr>
          <w:rFonts w:ascii="Simplified Arabic" w:hAnsi="Simplified Arabic" w:cs="Simplified Arabic" w:hint="cs"/>
          <w:rtl/>
        </w:rPr>
        <w:t xml:space="preserve"> النظر إلى الاحصاء الإسرائيلي الخاص بالقدس الشرقية</w:t>
      </w:r>
      <w:r>
        <w:rPr>
          <w:rFonts w:ascii="Simplified Arabic" w:hAnsi="Simplified Arabic" w:cs="Simplified Arabic" w:hint="cs"/>
          <w:rtl/>
        </w:rPr>
        <w:t xml:space="preserve"> (</w:t>
      </w:r>
      <w:r>
        <w:rPr>
          <w:rFonts w:asciiTheme="minorHAnsi" w:hAnsiTheme="minorHAnsi" w:cs="Simplified Arabic"/>
        </w:rPr>
        <w:t>J1</w:t>
      </w:r>
      <w:r>
        <w:rPr>
          <w:rFonts w:asciiTheme="minorHAnsi" w:hAnsiTheme="minorHAnsi" w:cs="Simplified Arabic" w:hint="cs"/>
          <w:rtl/>
        </w:rPr>
        <w:t>)</w:t>
      </w:r>
      <w:r w:rsidRPr="00703863">
        <w:rPr>
          <w:rFonts w:ascii="Simplified Arabic" w:hAnsi="Simplified Arabic" w:cs="Simplified Arabic" w:hint="cs"/>
          <w:rtl/>
        </w:rPr>
        <w:t xml:space="preserve">، وبخاصة وأن السكان في هذه المنطقة يتبعون الاقتصاد الإسرائيلي، وبالاعتماد على ذلك، فقد بلغت نسبة الفقر للسكان العرب في القدس </w:t>
      </w:r>
      <w:proofErr w:type="spellStart"/>
      <w:r>
        <w:rPr>
          <w:rFonts w:ascii="Simplified Arabic" w:hAnsi="Simplified Arabic" w:cs="Simplified Arabic" w:hint="cs"/>
          <w:rtl/>
        </w:rPr>
        <w:t>77.5</w:t>
      </w:r>
      <w:r w:rsidRPr="00703863">
        <w:rPr>
          <w:rFonts w:ascii="Simplified Arabic" w:hAnsi="Simplified Arabic" w:cs="Simplified Arabic" w:hint="cs"/>
          <w:rtl/>
        </w:rPr>
        <w:t>%</w:t>
      </w:r>
      <w:proofErr w:type="spellEnd"/>
      <w:r>
        <w:rPr>
          <w:rFonts w:ascii="Simplified Arabic" w:hAnsi="Simplified Arabic" w:cs="Simplified Arabic" w:hint="cs"/>
          <w:rtl/>
        </w:rPr>
        <w:t xml:space="preserve"> لعام 2017</w:t>
      </w:r>
      <w:r w:rsidRPr="00703863">
        <w:rPr>
          <w:rFonts w:ascii="Simplified Arabic" w:hAnsi="Simplified Arabic" w:cs="Simplified Arabic" w:hint="cs"/>
          <w:rtl/>
        </w:rPr>
        <w:t xml:space="preserve"> (</w:t>
      </w:r>
      <w:r>
        <w:rPr>
          <w:rFonts w:ascii="Simplified Arabic" w:hAnsi="Simplified Arabic" w:cs="Simplified Arabic" w:hint="cs"/>
          <w:rtl/>
        </w:rPr>
        <w:t>معهد القدس لبحوث السياسات</w:t>
      </w:r>
      <w:proofErr w:type="spellStart"/>
      <w:r w:rsidRPr="00703863">
        <w:rPr>
          <w:rFonts w:ascii="Simplified Arabic" w:hAnsi="Simplified Arabic" w:cs="Simplified Arabic" w:hint="cs"/>
          <w:rtl/>
        </w:rPr>
        <w:t>).</w:t>
      </w:r>
      <w:proofErr w:type="spellEnd"/>
    </w:p>
    <w:sectPr w:rsidR="00D65309" w:rsidSect="003B56FF">
      <w:headerReference w:type="default" r:id="rId42"/>
      <w:footerReference w:type="default" r:id="rId43"/>
      <w:pgSz w:w="16840" w:h="23814" w:code="8"/>
      <w:pgMar w:top="1418" w:right="1304" w:bottom="1418" w:left="1304" w:header="709" w:footer="709" w:gutter="0"/>
      <w:pgNumType w:start="17" w:chapSep="period"/>
      <w:cols w:num="2"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A55" w:rsidRDefault="00D95A55" w:rsidP="007F3BB2">
      <w:r>
        <w:separator/>
      </w:r>
    </w:p>
  </w:endnote>
  <w:endnote w:type="continuationSeparator" w:id="0">
    <w:p w:rsidR="00D95A55" w:rsidRDefault="00D95A55" w:rsidP="007F3B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FF5" w:rsidRDefault="00C54EAF">
    <w:pPr>
      <w:pStyle w:val="Footer"/>
      <w:framePr w:wrap="around" w:vAnchor="text" w:hAnchor="margin" w:y="1"/>
      <w:rPr>
        <w:rStyle w:val="PageNumber"/>
        <w:rtl/>
      </w:rPr>
    </w:pPr>
    <w:r>
      <w:rPr>
        <w:rStyle w:val="PageNumber"/>
        <w:rtl/>
      </w:rPr>
      <w:fldChar w:fldCharType="begin"/>
    </w:r>
    <w:r w:rsidR="00775FF5">
      <w:rPr>
        <w:rStyle w:val="PageNumber"/>
      </w:rPr>
      <w:instrText xml:space="preserve">PAGE  </w:instrText>
    </w:r>
    <w:r>
      <w:rPr>
        <w:rStyle w:val="PageNumber"/>
        <w:rtl/>
      </w:rPr>
      <w:fldChar w:fldCharType="separate"/>
    </w:r>
    <w:r w:rsidR="00775FF5">
      <w:rPr>
        <w:rStyle w:val="PageNumber"/>
        <w:noProof/>
        <w:rtl/>
      </w:rPr>
      <w:t>36</w:t>
    </w:r>
    <w:r>
      <w:rPr>
        <w:rStyle w:val="PageNumber"/>
        <w:rtl/>
      </w:rPr>
      <w:fldChar w:fldCharType="end"/>
    </w:r>
  </w:p>
  <w:p w:rsidR="00775FF5" w:rsidRDefault="00775FF5">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039952"/>
      <w:docPartObj>
        <w:docPartGallery w:val="Page Numbers (Bottom of Page)"/>
        <w:docPartUnique/>
      </w:docPartObj>
    </w:sdtPr>
    <w:sdtContent>
      <w:p w:rsidR="003B56FF" w:rsidRDefault="00C54EAF" w:rsidP="003B56FF">
        <w:pPr>
          <w:pStyle w:val="Footer"/>
          <w:jc w:val="center"/>
        </w:pPr>
        <w:fldSimple w:instr=" PAGE   \* MERGEFORMAT ">
          <w:r w:rsidR="00BE6A6B">
            <w:rPr>
              <w:noProof/>
              <w:rtl/>
            </w:rPr>
            <w:t>20</w:t>
          </w:r>
        </w:fldSimple>
      </w:p>
    </w:sdtContent>
  </w:sdt>
  <w:p w:rsidR="00775FF5" w:rsidRDefault="00775FF5" w:rsidP="00515642">
    <w:pPr>
      <w:pStyle w:val="Footer"/>
      <w:ind w:right="36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A55" w:rsidRDefault="00D95A55" w:rsidP="007F3BB2">
      <w:r>
        <w:separator/>
      </w:r>
    </w:p>
  </w:footnote>
  <w:footnote w:type="continuationSeparator" w:id="0">
    <w:p w:rsidR="00D95A55" w:rsidRDefault="00D95A55" w:rsidP="007F3BB2">
      <w:r>
        <w:continuationSeparator/>
      </w:r>
    </w:p>
  </w:footnote>
  <w:footnote w:id="1">
    <w:p w:rsidR="00BC0793" w:rsidRPr="0068635F" w:rsidRDefault="00BC0793" w:rsidP="0068635F">
      <w:pPr>
        <w:ind w:left="139"/>
        <w:contextualSpacing/>
        <w:jc w:val="both"/>
        <w:rPr>
          <w:rFonts w:ascii="Simplified Arabic" w:hAnsi="Simplified Arabic" w:cs="Simplified Arabic"/>
          <w:sz w:val="16"/>
          <w:szCs w:val="16"/>
        </w:rPr>
      </w:pPr>
      <w:r w:rsidRPr="00625AE7">
        <w:rPr>
          <w:rStyle w:val="FootnoteReference"/>
          <w:sz w:val="16"/>
          <w:szCs w:val="16"/>
        </w:rPr>
        <w:footnoteRef/>
      </w:r>
      <w:r w:rsidRPr="0068635F">
        <w:rPr>
          <w:rFonts w:ascii="Simplified Arabic" w:hAnsi="Simplified Arabic" w:cs="Simplified Arabic" w:hint="cs"/>
          <w:sz w:val="16"/>
          <w:szCs w:val="16"/>
          <w:rtl/>
        </w:rPr>
        <w:t>نظراً للواقع الجغرافي والسياسي لمحافظة القدس ولأغراض احصائية بحتة،</w:t>
      </w:r>
      <w:r w:rsidRPr="0068635F">
        <w:rPr>
          <w:rFonts w:ascii="Simplified Arabic" w:hAnsi="Simplified Arabic" w:cs="Simplified Arabic"/>
          <w:sz w:val="16"/>
          <w:szCs w:val="16"/>
          <w:rtl/>
        </w:rPr>
        <w:t xml:space="preserve"> تم تقسيم محافظة القدس إلى </w:t>
      </w:r>
      <w:r w:rsidRPr="0068635F">
        <w:rPr>
          <w:rFonts w:ascii="Simplified Arabic" w:hAnsi="Simplified Arabic" w:cs="Simplified Arabic" w:hint="cs"/>
          <w:sz w:val="16"/>
          <w:szCs w:val="16"/>
          <w:rtl/>
        </w:rPr>
        <w:t>جزئي</w:t>
      </w:r>
      <w:r w:rsidRPr="0068635F">
        <w:rPr>
          <w:rFonts w:ascii="Simplified Arabic" w:hAnsi="Simplified Arabic" w:cs="Simplified Arabic" w:hint="eastAsia"/>
          <w:sz w:val="16"/>
          <w:szCs w:val="16"/>
          <w:rtl/>
        </w:rPr>
        <w:t>ن</w:t>
      </w:r>
      <w:r w:rsidRPr="0068635F">
        <w:rPr>
          <w:rFonts w:ascii="Simplified Arabic" w:hAnsi="Simplified Arabic" w:cs="Simplified Arabic" w:hint="cs"/>
          <w:sz w:val="16"/>
          <w:szCs w:val="16"/>
          <w:rtl/>
        </w:rPr>
        <w:t>:</w:t>
      </w:r>
    </w:p>
    <w:p w:rsidR="00BC0793" w:rsidRPr="00BC0793" w:rsidRDefault="00BC0793" w:rsidP="00BC0793">
      <w:pPr>
        <w:pStyle w:val="ListParagraph"/>
        <w:numPr>
          <w:ilvl w:val="0"/>
          <w:numId w:val="34"/>
        </w:numPr>
        <w:ind w:left="565" w:hanging="426"/>
        <w:contextualSpacing/>
        <w:jc w:val="both"/>
        <w:rPr>
          <w:rFonts w:ascii="Simplified Arabic" w:hAnsi="Simplified Arabic" w:cs="Simplified Arabic"/>
          <w:sz w:val="16"/>
          <w:szCs w:val="16"/>
        </w:rPr>
      </w:pPr>
      <w:r w:rsidRPr="00BC0793">
        <w:rPr>
          <w:rFonts w:ascii="Simplified Arabic" w:hAnsi="Simplified Arabic" w:cs="Simplified Arabic" w:hint="cs"/>
          <w:sz w:val="16"/>
          <w:szCs w:val="16"/>
          <w:rtl/>
        </w:rPr>
        <w:t>القدس</w:t>
      </w:r>
      <w:r w:rsidRPr="00BC0793">
        <w:rPr>
          <w:rFonts w:ascii="Simplified Arabic" w:hAnsi="Simplified Arabic" w:cs="Simplified Arabic"/>
          <w:sz w:val="16"/>
          <w:szCs w:val="16"/>
          <w:rtl/>
        </w:rPr>
        <w:t xml:space="preserve"> (منطقة </w:t>
      </w:r>
      <w:r w:rsidRPr="00BC0793">
        <w:rPr>
          <w:rFonts w:ascii="Simplified Arabic" w:hAnsi="Simplified Arabic" w:cs="Simplified Arabic"/>
          <w:sz w:val="16"/>
          <w:szCs w:val="16"/>
        </w:rPr>
        <w:t>J1</w:t>
      </w:r>
      <w:r w:rsidRPr="00BC0793">
        <w:rPr>
          <w:rFonts w:ascii="Simplified Arabic" w:hAnsi="Simplified Arabic" w:cs="Simplified Arabic"/>
          <w:sz w:val="16"/>
          <w:szCs w:val="16"/>
          <w:rtl/>
        </w:rPr>
        <w:t>)</w:t>
      </w:r>
      <w:r w:rsidRPr="00BC0793">
        <w:rPr>
          <w:rFonts w:ascii="Simplified Arabic" w:hAnsi="Simplified Arabic" w:cs="Simplified Arabic" w:hint="cs"/>
          <w:sz w:val="16"/>
          <w:szCs w:val="16"/>
          <w:rtl/>
        </w:rPr>
        <w:t>:</w:t>
      </w:r>
      <w:r w:rsidRPr="00BC0793">
        <w:rPr>
          <w:rFonts w:ascii="Simplified Arabic" w:hAnsi="Simplified Arabic" w:cs="Simplified Arabic"/>
          <w:sz w:val="16"/>
          <w:szCs w:val="16"/>
          <w:rtl/>
        </w:rPr>
        <w:t xml:space="preserve"> تشمل ذلك الجزء من </w:t>
      </w:r>
      <w:r w:rsidRPr="00BC0793">
        <w:rPr>
          <w:rFonts w:ascii="Simplified Arabic" w:hAnsi="Simplified Arabic" w:cs="Simplified Arabic" w:hint="cs"/>
          <w:sz w:val="16"/>
          <w:szCs w:val="16"/>
          <w:rtl/>
        </w:rPr>
        <w:t>محافظة القدس و</w:t>
      </w:r>
      <w:r w:rsidRPr="00BC0793">
        <w:rPr>
          <w:rFonts w:ascii="Simplified Arabic" w:hAnsi="Simplified Arabic" w:cs="Simplified Arabic"/>
          <w:sz w:val="16"/>
          <w:szCs w:val="16"/>
          <w:rtl/>
        </w:rPr>
        <w:t xml:space="preserve">الذي </w:t>
      </w:r>
      <w:r w:rsidRPr="00BC0793">
        <w:rPr>
          <w:rFonts w:ascii="Simplified Arabic" w:hAnsi="Simplified Arabic" w:cs="Simplified Arabic" w:hint="cs"/>
          <w:sz w:val="16"/>
          <w:szCs w:val="16"/>
          <w:rtl/>
        </w:rPr>
        <w:t>ضمه الاحتلال</w:t>
      </w:r>
      <w:r w:rsidRPr="00BC0793">
        <w:rPr>
          <w:rFonts w:ascii="Simplified Arabic" w:hAnsi="Simplified Arabic" w:cs="Simplified Arabic"/>
          <w:sz w:val="16"/>
          <w:szCs w:val="16"/>
          <w:rtl/>
        </w:rPr>
        <w:t xml:space="preserve"> </w:t>
      </w:r>
      <w:r w:rsidRPr="00BC0793">
        <w:rPr>
          <w:rFonts w:ascii="Simplified Arabic" w:hAnsi="Simplified Arabic" w:cs="Simplified Arabic" w:hint="cs"/>
          <w:sz w:val="16"/>
          <w:szCs w:val="16"/>
          <w:rtl/>
        </w:rPr>
        <w:t>الاسرائيلي اليه</w:t>
      </w:r>
      <w:r w:rsidRPr="00BC0793">
        <w:rPr>
          <w:rFonts w:ascii="Simplified Arabic" w:hAnsi="Simplified Arabic" w:cs="Simplified Arabic"/>
          <w:sz w:val="16"/>
          <w:szCs w:val="16"/>
          <w:rtl/>
        </w:rPr>
        <w:t xml:space="preserve"> عنوة بعيد احتلاله للضفة الغربية عام 1967</w:t>
      </w:r>
      <w:r w:rsidRPr="00BC0793">
        <w:rPr>
          <w:rFonts w:ascii="Simplified Arabic" w:hAnsi="Simplified Arabic" w:cs="Simplified Arabic" w:hint="cs"/>
          <w:sz w:val="16"/>
          <w:szCs w:val="16"/>
          <w:rtl/>
        </w:rPr>
        <w:t>.</w:t>
      </w:r>
      <w:r w:rsidRPr="00BC0793">
        <w:rPr>
          <w:rFonts w:ascii="Simplified Arabic" w:hAnsi="Simplified Arabic" w:cs="Simplified Arabic"/>
          <w:sz w:val="16"/>
          <w:szCs w:val="16"/>
          <w:rtl/>
        </w:rPr>
        <w:t xml:space="preserve"> وتضم</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منطقة</w:t>
      </w:r>
      <w:r w:rsidRPr="00BC0793">
        <w:rPr>
          <w:rFonts w:ascii="Simplified Arabic" w:hAnsi="Simplified Arabic" w:cs="Simplified Arabic"/>
          <w:sz w:val="16"/>
          <w:szCs w:val="16"/>
        </w:rPr>
        <w:t xml:space="preserve">J1 </w:t>
      </w:r>
      <w:r w:rsidRPr="00BC0793">
        <w:rPr>
          <w:rFonts w:ascii="Simplified Arabic" w:hAnsi="Simplified Arabic" w:cs="Simplified Arabic"/>
          <w:sz w:val="16"/>
          <w:szCs w:val="16"/>
          <w:rtl/>
        </w:rPr>
        <w:t xml:space="preserve"> </w:t>
      </w:r>
      <w:r w:rsidRPr="00BC0793">
        <w:rPr>
          <w:rFonts w:ascii="Simplified Arabic" w:hAnsi="Simplified Arabic" w:cs="Simplified Arabic" w:hint="cs"/>
          <w:sz w:val="16"/>
          <w:szCs w:val="16"/>
          <w:rtl/>
        </w:rPr>
        <w:t>تجمعات</w:t>
      </w:r>
      <w:r w:rsidRPr="00BC0793">
        <w:rPr>
          <w:rFonts w:ascii="Simplified Arabic" w:hAnsi="Simplified Arabic" w:cs="Simplified Arabic"/>
          <w:sz w:val="16"/>
          <w:szCs w:val="16"/>
          <w:rtl/>
        </w:rPr>
        <w:t xml:space="preserve"> </w:t>
      </w:r>
      <w:r w:rsidRPr="00BC0793">
        <w:rPr>
          <w:rFonts w:ascii="Simplified Arabic" w:hAnsi="Simplified Arabic" w:cs="Simplified Arabic" w:hint="cs"/>
          <w:sz w:val="16"/>
          <w:szCs w:val="16"/>
          <w:rtl/>
        </w:rPr>
        <w:t>(</w:t>
      </w:r>
      <w:r w:rsidRPr="00BC0793">
        <w:rPr>
          <w:rFonts w:ascii="Simplified Arabic" w:hAnsi="Simplified Arabic" w:cs="Simplified Arabic"/>
          <w:sz w:val="16"/>
          <w:szCs w:val="16"/>
          <w:rtl/>
        </w:rPr>
        <w:t>كَفْر عَقَب</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بِيت حَنِينا</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مُخَيَّمْ شُعْفَاط</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شُعْفَاط</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العِيسَوِيَّة</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شَيْخ جَرَّاح</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وادي الجَوْز</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بابْ السَاهِرَة</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الصُوَّانَة</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الطُورْ (جَبَل الزَيْتُون)</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القُدْس (بِيت المَقْدِس)</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الشَيَّاح</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راس العَامُود</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سِلْوان</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الثَوْرِي</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جَبَلْ المُكَبِّر</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السَواحِرَة الغَرْبِيَّة</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بِيت صَفَافا</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شَرَفَات</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صُورْ بَاهِر</w:t>
      </w:r>
      <w:r w:rsidRPr="00BC0793">
        <w:rPr>
          <w:rFonts w:ascii="Simplified Arabic" w:hAnsi="Simplified Arabic" w:cs="Simplified Arabic" w:hint="cs"/>
          <w:sz w:val="16"/>
          <w:szCs w:val="16"/>
          <w:rtl/>
        </w:rPr>
        <w:t xml:space="preserve">، </w:t>
      </w:r>
      <w:r w:rsidRPr="00BC0793">
        <w:rPr>
          <w:rFonts w:ascii="Simplified Arabic" w:hAnsi="Simplified Arabic" w:cs="Simplified Arabic"/>
          <w:sz w:val="16"/>
          <w:szCs w:val="16"/>
          <w:rtl/>
        </w:rPr>
        <w:t>أمُّ طُوبا</w:t>
      </w:r>
      <w:r w:rsidRPr="00BC0793">
        <w:rPr>
          <w:rFonts w:ascii="Simplified Arabic" w:hAnsi="Simplified Arabic" w:cs="Simplified Arabic" w:hint="cs"/>
          <w:sz w:val="16"/>
          <w:szCs w:val="16"/>
          <w:rtl/>
        </w:rPr>
        <w:t>)</w:t>
      </w:r>
      <w:r w:rsidRPr="00BC0793">
        <w:rPr>
          <w:rFonts w:ascii="Simplified Arabic" w:hAnsi="Simplified Arabic" w:cs="Simplified Arabic"/>
          <w:sz w:val="16"/>
          <w:szCs w:val="16"/>
          <w:rtl/>
        </w:rPr>
        <w:t>.</w:t>
      </w:r>
    </w:p>
    <w:p w:rsidR="00BC0793" w:rsidRPr="00BC0793" w:rsidRDefault="00BC0793" w:rsidP="00BC0793">
      <w:pPr>
        <w:pStyle w:val="ListParagraph"/>
        <w:numPr>
          <w:ilvl w:val="0"/>
          <w:numId w:val="34"/>
        </w:numPr>
        <w:ind w:left="565" w:hanging="426"/>
        <w:contextualSpacing/>
        <w:jc w:val="both"/>
        <w:rPr>
          <w:rFonts w:ascii="Simplified Arabic" w:hAnsi="Simplified Arabic" w:cs="Simplified Arabic"/>
          <w:sz w:val="16"/>
          <w:szCs w:val="16"/>
        </w:rPr>
      </w:pPr>
      <w:r w:rsidRPr="00BC0793">
        <w:rPr>
          <w:rFonts w:ascii="Simplified Arabic" w:hAnsi="Simplified Arabic" w:cs="Simplified Arabic" w:hint="cs"/>
          <w:sz w:val="16"/>
          <w:szCs w:val="16"/>
          <w:rtl/>
        </w:rPr>
        <w:t>القدس</w:t>
      </w:r>
      <w:r w:rsidRPr="00BC0793">
        <w:rPr>
          <w:rFonts w:ascii="Simplified Arabic" w:hAnsi="Simplified Arabic" w:cs="Simplified Arabic"/>
          <w:sz w:val="16"/>
          <w:szCs w:val="16"/>
          <w:rtl/>
        </w:rPr>
        <w:t xml:space="preserve"> (منطقة</w:t>
      </w:r>
      <w:r w:rsidRPr="00BC0793">
        <w:rPr>
          <w:rFonts w:ascii="Simplified Arabic" w:hAnsi="Simplified Arabic" w:cs="Simplified Arabic"/>
          <w:sz w:val="16"/>
          <w:szCs w:val="16"/>
        </w:rPr>
        <w:t xml:space="preserve">J2 </w:t>
      </w:r>
      <w:r w:rsidRPr="00BC0793">
        <w:rPr>
          <w:rFonts w:ascii="Simplified Arabic" w:hAnsi="Simplified Arabic" w:cs="Simplified Arabic"/>
          <w:sz w:val="16"/>
          <w:szCs w:val="16"/>
          <w:rtl/>
        </w:rPr>
        <w:t>)</w:t>
      </w:r>
      <w:r w:rsidRPr="00BC0793">
        <w:rPr>
          <w:rFonts w:ascii="Simplified Arabic" w:hAnsi="Simplified Arabic" w:cs="Simplified Arabic" w:hint="cs"/>
          <w:sz w:val="16"/>
          <w:szCs w:val="16"/>
          <w:rtl/>
        </w:rPr>
        <w:t>:</w:t>
      </w:r>
      <w:r w:rsidRPr="00BC0793">
        <w:rPr>
          <w:rFonts w:ascii="Simplified Arabic" w:hAnsi="Simplified Arabic" w:cs="Simplified Arabic"/>
          <w:sz w:val="16"/>
          <w:szCs w:val="16"/>
          <w:rtl/>
        </w:rPr>
        <w:t xml:space="preserve"> </w:t>
      </w:r>
      <w:r w:rsidRPr="00BC0793">
        <w:rPr>
          <w:rFonts w:cs="Simplified Arabic"/>
          <w:color w:val="000000" w:themeColor="text1"/>
          <w:sz w:val="16"/>
          <w:szCs w:val="16"/>
          <w:rtl/>
        </w:rPr>
        <w:t>وتضم</w:t>
      </w:r>
      <w:r w:rsidRPr="00BC0793">
        <w:rPr>
          <w:rFonts w:cs="Simplified Arabic" w:hint="cs"/>
          <w:color w:val="000000" w:themeColor="text1"/>
          <w:sz w:val="16"/>
          <w:szCs w:val="16"/>
          <w:rtl/>
        </w:rPr>
        <w:t xml:space="preserve"> </w:t>
      </w:r>
      <w:r w:rsidRPr="00BC0793">
        <w:rPr>
          <w:rFonts w:cs="Simplified Arabic"/>
          <w:color w:val="000000" w:themeColor="text1"/>
          <w:sz w:val="16"/>
          <w:szCs w:val="16"/>
          <w:rtl/>
        </w:rPr>
        <w:t xml:space="preserve">تجمعات </w:t>
      </w:r>
      <w:r w:rsidRPr="00BC0793">
        <w:rPr>
          <w:rFonts w:cs="Simplified Arabic" w:hint="cs"/>
          <w:color w:val="000000" w:themeColor="text1"/>
          <w:sz w:val="16"/>
          <w:szCs w:val="16"/>
          <w:rtl/>
        </w:rPr>
        <w:t>(رَافَات، مِخْمَاس، مُخَيَّمْ قَلَنْدِيَا، قَلَنْدِيَا، بِيت دُقُّو، جَبَعْ، الجُدَيْرَة، الرَام وضَاحِيَة البَريد، بِيت عَنَان، الجِيْب، بِير نَبَالا، بِيت إجْزَا، القُبَيْبَة، خَرائِب أمُّ اللَحْمْ، بِدُّو، النَبِي صَمُوئيل، حِزْما، بِيت حَنِينَا البَلَد، قَطَنَّة، بِيت سُورِيك، بِيت إكْسَا، عَناتَا، الكَعابِنَة (تَجَمُّع بَدَوي)، الزْعَيِّمْ، العِيْزَرِيَّة، ابو دِيس، عرب الجَهَالين (سلامات)، السَواحِرَة الشَرْقِيَّة، الشَيْخ سَعْد)</w:t>
      </w:r>
      <w:r w:rsidRPr="00BC0793">
        <w:rPr>
          <w:rFonts w:ascii="Simplified Arabic" w:hAnsi="Simplified Arabic" w:cs="Simplified Arabic"/>
          <w:sz w:val="16"/>
          <w:szCs w:val="16"/>
          <w:rtl/>
        </w:rPr>
        <w:t xml:space="preserve">. </w:t>
      </w:r>
    </w:p>
    <w:p w:rsidR="00775FF5" w:rsidRPr="00BC0793" w:rsidRDefault="00775FF5" w:rsidP="0029752A">
      <w:pPr>
        <w:pStyle w:val="FootnoteText"/>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FF5" w:rsidRDefault="00C54EAF" w:rsidP="00F45D29">
    <w:pPr>
      <w:pStyle w:val="Header"/>
      <w:rPr>
        <w:rtl/>
      </w:rPr>
    </w:pPr>
    <w:r w:rsidRPr="00C54EAF">
      <w:rPr>
        <w:noProof/>
        <w:sz w:val="20"/>
        <w:szCs w:val="20"/>
        <w:rtl/>
        <w:lang w:eastAsia="en-US"/>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2050" type="#_x0000_t115" style="position:absolute;left:0;text-align:left;margin-left:974.05pt;margin-top:0;width:95.1pt;height:67.4pt;z-index:251658240" fillcolor="#4f81bd [3204]" strokecolor="#f2f2f2 [3041]" strokeweight="3pt">
          <v:shadow on="t" type="perspective" color="#243f60 [1604]" opacity=".5" offset="1pt" offset2="-1pt"/>
          <w10:wrap anchorx="page"/>
        </v:shape>
      </w:pict>
    </w:r>
  </w:p>
  <w:p w:rsidR="00775FF5" w:rsidRPr="0068124E" w:rsidRDefault="00775FF5">
    <w:pPr>
      <w:pStyle w:val="Header"/>
      <w:rPr>
        <w:sz w:val="22"/>
        <w:szCs w:val="22"/>
        <w:rtl/>
      </w:rPr>
    </w:pPr>
  </w:p>
  <w:tbl>
    <w:tblPr>
      <w:tblStyle w:val="TableGrid"/>
      <w:bidiVisual/>
      <w:tblW w:w="15420" w:type="dxa"/>
      <w:tblInd w:w="-63" w:type="dxa"/>
      <w:tblLook w:val="04A0"/>
    </w:tblPr>
    <w:tblGrid>
      <w:gridCol w:w="15420"/>
    </w:tblGrid>
    <w:tr w:rsidR="00775FF5" w:rsidTr="00F3714F">
      <w:trPr>
        <w:trHeight w:val="262"/>
      </w:trPr>
      <w:tc>
        <w:tcPr>
          <w:tcW w:w="15420" w:type="dxa"/>
          <w:shd w:val="clear" w:color="auto" w:fill="4F81BD" w:themeFill="accent1"/>
        </w:tcPr>
        <w:p w:rsidR="00775FF5" w:rsidRPr="000A4EC5" w:rsidRDefault="00775FF5">
          <w:pPr>
            <w:pStyle w:val="Header"/>
            <w:rPr>
              <w:sz w:val="6"/>
              <w:szCs w:val="6"/>
              <w:rtl/>
            </w:rPr>
          </w:pPr>
        </w:p>
      </w:tc>
    </w:tr>
  </w:tbl>
  <w:p w:rsidR="00775FF5" w:rsidRDefault="00C54EAF" w:rsidP="00F45D29">
    <w:pPr>
      <w:pStyle w:val="Header"/>
      <w:rPr>
        <w:rtl/>
      </w:rPr>
    </w:pPr>
    <w:r w:rsidRPr="00C54EAF">
      <w:rPr>
        <w:noProof/>
        <w:sz w:val="20"/>
        <w:rtl/>
        <w:lang w:val="ar-SA"/>
      </w:rPr>
      <w:pict>
        <v:rect id="_x0000_s2049" style="position:absolute;left:0;text-align:left;margin-left:738pt;margin-top:57.1pt;width:198pt;height:36pt;z-index:251660288;mso-position-horizontal-relative:text;mso-position-vertical-relative:text" filled="f" stroked="f">
          <v:textbox style="mso-next-textbox:#_x0000_s2049">
            <w:txbxContent>
              <w:p w:rsidR="00775FF5" w:rsidRPr="00B44328" w:rsidRDefault="00775FF5" w:rsidP="00F45D29">
                <w:pPr>
                  <w:rPr>
                    <w:sz w:val="36"/>
                    <w:rtl/>
                  </w:rPr>
                </w:pPr>
              </w:p>
            </w:txbxContent>
          </v:textbox>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FF5" w:rsidRDefault="00775FF5">
    <w:pPr>
      <w:pStyle w:val="Header"/>
      <w:rPr>
        <w:rtl/>
      </w:rPr>
    </w:pPr>
    <w:r>
      <w:rPr>
        <w:noProof/>
        <w:sz w:val="36"/>
        <w:szCs w:val="36"/>
        <w:rtl/>
        <w:lang w:eastAsia="en-US"/>
      </w:rPr>
      <w:drawing>
        <wp:inline distT="0" distB="0" distL="0" distR="0">
          <wp:extent cx="864528" cy="523982"/>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866434" cy="525137"/>
                  </a:xfrm>
                  <a:prstGeom prst="rect">
                    <a:avLst/>
                  </a:prstGeom>
                  <a:noFill/>
                  <a:ln w="9525">
                    <a:noFill/>
                    <a:miter lim="800000"/>
                    <a:headEnd/>
                    <a:tailEnd/>
                  </a:ln>
                </pic:spPr>
              </pic:pic>
            </a:graphicData>
          </a:graphic>
        </wp:inline>
      </w:drawing>
    </w:r>
  </w:p>
  <w:tbl>
    <w:tblPr>
      <w:tblStyle w:val="TableGrid"/>
      <w:bidiVisual/>
      <w:tblW w:w="15557" w:type="dxa"/>
      <w:tblLook w:val="04A0"/>
    </w:tblPr>
    <w:tblGrid>
      <w:gridCol w:w="15557"/>
    </w:tblGrid>
    <w:tr w:rsidR="00775FF5" w:rsidTr="009301F7">
      <w:trPr>
        <w:trHeight w:val="76"/>
      </w:trPr>
      <w:tc>
        <w:tcPr>
          <w:tcW w:w="15557" w:type="dxa"/>
          <w:shd w:val="clear" w:color="auto" w:fill="4F81BD" w:themeFill="accent1"/>
        </w:tcPr>
        <w:p w:rsidR="00775FF5" w:rsidRPr="00B5065E" w:rsidRDefault="00775FF5">
          <w:pPr>
            <w:pStyle w:val="Header"/>
            <w:rPr>
              <w:color w:val="4F81BD" w:themeColor="accent1"/>
              <w:sz w:val="6"/>
              <w:szCs w:val="6"/>
              <w:rtl/>
            </w:rPr>
          </w:pPr>
        </w:p>
      </w:tc>
    </w:tr>
  </w:tbl>
  <w:p w:rsidR="00775FF5" w:rsidRPr="003B56FF" w:rsidRDefault="00775FF5" w:rsidP="003B56FF">
    <w:pPr>
      <w:pStyle w:val="Header"/>
      <w:rPr>
        <w:sz w:val="4"/>
        <w:szCs w:val="4"/>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5E0A"/>
    <w:multiLevelType w:val="hybridMultilevel"/>
    <w:tmpl w:val="CD223004"/>
    <w:lvl w:ilvl="0" w:tplc="979EF12A">
      <w:start w:val="1"/>
      <w:numFmt w:val="bullet"/>
      <w:lvlText w:val="•"/>
      <w:lvlJc w:val="left"/>
      <w:pPr>
        <w:tabs>
          <w:tab w:val="num" w:pos="720"/>
        </w:tabs>
        <w:ind w:left="720" w:hanging="360"/>
      </w:pPr>
      <w:rPr>
        <w:rFonts w:ascii="Times New Roman" w:hAnsi="Times New Roman" w:hint="default"/>
      </w:rPr>
    </w:lvl>
    <w:lvl w:ilvl="1" w:tplc="7BFA8770" w:tentative="1">
      <w:start w:val="1"/>
      <w:numFmt w:val="bullet"/>
      <w:lvlText w:val="•"/>
      <w:lvlJc w:val="left"/>
      <w:pPr>
        <w:tabs>
          <w:tab w:val="num" w:pos="1440"/>
        </w:tabs>
        <w:ind w:left="1440" w:hanging="360"/>
      </w:pPr>
      <w:rPr>
        <w:rFonts w:ascii="Times New Roman" w:hAnsi="Times New Roman" w:hint="default"/>
      </w:rPr>
    </w:lvl>
    <w:lvl w:ilvl="2" w:tplc="6EFE65FA" w:tentative="1">
      <w:start w:val="1"/>
      <w:numFmt w:val="bullet"/>
      <w:lvlText w:val="•"/>
      <w:lvlJc w:val="left"/>
      <w:pPr>
        <w:tabs>
          <w:tab w:val="num" w:pos="2160"/>
        </w:tabs>
        <w:ind w:left="2160" w:hanging="360"/>
      </w:pPr>
      <w:rPr>
        <w:rFonts w:ascii="Times New Roman" w:hAnsi="Times New Roman" w:hint="default"/>
      </w:rPr>
    </w:lvl>
    <w:lvl w:ilvl="3" w:tplc="981E4394" w:tentative="1">
      <w:start w:val="1"/>
      <w:numFmt w:val="bullet"/>
      <w:lvlText w:val="•"/>
      <w:lvlJc w:val="left"/>
      <w:pPr>
        <w:tabs>
          <w:tab w:val="num" w:pos="2880"/>
        </w:tabs>
        <w:ind w:left="2880" w:hanging="360"/>
      </w:pPr>
      <w:rPr>
        <w:rFonts w:ascii="Times New Roman" w:hAnsi="Times New Roman" w:hint="default"/>
      </w:rPr>
    </w:lvl>
    <w:lvl w:ilvl="4" w:tplc="0F56C48A" w:tentative="1">
      <w:start w:val="1"/>
      <w:numFmt w:val="bullet"/>
      <w:lvlText w:val="•"/>
      <w:lvlJc w:val="left"/>
      <w:pPr>
        <w:tabs>
          <w:tab w:val="num" w:pos="3600"/>
        </w:tabs>
        <w:ind w:left="3600" w:hanging="360"/>
      </w:pPr>
      <w:rPr>
        <w:rFonts w:ascii="Times New Roman" w:hAnsi="Times New Roman" w:hint="default"/>
      </w:rPr>
    </w:lvl>
    <w:lvl w:ilvl="5" w:tplc="65E46110" w:tentative="1">
      <w:start w:val="1"/>
      <w:numFmt w:val="bullet"/>
      <w:lvlText w:val="•"/>
      <w:lvlJc w:val="left"/>
      <w:pPr>
        <w:tabs>
          <w:tab w:val="num" w:pos="4320"/>
        </w:tabs>
        <w:ind w:left="4320" w:hanging="360"/>
      </w:pPr>
      <w:rPr>
        <w:rFonts w:ascii="Times New Roman" w:hAnsi="Times New Roman" w:hint="default"/>
      </w:rPr>
    </w:lvl>
    <w:lvl w:ilvl="6" w:tplc="3DBCC408" w:tentative="1">
      <w:start w:val="1"/>
      <w:numFmt w:val="bullet"/>
      <w:lvlText w:val="•"/>
      <w:lvlJc w:val="left"/>
      <w:pPr>
        <w:tabs>
          <w:tab w:val="num" w:pos="5040"/>
        </w:tabs>
        <w:ind w:left="5040" w:hanging="360"/>
      </w:pPr>
      <w:rPr>
        <w:rFonts w:ascii="Times New Roman" w:hAnsi="Times New Roman" w:hint="default"/>
      </w:rPr>
    </w:lvl>
    <w:lvl w:ilvl="7" w:tplc="E946EAD4" w:tentative="1">
      <w:start w:val="1"/>
      <w:numFmt w:val="bullet"/>
      <w:lvlText w:val="•"/>
      <w:lvlJc w:val="left"/>
      <w:pPr>
        <w:tabs>
          <w:tab w:val="num" w:pos="5760"/>
        </w:tabs>
        <w:ind w:left="5760" w:hanging="360"/>
      </w:pPr>
      <w:rPr>
        <w:rFonts w:ascii="Times New Roman" w:hAnsi="Times New Roman" w:hint="default"/>
      </w:rPr>
    </w:lvl>
    <w:lvl w:ilvl="8" w:tplc="7288269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43D4CF1"/>
    <w:multiLevelType w:val="hybridMultilevel"/>
    <w:tmpl w:val="DEAAD4BE"/>
    <w:lvl w:ilvl="0" w:tplc="DD221CA6">
      <w:start w:val="1"/>
      <w:numFmt w:val="decimal"/>
      <w:lvlText w:val="%1."/>
      <w:lvlJc w:val="left"/>
      <w:pPr>
        <w:tabs>
          <w:tab w:val="num" w:pos="720"/>
        </w:tabs>
        <w:ind w:left="720" w:right="720" w:hanging="360"/>
      </w:pPr>
      <w:rPr>
        <w:rFonts w:hint="default"/>
        <w:bCs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0C1F404A"/>
    <w:multiLevelType w:val="hybridMultilevel"/>
    <w:tmpl w:val="14B82792"/>
    <w:lvl w:ilvl="0" w:tplc="0B9CDE24">
      <w:start w:val="1"/>
      <w:numFmt w:val="decimal"/>
      <w:lvlText w:val="%1."/>
      <w:lvlJc w:val="left"/>
      <w:pPr>
        <w:tabs>
          <w:tab w:val="num" w:pos="1220"/>
        </w:tabs>
        <w:ind w:left="1220" w:right="122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4E9534F"/>
    <w:multiLevelType w:val="hybridMultilevel"/>
    <w:tmpl w:val="94A020FE"/>
    <w:lvl w:ilvl="0" w:tplc="F3F8F248">
      <w:start w:val="1"/>
      <w:numFmt w:val="bullet"/>
      <w:lvlText w:val="•"/>
      <w:lvlJc w:val="left"/>
      <w:pPr>
        <w:tabs>
          <w:tab w:val="num" w:pos="720"/>
        </w:tabs>
        <w:ind w:left="720" w:hanging="360"/>
      </w:pPr>
      <w:rPr>
        <w:rFonts w:ascii="Times New Roman" w:hAnsi="Times New Roman" w:hint="default"/>
      </w:rPr>
    </w:lvl>
    <w:lvl w:ilvl="1" w:tplc="58DEBC4A" w:tentative="1">
      <w:start w:val="1"/>
      <w:numFmt w:val="bullet"/>
      <w:lvlText w:val="•"/>
      <w:lvlJc w:val="left"/>
      <w:pPr>
        <w:tabs>
          <w:tab w:val="num" w:pos="1440"/>
        </w:tabs>
        <w:ind w:left="1440" w:hanging="360"/>
      </w:pPr>
      <w:rPr>
        <w:rFonts w:ascii="Times New Roman" w:hAnsi="Times New Roman" w:hint="default"/>
      </w:rPr>
    </w:lvl>
    <w:lvl w:ilvl="2" w:tplc="D7AA36F0" w:tentative="1">
      <w:start w:val="1"/>
      <w:numFmt w:val="bullet"/>
      <w:lvlText w:val="•"/>
      <w:lvlJc w:val="left"/>
      <w:pPr>
        <w:tabs>
          <w:tab w:val="num" w:pos="2160"/>
        </w:tabs>
        <w:ind w:left="2160" w:hanging="360"/>
      </w:pPr>
      <w:rPr>
        <w:rFonts w:ascii="Times New Roman" w:hAnsi="Times New Roman" w:hint="default"/>
      </w:rPr>
    </w:lvl>
    <w:lvl w:ilvl="3" w:tplc="23364ED4" w:tentative="1">
      <w:start w:val="1"/>
      <w:numFmt w:val="bullet"/>
      <w:lvlText w:val="•"/>
      <w:lvlJc w:val="left"/>
      <w:pPr>
        <w:tabs>
          <w:tab w:val="num" w:pos="2880"/>
        </w:tabs>
        <w:ind w:left="2880" w:hanging="360"/>
      </w:pPr>
      <w:rPr>
        <w:rFonts w:ascii="Times New Roman" w:hAnsi="Times New Roman" w:hint="default"/>
      </w:rPr>
    </w:lvl>
    <w:lvl w:ilvl="4" w:tplc="91E46CFC" w:tentative="1">
      <w:start w:val="1"/>
      <w:numFmt w:val="bullet"/>
      <w:lvlText w:val="•"/>
      <w:lvlJc w:val="left"/>
      <w:pPr>
        <w:tabs>
          <w:tab w:val="num" w:pos="3600"/>
        </w:tabs>
        <w:ind w:left="3600" w:hanging="360"/>
      </w:pPr>
      <w:rPr>
        <w:rFonts w:ascii="Times New Roman" w:hAnsi="Times New Roman" w:hint="default"/>
      </w:rPr>
    </w:lvl>
    <w:lvl w:ilvl="5" w:tplc="95567F68" w:tentative="1">
      <w:start w:val="1"/>
      <w:numFmt w:val="bullet"/>
      <w:lvlText w:val="•"/>
      <w:lvlJc w:val="left"/>
      <w:pPr>
        <w:tabs>
          <w:tab w:val="num" w:pos="4320"/>
        </w:tabs>
        <w:ind w:left="4320" w:hanging="360"/>
      </w:pPr>
      <w:rPr>
        <w:rFonts w:ascii="Times New Roman" w:hAnsi="Times New Roman" w:hint="default"/>
      </w:rPr>
    </w:lvl>
    <w:lvl w:ilvl="6" w:tplc="2DAEDDE2" w:tentative="1">
      <w:start w:val="1"/>
      <w:numFmt w:val="bullet"/>
      <w:lvlText w:val="•"/>
      <w:lvlJc w:val="left"/>
      <w:pPr>
        <w:tabs>
          <w:tab w:val="num" w:pos="5040"/>
        </w:tabs>
        <w:ind w:left="5040" w:hanging="360"/>
      </w:pPr>
      <w:rPr>
        <w:rFonts w:ascii="Times New Roman" w:hAnsi="Times New Roman" w:hint="default"/>
      </w:rPr>
    </w:lvl>
    <w:lvl w:ilvl="7" w:tplc="BAFA850A" w:tentative="1">
      <w:start w:val="1"/>
      <w:numFmt w:val="bullet"/>
      <w:lvlText w:val="•"/>
      <w:lvlJc w:val="left"/>
      <w:pPr>
        <w:tabs>
          <w:tab w:val="num" w:pos="5760"/>
        </w:tabs>
        <w:ind w:left="5760" w:hanging="360"/>
      </w:pPr>
      <w:rPr>
        <w:rFonts w:ascii="Times New Roman" w:hAnsi="Times New Roman" w:hint="default"/>
      </w:rPr>
    </w:lvl>
    <w:lvl w:ilvl="8" w:tplc="600872E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B1363BA"/>
    <w:multiLevelType w:val="hybridMultilevel"/>
    <w:tmpl w:val="29AE58B4"/>
    <w:lvl w:ilvl="0" w:tplc="0409000F">
      <w:start w:val="1"/>
      <w:numFmt w:val="decimal"/>
      <w:lvlText w:val="%1."/>
      <w:lvlJc w:val="left"/>
      <w:pPr>
        <w:ind w:left="870" w:hanging="360"/>
      </w:pPr>
      <w:rPr>
        <w:rFont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nsid w:val="1BEC537C"/>
    <w:multiLevelType w:val="hybridMultilevel"/>
    <w:tmpl w:val="FCDE5C10"/>
    <w:lvl w:ilvl="0" w:tplc="F73EAC20">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952281"/>
    <w:multiLevelType w:val="hybridMultilevel"/>
    <w:tmpl w:val="61E2B1F6"/>
    <w:lvl w:ilvl="0" w:tplc="1BF83C6E">
      <w:start w:val="1"/>
      <w:numFmt w:val="bullet"/>
      <w:lvlText w:val="-"/>
      <w:lvlJc w:val="left"/>
      <w:pPr>
        <w:ind w:left="358" w:hanging="360"/>
      </w:pPr>
      <w:rPr>
        <w:rFonts w:ascii="Simplified Arabic" w:eastAsia="Times New Roman" w:hAnsi="Simplified Arabic" w:cs="Simplified Arabic"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7">
    <w:nsid w:val="2072765D"/>
    <w:multiLevelType w:val="hybridMultilevel"/>
    <w:tmpl w:val="493ABE02"/>
    <w:lvl w:ilvl="0" w:tplc="E7FE8B36">
      <w:start w:val="1"/>
      <w:numFmt w:val="bullet"/>
      <w:lvlText w:val="•"/>
      <w:lvlJc w:val="left"/>
      <w:pPr>
        <w:tabs>
          <w:tab w:val="num" w:pos="720"/>
        </w:tabs>
        <w:ind w:left="720" w:hanging="360"/>
      </w:pPr>
      <w:rPr>
        <w:rFonts w:ascii="Times New Roman" w:hAnsi="Times New Roman" w:hint="default"/>
      </w:rPr>
    </w:lvl>
    <w:lvl w:ilvl="1" w:tplc="35AA0682" w:tentative="1">
      <w:start w:val="1"/>
      <w:numFmt w:val="bullet"/>
      <w:lvlText w:val="•"/>
      <w:lvlJc w:val="left"/>
      <w:pPr>
        <w:tabs>
          <w:tab w:val="num" w:pos="1440"/>
        </w:tabs>
        <w:ind w:left="1440" w:hanging="360"/>
      </w:pPr>
      <w:rPr>
        <w:rFonts w:ascii="Times New Roman" w:hAnsi="Times New Roman" w:hint="default"/>
      </w:rPr>
    </w:lvl>
    <w:lvl w:ilvl="2" w:tplc="0BE22694" w:tentative="1">
      <w:start w:val="1"/>
      <w:numFmt w:val="bullet"/>
      <w:lvlText w:val="•"/>
      <w:lvlJc w:val="left"/>
      <w:pPr>
        <w:tabs>
          <w:tab w:val="num" w:pos="2160"/>
        </w:tabs>
        <w:ind w:left="2160" w:hanging="360"/>
      </w:pPr>
      <w:rPr>
        <w:rFonts w:ascii="Times New Roman" w:hAnsi="Times New Roman" w:hint="default"/>
      </w:rPr>
    </w:lvl>
    <w:lvl w:ilvl="3" w:tplc="4ADA0076" w:tentative="1">
      <w:start w:val="1"/>
      <w:numFmt w:val="bullet"/>
      <w:lvlText w:val="•"/>
      <w:lvlJc w:val="left"/>
      <w:pPr>
        <w:tabs>
          <w:tab w:val="num" w:pos="2880"/>
        </w:tabs>
        <w:ind w:left="2880" w:hanging="360"/>
      </w:pPr>
      <w:rPr>
        <w:rFonts w:ascii="Times New Roman" w:hAnsi="Times New Roman" w:hint="default"/>
      </w:rPr>
    </w:lvl>
    <w:lvl w:ilvl="4" w:tplc="E676F554" w:tentative="1">
      <w:start w:val="1"/>
      <w:numFmt w:val="bullet"/>
      <w:lvlText w:val="•"/>
      <w:lvlJc w:val="left"/>
      <w:pPr>
        <w:tabs>
          <w:tab w:val="num" w:pos="3600"/>
        </w:tabs>
        <w:ind w:left="3600" w:hanging="360"/>
      </w:pPr>
      <w:rPr>
        <w:rFonts w:ascii="Times New Roman" w:hAnsi="Times New Roman" w:hint="default"/>
      </w:rPr>
    </w:lvl>
    <w:lvl w:ilvl="5" w:tplc="59D4893E" w:tentative="1">
      <w:start w:val="1"/>
      <w:numFmt w:val="bullet"/>
      <w:lvlText w:val="•"/>
      <w:lvlJc w:val="left"/>
      <w:pPr>
        <w:tabs>
          <w:tab w:val="num" w:pos="4320"/>
        </w:tabs>
        <w:ind w:left="4320" w:hanging="360"/>
      </w:pPr>
      <w:rPr>
        <w:rFonts w:ascii="Times New Roman" w:hAnsi="Times New Roman" w:hint="default"/>
      </w:rPr>
    </w:lvl>
    <w:lvl w:ilvl="6" w:tplc="B0448F46" w:tentative="1">
      <w:start w:val="1"/>
      <w:numFmt w:val="bullet"/>
      <w:lvlText w:val="•"/>
      <w:lvlJc w:val="left"/>
      <w:pPr>
        <w:tabs>
          <w:tab w:val="num" w:pos="5040"/>
        </w:tabs>
        <w:ind w:left="5040" w:hanging="360"/>
      </w:pPr>
      <w:rPr>
        <w:rFonts w:ascii="Times New Roman" w:hAnsi="Times New Roman" w:hint="default"/>
      </w:rPr>
    </w:lvl>
    <w:lvl w:ilvl="7" w:tplc="FD52FBE4" w:tentative="1">
      <w:start w:val="1"/>
      <w:numFmt w:val="bullet"/>
      <w:lvlText w:val="•"/>
      <w:lvlJc w:val="left"/>
      <w:pPr>
        <w:tabs>
          <w:tab w:val="num" w:pos="5760"/>
        </w:tabs>
        <w:ind w:left="5760" w:hanging="360"/>
      </w:pPr>
      <w:rPr>
        <w:rFonts w:ascii="Times New Roman" w:hAnsi="Times New Roman" w:hint="default"/>
      </w:rPr>
    </w:lvl>
    <w:lvl w:ilvl="8" w:tplc="0A98EE04" w:tentative="1">
      <w:start w:val="1"/>
      <w:numFmt w:val="bullet"/>
      <w:lvlText w:val="•"/>
      <w:lvlJc w:val="left"/>
      <w:pPr>
        <w:tabs>
          <w:tab w:val="num" w:pos="6480"/>
        </w:tabs>
        <w:ind w:left="6480" w:hanging="360"/>
      </w:pPr>
      <w:rPr>
        <w:rFonts w:ascii="Times New Roman" w:hAnsi="Times New Roman" w:hint="default"/>
      </w:rPr>
    </w:lvl>
  </w:abstractNum>
  <w:abstractNum w:abstractNumId="8">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9">
    <w:nsid w:val="22D626C9"/>
    <w:multiLevelType w:val="hybridMultilevel"/>
    <w:tmpl w:val="473E6FCE"/>
    <w:lvl w:ilvl="0" w:tplc="B308E9EC">
      <w:start w:val="1"/>
      <w:numFmt w:val="bullet"/>
      <w:lvlText w:val="•"/>
      <w:lvlJc w:val="left"/>
      <w:pPr>
        <w:tabs>
          <w:tab w:val="num" w:pos="720"/>
        </w:tabs>
        <w:ind w:left="720" w:hanging="360"/>
      </w:pPr>
      <w:rPr>
        <w:rFonts w:ascii="Arial" w:hAnsi="Arial" w:hint="default"/>
      </w:rPr>
    </w:lvl>
    <w:lvl w:ilvl="1" w:tplc="83E20C74" w:tentative="1">
      <w:start w:val="1"/>
      <w:numFmt w:val="bullet"/>
      <w:lvlText w:val="•"/>
      <w:lvlJc w:val="left"/>
      <w:pPr>
        <w:tabs>
          <w:tab w:val="num" w:pos="1440"/>
        </w:tabs>
        <w:ind w:left="1440" w:hanging="360"/>
      </w:pPr>
      <w:rPr>
        <w:rFonts w:ascii="Arial" w:hAnsi="Arial" w:hint="default"/>
      </w:rPr>
    </w:lvl>
    <w:lvl w:ilvl="2" w:tplc="2552095E" w:tentative="1">
      <w:start w:val="1"/>
      <w:numFmt w:val="bullet"/>
      <w:lvlText w:val="•"/>
      <w:lvlJc w:val="left"/>
      <w:pPr>
        <w:tabs>
          <w:tab w:val="num" w:pos="2160"/>
        </w:tabs>
        <w:ind w:left="2160" w:hanging="360"/>
      </w:pPr>
      <w:rPr>
        <w:rFonts w:ascii="Arial" w:hAnsi="Arial" w:hint="default"/>
      </w:rPr>
    </w:lvl>
    <w:lvl w:ilvl="3" w:tplc="DCC870B4" w:tentative="1">
      <w:start w:val="1"/>
      <w:numFmt w:val="bullet"/>
      <w:lvlText w:val="•"/>
      <w:lvlJc w:val="left"/>
      <w:pPr>
        <w:tabs>
          <w:tab w:val="num" w:pos="2880"/>
        </w:tabs>
        <w:ind w:left="2880" w:hanging="360"/>
      </w:pPr>
      <w:rPr>
        <w:rFonts w:ascii="Arial" w:hAnsi="Arial" w:hint="default"/>
      </w:rPr>
    </w:lvl>
    <w:lvl w:ilvl="4" w:tplc="3650F668" w:tentative="1">
      <w:start w:val="1"/>
      <w:numFmt w:val="bullet"/>
      <w:lvlText w:val="•"/>
      <w:lvlJc w:val="left"/>
      <w:pPr>
        <w:tabs>
          <w:tab w:val="num" w:pos="3600"/>
        </w:tabs>
        <w:ind w:left="3600" w:hanging="360"/>
      </w:pPr>
      <w:rPr>
        <w:rFonts w:ascii="Arial" w:hAnsi="Arial" w:hint="default"/>
      </w:rPr>
    </w:lvl>
    <w:lvl w:ilvl="5" w:tplc="B3206ED2" w:tentative="1">
      <w:start w:val="1"/>
      <w:numFmt w:val="bullet"/>
      <w:lvlText w:val="•"/>
      <w:lvlJc w:val="left"/>
      <w:pPr>
        <w:tabs>
          <w:tab w:val="num" w:pos="4320"/>
        </w:tabs>
        <w:ind w:left="4320" w:hanging="360"/>
      </w:pPr>
      <w:rPr>
        <w:rFonts w:ascii="Arial" w:hAnsi="Arial" w:hint="default"/>
      </w:rPr>
    </w:lvl>
    <w:lvl w:ilvl="6" w:tplc="CB425A16" w:tentative="1">
      <w:start w:val="1"/>
      <w:numFmt w:val="bullet"/>
      <w:lvlText w:val="•"/>
      <w:lvlJc w:val="left"/>
      <w:pPr>
        <w:tabs>
          <w:tab w:val="num" w:pos="5040"/>
        </w:tabs>
        <w:ind w:left="5040" w:hanging="360"/>
      </w:pPr>
      <w:rPr>
        <w:rFonts w:ascii="Arial" w:hAnsi="Arial" w:hint="default"/>
      </w:rPr>
    </w:lvl>
    <w:lvl w:ilvl="7" w:tplc="6E52BE2E" w:tentative="1">
      <w:start w:val="1"/>
      <w:numFmt w:val="bullet"/>
      <w:lvlText w:val="•"/>
      <w:lvlJc w:val="left"/>
      <w:pPr>
        <w:tabs>
          <w:tab w:val="num" w:pos="5760"/>
        </w:tabs>
        <w:ind w:left="5760" w:hanging="360"/>
      </w:pPr>
      <w:rPr>
        <w:rFonts w:ascii="Arial" w:hAnsi="Arial" w:hint="default"/>
      </w:rPr>
    </w:lvl>
    <w:lvl w:ilvl="8" w:tplc="5BC60FDC" w:tentative="1">
      <w:start w:val="1"/>
      <w:numFmt w:val="bullet"/>
      <w:lvlText w:val="•"/>
      <w:lvlJc w:val="left"/>
      <w:pPr>
        <w:tabs>
          <w:tab w:val="num" w:pos="6480"/>
        </w:tabs>
        <w:ind w:left="6480" w:hanging="360"/>
      </w:pPr>
      <w:rPr>
        <w:rFonts w:ascii="Arial" w:hAnsi="Arial" w:hint="default"/>
      </w:rPr>
    </w:lvl>
  </w:abstractNum>
  <w:abstractNum w:abstractNumId="10">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1">
    <w:nsid w:val="2E0E7DD3"/>
    <w:multiLevelType w:val="hybridMultilevel"/>
    <w:tmpl w:val="AA620D58"/>
    <w:lvl w:ilvl="0" w:tplc="428C808C">
      <w:start w:val="1"/>
      <w:numFmt w:val="decimal"/>
      <w:lvlText w:val="%1."/>
      <w:lvlJc w:val="left"/>
      <w:pPr>
        <w:tabs>
          <w:tab w:val="num" w:pos="720"/>
        </w:tabs>
        <w:ind w:left="720" w:hanging="360"/>
      </w:pPr>
    </w:lvl>
    <w:lvl w:ilvl="1" w:tplc="02E0BA5A" w:tentative="1">
      <w:start w:val="1"/>
      <w:numFmt w:val="decimal"/>
      <w:lvlText w:val="%2."/>
      <w:lvlJc w:val="left"/>
      <w:pPr>
        <w:tabs>
          <w:tab w:val="num" w:pos="1440"/>
        </w:tabs>
        <w:ind w:left="1440" w:hanging="360"/>
      </w:pPr>
    </w:lvl>
    <w:lvl w:ilvl="2" w:tplc="9CD2C4C6" w:tentative="1">
      <w:start w:val="1"/>
      <w:numFmt w:val="decimal"/>
      <w:lvlText w:val="%3."/>
      <w:lvlJc w:val="left"/>
      <w:pPr>
        <w:tabs>
          <w:tab w:val="num" w:pos="2160"/>
        </w:tabs>
        <w:ind w:left="2160" w:hanging="360"/>
      </w:pPr>
    </w:lvl>
    <w:lvl w:ilvl="3" w:tplc="6A70A424" w:tentative="1">
      <w:start w:val="1"/>
      <w:numFmt w:val="decimal"/>
      <w:lvlText w:val="%4."/>
      <w:lvlJc w:val="left"/>
      <w:pPr>
        <w:tabs>
          <w:tab w:val="num" w:pos="2880"/>
        </w:tabs>
        <w:ind w:left="2880" w:hanging="360"/>
      </w:pPr>
    </w:lvl>
    <w:lvl w:ilvl="4" w:tplc="754EC9BE" w:tentative="1">
      <w:start w:val="1"/>
      <w:numFmt w:val="decimal"/>
      <w:lvlText w:val="%5."/>
      <w:lvlJc w:val="left"/>
      <w:pPr>
        <w:tabs>
          <w:tab w:val="num" w:pos="3600"/>
        </w:tabs>
        <w:ind w:left="3600" w:hanging="360"/>
      </w:pPr>
    </w:lvl>
    <w:lvl w:ilvl="5" w:tplc="1D08FFB8" w:tentative="1">
      <w:start w:val="1"/>
      <w:numFmt w:val="decimal"/>
      <w:lvlText w:val="%6."/>
      <w:lvlJc w:val="left"/>
      <w:pPr>
        <w:tabs>
          <w:tab w:val="num" w:pos="4320"/>
        </w:tabs>
        <w:ind w:left="4320" w:hanging="360"/>
      </w:pPr>
    </w:lvl>
    <w:lvl w:ilvl="6" w:tplc="FCE0A84E" w:tentative="1">
      <w:start w:val="1"/>
      <w:numFmt w:val="decimal"/>
      <w:lvlText w:val="%7."/>
      <w:lvlJc w:val="left"/>
      <w:pPr>
        <w:tabs>
          <w:tab w:val="num" w:pos="5040"/>
        </w:tabs>
        <w:ind w:left="5040" w:hanging="360"/>
      </w:pPr>
    </w:lvl>
    <w:lvl w:ilvl="7" w:tplc="292E4780" w:tentative="1">
      <w:start w:val="1"/>
      <w:numFmt w:val="decimal"/>
      <w:lvlText w:val="%8."/>
      <w:lvlJc w:val="left"/>
      <w:pPr>
        <w:tabs>
          <w:tab w:val="num" w:pos="5760"/>
        </w:tabs>
        <w:ind w:left="5760" w:hanging="360"/>
      </w:pPr>
    </w:lvl>
    <w:lvl w:ilvl="8" w:tplc="8ED4F9A4" w:tentative="1">
      <w:start w:val="1"/>
      <w:numFmt w:val="decimal"/>
      <w:lvlText w:val="%9."/>
      <w:lvlJc w:val="left"/>
      <w:pPr>
        <w:tabs>
          <w:tab w:val="num" w:pos="6480"/>
        </w:tabs>
        <w:ind w:left="6480" w:hanging="360"/>
      </w:pPr>
    </w:lvl>
  </w:abstractNum>
  <w:abstractNum w:abstractNumId="12">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30EE47E0"/>
    <w:multiLevelType w:val="multilevel"/>
    <w:tmpl w:val="2AC63FB6"/>
    <w:lvl w:ilvl="0">
      <w:start w:val="1"/>
      <w:numFmt w:val="decimal"/>
      <w:lvlText w:val="%1"/>
      <w:lvlJc w:val="left"/>
      <w:pPr>
        <w:ind w:left="420" w:hanging="420"/>
      </w:pPr>
      <w:rPr>
        <w:rFonts w:hint="default"/>
      </w:rPr>
    </w:lvl>
    <w:lvl w:ilvl="1">
      <w:start w:val="1"/>
      <w:numFmt w:val="decimal"/>
      <w:lvlText w:val="%1.%2"/>
      <w:lvlJc w:val="left"/>
      <w:pPr>
        <w:ind w:left="491" w:hanging="4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4">
    <w:nsid w:val="394677C2"/>
    <w:multiLevelType w:val="hybridMultilevel"/>
    <w:tmpl w:val="5872731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39CC7C6C"/>
    <w:multiLevelType w:val="hybridMultilevel"/>
    <w:tmpl w:val="3AD8C6DA"/>
    <w:lvl w:ilvl="0" w:tplc="0B9CDE24">
      <w:start w:val="1"/>
      <w:numFmt w:val="decimal"/>
      <w:lvlText w:val="%1."/>
      <w:lvlJc w:val="left"/>
      <w:pPr>
        <w:tabs>
          <w:tab w:val="num" w:pos="1220"/>
        </w:tabs>
        <w:ind w:left="1220" w:right="122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6F2A86"/>
    <w:multiLevelType w:val="multilevel"/>
    <w:tmpl w:val="2D84A55A"/>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17">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18">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459E7BA2"/>
    <w:multiLevelType w:val="hybridMultilevel"/>
    <w:tmpl w:val="756E6696"/>
    <w:lvl w:ilvl="0" w:tplc="01D23E54">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CA0732"/>
    <w:multiLevelType w:val="multilevel"/>
    <w:tmpl w:val="7A1E47A2"/>
    <w:lvl w:ilvl="0">
      <w:start w:val="5"/>
      <w:numFmt w:val="decimal"/>
      <w:lvlText w:val="%1"/>
      <w:lvlJc w:val="left"/>
      <w:pPr>
        <w:tabs>
          <w:tab w:val="num" w:pos="450"/>
        </w:tabs>
        <w:ind w:left="450" w:right="450" w:hanging="450"/>
      </w:pPr>
      <w:rPr>
        <w:rFonts w:hint="default"/>
      </w:rPr>
    </w:lvl>
    <w:lvl w:ilvl="1">
      <w:start w:val="3"/>
      <w:numFmt w:val="decimal"/>
      <w:lvlText w:val="%1.%2"/>
      <w:lvlJc w:val="left"/>
      <w:pPr>
        <w:tabs>
          <w:tab w:val="num" w:pos="449"/>
        </w:tabs>
        <w:ind w:left="449" w:right="449" w:hanging="450"/>
      </w:pPr>
      <w:rPr>
        <w:rFonts w:hint="default"/>
      </w:rPr>
    </w:lvl>
    <w:lvl w:ilvl="2">
      <w:start w:val="1"/>
      <w:numFmt w:val="decimal"/>
      <w:lvlText w:val="%1.%2.%3"/>
      <w:lvlJc w:val="left"/>
      <w:pPr>
        <w:tabs>
          <w:tab w:val="num" w:pos="718"/>
        </w:tabs>
        <w:ind w:left="718" w:right="718" w:hanging="720"/>
      </w:pPr>
      <w:rPr>
        <w:rFonts w:hint="default"/>
      </w:rPr>
    </w:lvl>
    <w:lvl w:ilvl="3">
      <w:start w:val="1"/>
      <w:numFmt w:val="decimal"/>
      <w:lvlText w:val="%1.%2.%3.%4"/>
      <w:lvlJc w:val="left"/>
      <w:pPr>
        <w:tabs>
          <w:tab w:val="num" w:pos="717"/>
        </w:tabs>
        <w:ind w:left="717" w:right="717" w:hanging="720"/>
      </w:pPr>
      <w:rPr>
        <w:rFonts w:hint="default"/>
      </w:rPr>
    </w:lvl>
    <w:lvl w:ilvl="4">
      <w:start w:val="1"/>
      <w:numFmt w:val="decimal"/>
      <w:lvlText w:val="%1.%2.%3.%4.%5"/>
      <w:lvlJc w:val="left"/>
      <w:pPr>
        <w:tabs>
          <w:tab w:val="num" w:pos="1076"/>
        </w:tabs>
        <w:ind w:left="1076" w:right="1076" w:hanging="1080"/>
      </w:pPr>
      <w:rPr>
        <w:rFonts w:hint="default"/>
      </w:rPr>
    </w:lvl>
    <w:lvl w:ilvl="5">
      <w:start w:val="1"/>
      <w:numFmt w:val="decimal"/>
      <w:lvlText w:val="%1.%2.%3.%4.%5.%6"/>
      <w:lvlJc w:val="left"/>
      <w:pPr>
        <w:tabs>
          <w:tab w:val="num" w:pos="1075"/>
        </w:tabs>
        <w:ind w:left="1075" w:right="1075" w:hanging="1080"/>
      </w:pPr>
      <w:rPr>
        <w:rFonts w:hint="default"/>
      </w:rPr>
    </w:lvl>
    <w:lvl w:ilvl="6">
      <w:start w:val="1"/>
      <w:numFmt w:val="decimal"/>
      <w:lvlText w:val="%1.%2.%3.%4.%5.%6.%7"/>
      <w:lvlJc w:val="left"/>
      <w:pPr>
        <w:tabs>
          <w:tab w:val="num" w:pos="1434"/>
        </w:tabs>
        <w:ind w:left="1434" w:right="1434" w:hanging="1440"/>
      </w:pPr>
      <w:rPr>
        <w:rFonts w:hint="default"/>
      </w:rPr>
    </w:lvl>
    <w:lvl w:ilvl="7">
      <w:start w:val="1"/>
      <w:numFmt w:val="decimal"/>
      <w:lvlText w:val="%1.%2.%3.%4.%5.%6.%7.%8"/>
      <w:lvlJc w:val="left"/>
      <w:pPr>
        <w:tabs>
          <w:tab w:val="num" w:pos="1433"/>
        </w:tabs>
        <w:ind w:left="1433" w:right="1433" w:hanging="1440"/>
      </w:pPr>
      <w:rPr>
        <w:rFonts w:hint="default"/>
      </w:rPr>
    </w:lvl>
    <w:lvl w:ilvl="8">
      <w:start w:val="1"/>
      <w:numFmt w:val="decimal"/>
      <w:lvlText w:val="%1.%2.%3.%4.%5.%6.%7.%8.%9"/>
      <w:lvlJc w:val="left"/>
      <w:pPr>
        <w:tabs>
          <w:tab w:val="num" w:pos="1792"/>
        </w:tabs>
        <w:ind w:left="1792" w:right="1792" w:hanging="1800"/>
      </w:pPr>
      <w:rPr>
        <w:rFonts w:hint="default"/>
      </w:rPr>
    </w:lvl>
  </w:abstractNum>
  <w:abstractNum w:abstractNumId="22">
    <w:nsid w:val="4B681268"/>
    <w:multiLevelType w:val="hybridMultilevel"/>
    <w:tmpl w:val="B518FB52"/>
    <w:lvl w:ilvl="0" w:tplc="1F2C1BF0">
      <w:start w:val="1"/>
      <w:numFmt w:val="bullet"/>
      <w:lvlText w:val="•"/>
      <w:lvlJc w:val="left"/>
      <w:pPr>
        <w:tabs>
          <w:tab w:val="num" w:pos="720"/>
        </w:tabs>
        <w:ind w:left="720" w:hanging="360"/>
      </w:pPr>
      <w:rPr>
        <w:rFonts w:ascii="Times New Roman" w:hAnsi="Times New Roman" w:hint="default"/>
      </w:rPr>
    </w:lvl>
    <w:lvl w:ilvl="1" w:tplc="34FCFEA0" w:tentative="1">
      <w:start w:val="1"/>
      <w:numFmt w:val="bullet"/>
      <w:lvlText w:val="•"/>
      <w:lvlJc w:val="left"/>
      <w:pPr>
        <w:tabs>
          <w:tab w:val="num" w:pos="1440"/>
        </w:tabs>
        <w:ind w:left="1440" w:hanging="360"/>
      </w:pPr>
      <w:rPr>
        <w:rFonts w:ascii="Times New Roman" w:hAnsi="Times New Roman" w:hint="default"/>
      </w:rPr>
    </w:lvl>
    <w:lvl w:ilvl="2" w:tplc="E54E5F62" w:tentative="1">
      <w:start w:val="1"/>
      <w:numFmt w:val="bullet"/>
      <w:lvlText w:val="•"/>
      <w:lvlJc w:val="left"/>
      <w:pPr>
        <w:tabs>
          <w:tab w:val="num" w:pos="2160"/>
        </w:tabs>
        <w:ind w:left="2160" w:hanging="360"/>
      </w:pPr>
      <w:rPr>
        <w:rFonts w:ascii="Times New Roman" w:hAnsi="Times New Roman" w:hint="default"/>
      </w:rPr>
    </w:lvl>
    <w:lvl w:ilvl="3" w:tplc="9BF2040C" w:tentative="1">
      <w:start w:val="1"/>
      <w:numFmt w:val="bullet"/>
      <w:lvlText w:val="•"/>
      <w:lvlJc w:val="left"/>
      <w:pPr>
        <w:tabs>
          <w:tab w:val="num" w:pos="2880"/>
        </w:tabs>
        <w:ind w:left="2880" w:hanging="360"/>
      </w:pPr>
      <w:rPr>
        <w:rFonts w:ascii="Times New Roman" w:hAnsi="Times New Roman" w:hint="default"/>
      </w:rPr>
    </w:lvl>
    <w:lvl w:ilvl="4" w:tplc="C1C2D2C4" w:tentative="1">
      <w:start w:val="1"/>
      <w:numFmt w:val="bullet"/>
      <w:lvlText w:val="•"/>
      <w:lvlJc w:val="left"/>
      <w:pPr>
        <w:tabs>
          <w:tab w:val="num" w:pos="3600"/>
        </w:tabs>
        <w:ind w:left="3600" w:hanging="360"/>
      </w:pPr>
      <w:rPr>
        <w:rFonts w:ascii="Times New Roman" w:hAnsi="Times New Roman" w:hint="default"/>
      </w:rPr>
    </w:lvl>
    <w:lvl w:ilvl="5" w:tplc="40405158" w:tentative="1">
      <w:start w:val="1"/>
      <w:numFmt w:val="bullet"/>
      <w:lvlText w:val="•"/>
      <w:lvlJc w:val="left"/>
      <w:pPr>
        <w:tabs>
          <w:tab w:val="num" w:pos="4320"/>
        </w:tabs>
        <w:ind w:left="4320" w:hanging="360"/>
      </w:pPr>
      <w:rPr>
        <w:rFonts w:ascii="Times New Roman" w:hAnsi="Times New Roman" w:hint="default"/>
      </w:rPr>
    </w:lvl>
    <w:lvl w:ilvl="6" w:tplc="12EE97C0" w:tentative="1">
      <w:start w:val="1"/>
      <w:numFmt w:val="bullet"/>
      <w:lvlText w:val="•"/>
      <w:lvlJc w:val="left"/>
      <w:pPr>
        <w:tabs>
          <w:tab w:val="num" w:pos="5040"/>
        </w:tabs>
        <w:ind w:left="5040" w:hanging="360"/>
      </w:pPr>
      <w:rPr>
        <w:rFonts w:ascii="Times New Roman" w:hAnsi="Times New Roman" w:hint="default"/>
      </w:rPr>
    </w:lvl>
    <w:lvl w:ilvl="7" w:tplc="0B7285CC" w:tentative="1">
      <w:start w:val="1"/>
      <w:numFmt w:val="bullet"/>
      <w:lvlText w:val="•"/>
      <w:lvlJc w:val="left"/>
      <w:pPr>
        <w:tabs>
          <w:tab w:val="num" w:pos="5760"/>
        </w:tabs>
        <w:ind w:left="5760" w:hanging="360"/>
      </w:pPr>
      <w:rPr>
        <w:rFonts w:ascii="Times New Roman" w:hAnsi="Times New Roman" w:hint="default"/>
      </w:rPr>
    </w:lvl>
    <w:lvl w:ilvl="8" w:tplc="6636BDC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539A7174"/>
    <w:multiLevelType w:val="multilevel"/>
    <w:tmpl w:val="59F22238"/>
    <w:lvl w:ilvl="0">
      <w:start w:val="1"/>
      <w:numFmt w:val="decimal"/>
      <w:lvlText w:val="%1."/>
      <w:lvlJc w:val="left"/>
      <w:pPr>
        <w:ind w:left="720" w:hanging="360"/>
      </w:pPr>
      <w:rPr>
        <w:rFonts w:ascii="Simplified Arabic" w:hAnsi="Simplified Arabic"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554922C6"/>
    <w:multiLevelType w:val="hybridMultilevel"/>
    <w:tmpl w:val="DF5EA15E"/>
    <w:lvl w:ilvl="0" w:tplc="805E0D48">
      <w:start w:val="1"/>
      <w:numFmt w:val="bullet"/>
      <w:lvlText w:val="-"/>
      <w:lvlJc w:val="left"/>
      <w:pPr>
        <w:ind w:left="358" w:hanging="360"/>
      </w:pPr>
      <w:rPr>
        <w:rFonts w:ascii="Simplified Arabic" w:eastAsia="Times New Roman" w:hAnsi="Simplified Arabic" w:cs="Simplified Arabic"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6">
    <w:nsid w:val="5A2E66ED"/>
    <w:multiLevelType w:val="multilevel"/>
    <w:tmpl w:val="B8B6CA56"/>
    <w:lvl w:ilvl="0">
      <w:start w:val="1"/>
      <w:numFmt w:val="decimal"/>
      <w:lvlText w:val="%1."/>
      <w:lvlJc w:val="left"/>
      <w:pPr>
        <w:ind w:left="720" w:hanging="360"/>
      </w:pPr>
      <w:rPr>
        <w:rFonts w:ascii="Simplified Arabic" w:hAnsi="Simplified Arabic"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5C667179"/>
    <w:multiLevelType w:val="hybridMultilevel"/>
    <w:tmpl w:val="FC80459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8">
    <w:nsid w:val="5DE572C7"/>
    <w:multiLevelType w:val="hybridMultilevel"/>
    <w:tmpl w:val="8702E95C"/>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9">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BC52252"/>
    <w:multiLevelType w:val="hybridMultilevel"/>
    <w:tmpl w:val="BC20BE2E"/>
    <w:lvl w:ilvl="0" w:tplc="A36CDB7A">
      <w:start w:val="1"/>
      <w:numFmt w:val="bullet"/>
      <w:lvlText w:val="•"/>
      <w:lvlJc w:val="left"/>
      <w:pPr>
        <w:tabs>
          <w:tab w:val="num" w:pos="720"/>
        </w:tabs>
        <w:ind w:left="720" w:hanging="360"/>
      </w:pPr>
      <w:rPr>
        <w:rFonts w:ascii="Times New Roman" w:hAnsi="Times New Roman" w:hint="default"/>
      </w:rPr>
    </w:lvl>
    <w:lvl w:ilvl="1" w:tplc="6D862398" w:tentative="1">
      <w:start w:val="1"/>
      <w:numFmt w:val="bullet"/>
      <w:lvlText w:val="•"/>
      <w:lvlJc w:val="left"/>
      <w:pPr>
        <w:tabs>
          <w:tab w:val="num" w:pos="1440"/>
        </w:tabs>
        <w:ind w:left="1440" w:hanging="360"/>
      </w:pPr>
      <w:rPr>
        <w:rFonts w:ascii="Times New Roman" w:hAnsi="Times New Roman" w:hint="default"/>
      </w:rPr>
    </w:lvl>
    <w:lvl w:ilvl="2" w:tplc="EABA6140" w:tentative="1">
      <w:start w:val="1"/>
      <w:numFmt w:val="bullet"/>
      <w:lvlText w:val="•"/>
      <w:lvlJc w:val="left"/>
      <w:pPr>
        <w:tabs>
          <w:tab w:val="num" w:pos="2160"/>
        </w:tabs>
        <w:ind w:left="2160" w:hanging="360"/>
      </w:pPr>
      <w:rPr>
        <w:rFonts w:ascii="Times New Roman" w:hAnsi="Times New Roman" w:hint="default"/>
      </w:rPr>
    </w:lvl>
    <w:lvl w:ilvl="3" w:tplc="6A56FD88" w:tentative="1">
      <w:start w:val="1"/>
      <w:numFmt w:val="bullet"/>
      <w:lvlText w:val="•"/>
      <w:lvlJc w:val="left"/>
      <w:pPr>
        <w:tabs>
          <w:tab w:val="num" w:pos="2880"/>
        </w:tabs>
        <w:ind w:left="2880" w:hanging="360"/>
      </w:pPr>
      <w:rPr>
        <w:rFonts w:ascii="Times New Roman" w:hAnsi="Times New Roman" w:hint="default"/>
      </w:rPr>
    </w:lvl>
    <w:lvl w:ilvl="4" w:tplc="F95E579A" w:tentative="1">
      <w:start w:val="1"/>
      <w:numFmt w:val="bullet"/>
      <w:lvlText w:val="•"/>
      <w:lvlJc w:val="left"/>
      <w:pPr>
        <w:tabs>
          <w:tab w:val="num" w:pos="3600"/>
        </w:tabs>
        <w:ind w:left="3600" w:hanging="360"/>
      </w:pPr>
      <w:rPr>
        <w:rFonts w:ascii="Times New Roman" w:hAnsi="Times New Roman" w:hint="default"/>
      </w:rPr>
    </w:lvl>
    <w:lvl w:ilvl="5" w:tplc="11CC349E" w:tentative="1">
      <w:start w:val="1"/>
      <w:numFmt w:val="bullet"/>
      <w:lvlText w:val="•"/>
      <w:lvlJc w:val="left"/>
      <w:pPr>
        <w:tabs>
          <w:tab w:val="num" w:pos="4320"/>
        </w:tabs>
        <w:ind w:left="4320" w:hanging="360"/>
      </w:pPr>
      <w:rPr>
        <w:rFonts w:ascii="Times New Roman" w:hAnsi="Times New Roman" w:hint="default"/>
      </w:rPr>
    </w:lvl>
    <w:lvl w:ilvl="6" w:tplc="226E3384" w:tentative="1">
      <w:start w:val="1"/>
      <w:numFmt w:val="bullet"/>
      <w:lvlText w:val="•"/>
      <w:lvlJc w:val="left"/>
      <w:pPr>
        <w:tabs>
          <w:tab w:val="num" w:pos="5040"/>
        </w:tabs>
        <w:ind w:left="5040" w:hanging="360"/>
      </w:pPr>
      <w:rPr>
        <w:rFonts w:ascii="Times New Roman" w:hAnsi="Times New Roman" w:hint="default"/>
      </w:rPr>
    </w:lvl>
    <w:lvl w:ilvl="7" w:tplc="DAA6AB0E" w:tentative="1">
      <w:start w:val="1"/>
      <w:numFmt w:val="bullet"/>
      <w:lvlText w:val="•"/>
      <w:lvlJc w:val="left"/>
      <w:pPr>
        <w:tabs>
          <w:tab w:val="num" w:pos="5760"/>
        </w:tabs>
        <w:ind w:left="5760" w:hanging="360"/>
      </w:pPr>
      <w:rPr>
        <w:rFonts w:ascii="Times New Roman" w:hAnsi="Times New Roman" w:hint="default"/>
      </w:rPr>
    </w:lvl>
    <w:lvl w:ilvl="8" w:tplc="D8BC5CB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E4063D4"/>
    <w:multiLevelType w:val="hybridMultilevel"/>
    <w:tmpl w:val="123271A0"/>
    <w:lvl w:ilvl="0" w:tplc="962C88FA">
      <w:start w:val="1"/>
      <w:numFmt w:val="bullet"/>
      <w:lvlText w:val="•"/>
      <w:lvlJc w:val="left"/>
      <w:pPr>
        <w:tabs>
          <w:tab w:val="num" w:pos="720"/>
        </w:tabs>
        <w:ind w:left="720" w:hanging="360"/>
      </w:pPr>
      <w:rPr>
        <w:rFonts w:ascii="Times New Roman" w:hAnsi="Times New Roman" w:hint="default"/>
      </w:rPr>
    </w:lvl>
    <w:lvl w:ilvl="1" w:tplc="51405EA8" w:tentative="1">
      <w:start w:val="1"/>
      <w:numFmt w:val="bullet"/>
      <w:lvlText w:val="•"/>
      <w:lvlJc w:val="left"/>
      <w:pPr>
        <w:tabs>
          <w:tab w:val="num" w:pos="1440"/>
        </w:tabs>
        <w:ind w:left="1440" w:hanging="360"/>
      </w:pPr>
      <w:rPr>
        <w:rFonts w:ascii="Times New Roman" w:hAnsi="Times New Roman" w:hint="default"/>
      </w:rPr>
    </w:lvl>
    <w:lvl w:ilvl="2" w:tplc="A89ACB3A" w:tentative="1">
      <w:start w:val="1"/>
      <w:numFmt w:val="bullet"/>
      <w:lvlText w:val="•"/>
      <w:lvlJc w:val="left"/>
      <w:pPr>
        <w:tabs>
          <w:tab w:val="num" w:pos="2160"/>
        </w:tabs>
        <w:ind w:left="2160" w:hanging="360"/>
      </w:pPr>
      <w:rPr>
        <w:rFonts w:ascii="Times New Roman" w:hAnsi="Times New Roman" w:hint="default"/>
      </w:rPr>
    </w:lvl>
    <w:lvl w:ilvl="3" w:tplc="F8D6F692" w:tentative="1">
      <w:start w:val="1"/>
      <w:numFmt w:val="bullet"/>
      <w:lvlText w:val="•"/>
      <w:lvlJc w:val="left"/>
      <w:pPr>
        <w:tabs>
          <w:tab w:val="num" w:pos="2880"/>
        </w:tabs>
        <w:ind w:left="2880" w:hanging="360"/>
      </w:pPr>
      <w:rPr>
        <w:rFonts w:ascii="Times New Roman" w:hAnsi="Times New Roman" w:hint="default"/>
      </w:rPr>
    </w:lvl>
    <w:lvl w:ilvl="4" w:tplc="F8C0A592" w:tentative="1">
      <w:start w:val="1"/>
      <w:numFmt w:val="bullet"/>
      <w:lvlText w:val="•"/>
      <w:lvlJc w:val="left"/>
      <w:pPr>
        <w:tabs>
          <w:tab w:val="num" w:pos="3600"/>
        </w:tabs>
        <w:ind w:left="3600" w:hanging="360"/>
      </w:pPr>
      <w:rPr>
        <w:rFonts w:ascii="Times New Roman" w:hAnsi="Times New Roman" w:hint="default"/>
      </w:rPr>
    </w:lvl>
    <w:lvl w:ilvl="5" w:tplc="65944E24" w:tentative="1">
      <w:start w:val="1"/>
      <w:numFmt w:val="bullet"/>
      <w:lvlText w:val="•"/>
      <w:lvlJc w:val="left"/>
      <w:pPr>
        <w:tabs>
          <w:tab w:val="num" w:pos="4320"/>
        </w:tabs>
        <w:ind w:left="4320" w:hanging="360"/>
      </w:pPr>
      <w:rPr>
        <w:rFonts w:ascii="Times New Roman" w:hAnsi="Times New Roman" w:hint="default"/>
      </w:rPr>
    </w:lvl>
    <w:lvl w:ilvl="6" w:tplc="11703E3E" w:tentative="1">
      <w:start w:val="1"/>
      <w:numFmt w:val="bullet"/>
      <w:lvlText w:val="•"/>
      <w:lvlJc w:val="left"/>
      <w:pPr>
        <w:tabs>
          <w:tab w:val="num" w:pos="5040"/>
        </w:tabs>
        <w:ind w:left="5040" w:hanging="360"/>
      </w:pPr>
      <w:rPr>
        <w:rFonts w:ascii="Times New Roman" w:hAnsi="Times New Roman" w:hint="default"/>
      </w:rPr>
    </w:lvl>
    <w:lvl w:ilvl="7" w:tplc="1EA4E148" w:tentative="1">
      <w:start w:val="1"/>
      <w:numFmt w:val="bullet"/>
      <w:lvlText w:val="•"/>
      <w:lvlJc w:val="left"/>
      <w:pPr>
        <w:tabs>
          <w:tab w:val="num" w:pos="5760"/>
        </w:tabs>
        <w:ind w:left="5760" w:hanging="360"/>
      </w:pPr>
      <w:rPr>
        <w:rFonts w:ascii="Times New Roman" w:hAnsi="Times New Roman" w:hint="default"/>
      </w:rPr>
    </w:lvl>
    <w:lvl w:ilvl="8" w:tplc="2006C974"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09562E8"/>
    <w:multiLevelType w:val="multilevel"/>
    <w:tmpl w:val="B8B6CA56"/>
    <w:lvl w:ilvl="0">
      <w:start w:val="1"/>
      <w:numFmt w:val="decimal"/>
      <w:lvlText w:val="%1."/>
      <w:lvlJc w:val="left"/>
      <w:pPr>
        <w:ind w:left="720" w:hanging="360"/>
      </w:pPr>
      <w:rPr>
        <w:rFonts w:ascii="Simplified Arabic" w:hAnsi="Simplified Arabic"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745D71A9"/>
    <w:multiLevelType w:val="hybridMultilevel"/>
    <w:tmpl w:val="5C2EABD6"/>
    <w:lvl w:ilvl="0" w:tplc="1BF83C6E">
      <w:start w:val="1"/>
      <w:numFmt w:val="bullet"/>
      <w:lvlText w:val="-"/>
      <w:lvlJc w:val="left"/>
      <w:pPr>
        <w:tabs>
          <w:tab w:val="num" w:pos="720"/>
        </w:tabs>
        <w:ind w:left="720" w:hanging="360"/>
      </w:pPr>
      <w:rPr>
        <w:rFonts w:ascii="Simplified Arabic" w:eastAsia="Times New Roman" w:hAnsi="Simplified Arabic" w:cs="Simplified Arabic" w:hint="default"/>
      </w:rPr>
    </w:lvl>
    <w:lvl w:ilvl="1" w:tplc="6D862398" w:tentative="1">
      <w:start w:val="1"/>
      <w:numFmt w:val="bullet"/>
      <w:lvlText w:val="•"/>
      <w:lvlJc w:val="left"/>
      <w:pPr>
        <w:tabs>
          <w:tab w:val="num" w:pos="1440"/>
        </w:tabs>
        <w:ind w:left="1440" w:hanging="360"/>
      </w:pPr>
      <w:rPr>
        <w:rFonts w:ascii="Times New Roman" w:hAnsi="Times New Roman" w:hint="default"/>
      </w:rPr>
    </w:lvl>
    <w:lvl w:ilvl="2" w:tplc="EABA6140" w:tentative="1">
      <w:start w:val="1"/>
      <w:numFmt w:val="bullet"/>
      <w:lvlText w:val="•"/>
      <w:lvlJc w:val="left"/>
      <w:pPr>
        <w:tabs>
          <w:tab w:val="num" w:pos="2160"/>
        </w:tabs>
        <w:ind w:left="2160" w:hanging="360"/>
      </w:pPr>
      <w:rPr>
        <w:rFonts w:ascii="Times New Roman" w:hAnsi="Times New Roman" w:hint="default"/>
      </w:rPr>
    </w:lvl>
    <w:lvl w:ilvl="3" w:tplc="6A56FD88" w:tentative="1">
      <w:start w:val="1"/>
      <w:numFmt w:val="bullet"/>
      <w:lvlText w:val="•"/>
      <w:lvlJc w:val="left"/>
      <w:pPr>
        <w:tabs>
          <w:tab w:val="num" w:pos="2880"/>
        </w:tabs>
        <w:ind w:left="2880" w:hanging="360"/>
      </w:pPr>
      <w:rPr>
        <w:rFonts w:ascii="Times New Roman" w:hAnsi="Times New Roman" w:hint="default"/>
      </w:rPr>
    </w:lvl>
    <w:lvl w:ilvl="4" w:tplc="F95E579A" w:tentative="1">
      <w:start w:val="1"/>
      <w:numFmt w:val="bullet"/>
      <w:lvlText w:val="•"/>
      <w:lvlJc w:val="left"/>
      <w:pPr>
        <w:tabs>
          <w:tab w:val="num" w:pos="3600"/>
        </w:tabs>
        <w:ind w:left="3600" w:hanging="360"/>
      </w:pPr>
      <w:rPr>
        <w:rFonts w:ascii="Times New Roman" w:hAnsi="Times New Roman" w:hint="default"/>
      </w:rPr>
    </w:lvl>
    <w:lvl w:ilvl="5" w:tplc="11CC349E" w:tentative="1">
      <w:start w:val="1"/>
      <w:numFmt w:val="bullet"/>
      <w:lvlText w:val="•"/>
      <w:lvlJc w:val="left"/>
      <w:pPr>
        <w:tabs>
          <w:tab w:val="num" w:pos="4320"/>
        </w:tabs>
        <w:ind w:left="4320" w:hanging="360"/>
      </w:pPr>
      <w:rPr>
        <w:rFonts w:ascii="Times New Roman" w:hAnsi="Times New Roman" w:hint="default"/>
      </w:rPr>
    </w:lvl>
    <w:lvl w:ilvl="6" w:tplc="226E3384" w:tentative="1">
      <w:start w:val="1"/>
      <w:numFmt w:val="bullet"/>
      <w:lvlText w:val="•"/>
      <w:lvlJc w:val="left"/>
      <w:pPr>
        <w:tabs>
          <w:tab w:val="num" w:pos="5040"/>
        </w:tabs>
        <w:ind w:left="5040" w:hanging="360"/>
      </w:pPr>
      <w:rPr>
        <w:rFonts w:ascii="Times New Roman" w:hAnsi="Times New Roman" w:hint="default"/>
      </w:rPr>
    </w:lvl>
    <w:lvl w:ilvl="7" w:tplc="DAA6AB0E" w:tentative="1">
      <w:start w:val="1"/>
      <w:numFmt w:val="bullet"/>
      <w:lvlText w:val="•"/>
      <w:lvlJc w:val="left"/>
      <w:pPr>
        <w:tabs>
          <w:tab w:val="num" w:pos="5760"/>
        </w:tabs>
        <w:ind w:left="5760" w:hanging="360"/>
      </w:pPr>
      <w:rPr>
        <w:rFonts w:ascii="Times New Roman" w:hAnsi="Times New Roman" w:hint="default"/>
      </w:rPr>
    </w:lvl>
    <w:lvl w:ilvl="8" w:tplc="D8BC5CB6"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7"/>
  </w:num>
  <w:num w:numId="3">
    <w:abstractNumId w:val="29"/>
  </w:num>
  <w:num w:numId="4">
    <w:abstractNumId w:val="23"/>
  </w:num>
  <w:num w:numId="5">
    <w:abstractNumId w:val="12"/>
  </w:num>
  <w:num w:numId="6">
    <w:abstractNumId w:val="15"/>
  </w:num>
  <w:num w:numId="7">
    <w:abstractNumId w:val="1"/>
  </w:num>
  <w:num w:numId="8">
    <w:abstractNumId w:val="21"/>
  </w:num>
  <w:num w:numId="9">
    <w:abstractNumId w:val="2"/>
  </w:num>
  <w:num w:numId="10">
    <w:abstractNumId w:val="28"/>
  </w:num>
  <w:num w:numId="11">
    <w:abstractNumId w:val="14"/>
  </w:num>
  <w:num w:numId="12">
    <w:abstractNumId w:val="10"/>
  </w:num>
  <w:num w:numId="13">
    <w:abstractNumId w:val="18"/>
  </w:num>
  <w:num w:numId="14">
    <w:abstractNumId w:val="8"/>
  </w:num>
  <w:num w:numId="15">
    <w:abstractNumId w:val="19"/>
  </w:num>
  <w:num w:numId="16">
    <w:abstractNumId w:val="5"/>
  </w:num>
  <w:num w:numId="17">
    <w:abstractNumId w:val="20"/>
  </w:num>
  <w:num w:numId="18">
    <w:abstractNumId w:val="31"/>
  </w:num>
  <w:num w:numId="19">
    <w:abstractNumId w:val="25"/>
  </w:num>
  <w:num w:numId="20">
    <w:abstractNumId w:val="6"/>
  </w:num>
  <w:num w:numId="21">
    <w:abstractNumId w:val="3"/>
  </w:num>
  <w:num w:numId="22">
    <w:abstractNumId w:val="22"/>
  </w:num>
  <w:num w:numId="23">
    <w:abstractNumId w:val="9"/>
  </w:num>
  <w:num w:numId="24">
    <w:abstractNumId w:val="32"/>
  </w:num>
  <w:num w:numId="25">
    <w:abstractNumId w:val="7"/>
  </w:num>
  <w:num w:numId="26">
    <w:abstractNumId w:val="30"/>
  </w:num>
  <w:num w:numId="27">
    <w:abstractNumId w:val="0"/>
  </w:num>
  <w:num w:numId="28">
    <w:abstractNumId w:val="11"/>
  </w:num>
  <w:num w:numId="29">
    <w:abstractNumId w:val="33"/>
  </w:num>
  <w:num w:numId="30">
    <w:abstractNumId w:val="13"/>
  </w:num>
  <w:num w:numId="31">
    <w:abstractNumId w:val="26"/>
  </w:num>
  <w:num w:numId="32">
    <w:abstractNumId w:val="24"/>
  </w:num>
  <w:num w:numId="33">
    <w:abstractNumId w:val="27"/>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20"/>
  <w:drawingGridHorizontalSpacing w:val="120"/>
  <w:displayHorizontalDrawingGridEvery w:val="2"/>
  <w:characterSpacingControl w:val="doNotCompress"/>
  <w:hdrShapeDefaults>
    <o:shapedefaults v:ext="edit" spidmax="103426"/>
    <o:shapelayout v:ext="edit">
      <o:idmap v:ext="edit" data="2"/>
    </o:shapelayout>
  </w:hdrShapeDefaults>
  <w:footnotePr>
    <w:footnote w:id="-1"/>
    <w:footnote w:id="0"/>
  </w:footnotePr>
  <w:endnotePr>
    <w:endnote w:id="-1"/>
    <w:endnote w:id="0"/>
  </w:endnotePr>
  <w:compat/>
  <w:rsids>
    <w:rsidRoot w:val="007F3BB2"/>
    <w:rsid w:val="00003567"/>
    <w:rsid w:val="0000693D"/>
    <w:rsid w:val="00013D2A"/>
    <w:rsid w:val="00033AE3"/>
    <w:rsid w:val="00052305"/>
    <w:rsid w:val="00077598"/>
    <w:rsid w:val="000903F4"/>
    <w:rsid w:val="00093912"/>
    <w:rsid w:val="0009776B"/>
    <w:rsid w:val="00097D23"/>
    <w:rsid w:val="000A72CF"/>
    <w:rsid w:val="000B060E"/>
    <w:rsid w:val="000C1F2A"/>
    <w:rsid w:val="000D087F"/>
    <w:rsid w:val="000F7B3D"/>
    <w:rsid w:val="001142C5"/>
    <w:rsid w:val="001208C0"/>
    <w:rsid w:val="00137563"/>
    <w:rsid w:val="0014048D"/>
    <w:rsid w:val="00144CE9"/>
    <w:rsid w:val="0017009C"/>
    <w:rsid w:val="0019188A"/>
    <w:rsid w:val="001A2D85"/>
    <w:rsid w:val="001C14B0"/>
    <w:rsid w:val="001C712D"/>
    <w:rsid w:val="001E30E2"/>
    <w:rsid w:val="002067DA"/>
    <w:rsid w:val="00213F87"/>
    <w:rsid w:val="00220D60"/>
    <w:rsid w:val="00225C06"/>
    <w:rsid w:val="00230873"/>
    <w:rsid w:val="002337F5"/>
    <w:rsid w:val="002345D9"/>
    <w:rsid w:val="002452B9"/>
    <w:rsid w:val="00245503"/>
    <w:rsid w:val="002469BA"/>
    <w:rsid w:val="00252CBC"/>
    <w:rsid w:val="00262196"/>
    <w:rsid w:val="00262F7C"/>
    <w:rsid w:val="0026695D"/>
    <w:rsid w:val="0027167E"/>
    <w:rsid w:val="00280534"/>
    <w:rsid w:val="00280791"/>
    <w:rsid w:val="00282434"/>
    <w:rsid w:val="002843E5"/>
    <w:rsid w:val="002879FA"/>
    <w:rsid w:val="0029752A"/>
    <w:rsid w:val="002A16D2"/>
    <w:rsid w:val="002C1448"/>
    <w:rsid w:val="002C5A7E"/>
    <w:rsid w:val="002C70F8"/>
    <w:rsid w:val="002D314F"/>
    <w:rsid w:val="002D6BC1"/>
    <w:rsid w:val="002E1CB0"/>
    <w:rsid w:val="002E6B94"/>
    <w:rsid w:val="002F4C38"/>
    <w:rsid w:val="00312DF4"/>
    <w:rsid w:val="00315C72"/>
    <w:rsid w:val="00321426"/>
    <w:rsid w:val="00324557"/>
    <w:rsid w:val="0032498B"/>
    <w:rsid w:val="00325E61"/>
    <w:rsid w:val="00332B1D"/>
    <w:rsid w:val="00341810"/>
    <w:rsid w:val="00356E40"/>
    <w:rsid w:val="00361BE0"/>
    <w:rsid w:val="00380442"/>
    <w:rsid w:val="003806C2"/>
    <w:rsid w:val="00386B71"/>
    <w:rsid w:val="0039779F"/>
    <w:rsid w:val="00397BCD"/>
    <w:rsid w:val="003A0793"/>
    <w:rsid w:val="003A5FB6"/>
    <w:rsid w:val="003B56FF"/>
    <w:rsid w:val="003C7D35"/>
    <w:rsid w:val="003D7A2D"/>
    <w:rsid w:val="003E0C6C"/>
    <w:rsid w:val="003E754F"/>
    <w:rsid w:val="00422D04"/>
    <w:rsid w:val="00431227"/>
    <w:rsid w:val="004573E3"/>
    <w:rsid w:val="00466A62"/>
    <w:rsid w:val="00470349"/>
    <w:rsid w:val="00474BAD"/>
    <w:rsid w:val="00475B80"/>
    <w:rsid w:val="00481314"/>
    <w:rsid w:val="004A7C2E"/>
    <w:rsid w:val="004C0A76"/>
    <w:rsid w:val="004F1A05"/>
    <w:rsid w:val="005000F9"/>
    <w:rsid w:val="005025A9"/>
    <w:rsid w:val="00502773"/>
    <w:rsid w:val="00513F41"/>
    <w:rsid w:val="00515642"/>
    <w:rsid w:val="005252BE"/>
    <w:rsid w:val="00526005"/>
    <w:rsid w:val="00553247"/>
    <w:rsid w:val="0057628D"/>
    <w:rsid w:val="00581689"/>
    <w:rsid w:val="00582924"/>
    <w:rsid w:val="00593F5A"/>
    <w:rsid w:val="005A023A"/>
    <w:rsid w:val="005A03A0"/>
    <w:rsid w:val="005A190F"/>
    <w:rsid w:val="005A4C73"/>
    <w:rsid w:val="005A5254"/>
    <w:rsid w:val="005B39D4"/>
    <w:rsid w:val="005C6136"/>
    <w:rsid w:val="005D190D"/>
    <w:rsid w:val="005E21FD"/>
    <w:rsid w:val="005F0847"/>
    <w:rsid w:val="005F668A"/>
    <w:rsid w:val="0061106E"/>
    <w:rsid w:val="00617D71"/>
    <w:rsid w:val="00625AE7"/>
    <w:rsid w:val="0066354A"/>
    <w:rsid w:val="0066477C"/>
    <w:rsid w:val="00681D9D"/>
    <w:rsid w:val="0068635F"/>
    <w:rsid w:val="006947BD"/>
    <w:rsid w:val="006A613C"/>
    <w:rsid w:val="006A6C11"/>
    <w:rsid w:val="006C08D6"/>
    <w:rsid w:val="006C29E1"/>
    <w:rsid w:val="006E1925"/>
    <w:rsid w:val="006F4C54"/>
    <w:rsid w:val="00703863"/>
    <w:rsid w:val="007067CA"/>
    <w:rsid w:val="007132BE"/>
    <w:rsid w:val="0072398B"/>
    <w:rsid w:val="00725433"/>
    <w:rsid w:val="0072615E"/>
    <w:rsid w:val="007410B8"/>
    <w:rsid w:val="00755208"/>
    <w:rsid w:val="00771F18"/>
    <w:rsid w:val="00775FF5"/>
    <w:rsid w:val="00797559"/>
    <w:rsid w:val="0079791C"/>
    <w:rsid w:val="007A3551"/>
    <w:rsid w:val="007B1B2C"/>
    <w:rsid w:val="007C217D"/>
    <w:rsid w:val="007C268E"/>
    <w:rsid w:val="007E09AB"/>
    <w:rsid w:val="007F3BB2"/>
    <w:rsid w:val="007F7D0B"/>
    <w:rsid w:val="008009EB"/>
    <w:rsid w:val="00831692"/>
    <w:rsid w:val="00832623"/>
    <w:rsid w:val="00836E1A"/>
    <w:rsid w:val="008422C6"/>
    <w:rsid w:val="00846508"/>
    <w:rsid w:val="00893073"/>
    <w:rsid w:val="008A7728"/>
    <w:rsid w:val="008B248A"/>
    <w:rsid w:val="008B6856"/>
    <w:rsid w:val="008C6B48"/>
    <w:rsid w:val="008D288A"/>
    <w:rsid w:val="008D4BEC"/>
    <w:rsid w:val="008E1D32"/>
    <w:rsid w:val="008F435C"/>
    <w:rsid w:val="009025CB"/>
    <w:rsid w:val="00902F24"/>
    <w:rsid w:val="009076B2"/>
    <w:rsid w:val="00920149"/>
    <w:rsid w:val="00925B5A"/>
    <w:rsid w:val="009301F7"/>
    <w:rsid w:val="0094374E"/>
    <w:rsid w:val="00944FBF"/>
    <w:rsid w:val="00945F50"/>
    <w:rsid w:val="009515AF"/>
    <w:rsid w:val="00956566"/>
    <w:rsid w:val="0096360C"/>
    <w:rsid w:val="009671E5"/>
    <w:rsid w:val="00975059"/>
    <w:rsid w:val="009917D5"/>
    <w:rsid w:val="00995844"/>
    <w:rsid w:val="009A1831"/>
    <w:rsid w:val="009D21CE"/>
    <w:rsid w:val="009D76D6"/>
    <w:rsid w:val="00A0641B"/>
    <w:rsid w:val="00A22A87"/>
    <w:rsid w:val="00A37868"/>
    <w:rsid w:val="00A5467D"/>
    <w:rsid w:val="00A56EE6"/>
    <w:rsid w:val="00A733FA"/>
    <w:rsid w:val="00A744FE"/>
    <w:rsid w:val="00A819C9"/>
    <w:rsid w:val="00A82AB4"/>
    <w:rsid w:val="00A863D6"/>
    <w:rsid w:val="00A87C99"/>
    <w:rsid w:val="00A90B34"/>
    <w:rsid w:val="00AA1A71"/>
    <w:rsid w:val="00AA4F38"/>
    <w:rsid w:val="00AB162C"/>
    <w:rsid w:val="00AB68A4"/>
    <w:rsid w:val="00AD23C1"/>
    <w:rsid w:val="00AD67B8"/>
    <w:rsid w:val="00AF418C"/>
    <w:rsid w:val="00B45151"/>
    <w:rsid w:val="00B50C83"/>
    <w:rsid w:val="00B51EEF"/>
    <w:rsid w:val="00B56A06"/>
    <w:rsid w:val="00B67404"/>
    <w:rsid w:val="00B733DF"/>
    <w:rsid w:val="00B8412F"/>
    <w:rsid w:val="00BA251C"/>
    <w:rsid w:val="00BA2E49"/>
    <w:rsid w:val="00BA76A1"/>
    <w:rsid w:val="00BA79FB"/>
    <w:rsid w:val="00BC0793"/>
    <w:rsid w:val="00BC3B2E"/>
    <w:rsid w:val="00BC4C3E"/>
    <w:rsid w:val="00BD3478"/>
    <w:rsid w:val="00BE0575"/>
    <w:rsid w:val="00BE1D71"/>
    <w:rsid w:val="00BE6A6B"/>
    <w:rsid w:val="00BE79CA"/>
    <w:rsid w:val="00BF11F0"/>
    <w:rsid w:val="00C1681D"/>
    <w:rsid w:val="00C30F55"/>
    <w:rsid w:val="00C36C2C"/>
    <w:rsid w:val="00C41288"/>
    <w:rsid w:val="00C525C4"/>
    <w:rsid w:val="00C5317D"/>
    <w:rsid w:val="00C54EAF"/>
    <w:rsid w:val="00C61162"/>
    <w:rsid w:val="00CA0D66"/>
    <w:rsid w:val="00CA714C"/>
    <w:rsid w:val="00CC483F"/>
    <w:rsid w:val="00CD22BD"/>
    <w:rsid w:val="00CD22F7"/>
    <w:rsid w:val="00CE08E0"/>
    <w:rsid w:val="00CE1B4F"/>
    <w:rsid w:val="00D044C6"/>
    <w:rsid w:val="00D04FE5"/>
    <w:rsid w:val="00D11090"/>
    <w:rsid w:val="00D152E5"/>
    <w:rsid w:val="00D162E4"/>
    <w:rsid w:val="00D20357"/>
    <w:rsid w:val="00D31439"/>
    <w:rsid w:val="00D32057"/>
    <w:rsid w:val="00D32B67"/>
    <w:rsid w:val="00D37CCC"/>
    <w:rsid w:val="00D412A6"/>
    <w:rsid w:val="00D65309"/>
    <w:rsid w:val="00D726F4"/>
    <w:rsid w:val="00D73557"/>
    <w:rsid w:val="00D80EE2"/>
    <w:rsid w:val="00D93C1C"/>
    <w:rsid w:val="00D94562"/>
    <w:rsid w:val="00D955DD"/>
    <w:rsid w:val="00D95A55"/>
    <w:rsid w:val="00DA764C"/>
    <w:rsid w:val="00DC0755"/>
    <w:rsid w:val="00DC12D1"/>
    <w:rsid w:val="00DD1F50"/>
    <w:rsid w:val="00DD31EE"/>
    <w:rsid w:val="00DE4C68"/>
    <w:rsid w:val="00DF22ED"/>
    <w:rsid w:val="00E03A1A"/>
    <w:rsid w:val="00E04F52"/>
    <w:rsid w:val="00E209F2"/>
    <w:rsid w:val="00E219D5"/>
    <w:rsid w:val="00E24C70"/>
    <w:rsid w:val="00E26031"/>
    <w:rsid w:val="00E5279B"/>
    <w:rsid w:val="00E57A5C"/>
    <w:rsid w:val="00E63098"/>
    <w:rsid w:val="00E6455E"/>
    <w:rsid w:val="00E70328"/>
    <w:rsid w:val="00E7649B"/>
    <w:rsid w:val="00E92657"/>
    <w:rsid w:val="00E97313"/>
    <w:rsid w:val="00EB0CEC"/>
    <w:rsid w:val="00ED1FF8"/>
    <w:rsid w:val="00EE42F2"/>
    <w:rsid w:val="00EE62C9"/>
    <w:rsid w:val="00EE6934"/>
    <w:rsid w:val="00EF024C"/>
    <w:rsid w:val="00EF2B95"/>
    <w:rsid w:val="00F00B8C"/>
    <w:rsid w:val="00F155D1"/>
    <w:rsid w:val="00F16819"/>
    <w:rsid w:val="00F17BFF"/>
    <w:rsid w:val="00F21B1E"/>
    <w:rsid w:val="00F3714F"/>
    <w:rsid w:val="00F40981"/>
    <w:rsid w:val="00F43EA8"/>
    <w:rsid w:val="00F45D07"/>
    <w:rsid w:val="00F45D29"/>
    <w:rsid w:val="00F47144"/>
    <w:rsid w:val="00F5489A"/>
    <w:rsid w:val="00F62255"/>
    <w:rsid w:val="00F63374"/>
    <w:rsid w:val="00F71BB7"/>
    <w:rsid w:val="00F724C6"/>
    <w:rsid w:val="00F871C1"/>
    <w:rsid w:val="00F87871"/>
    <w:rsid w:val="00FA40FB"/>
    <w:rsid w:val="00FA6642"/>
    <w:rsid w:val="00FD29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B2"/>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7F3BB2"/>
    <w:pPr>
      <w:keepNext/>
      <w:jc w:val="lowKashida"/>
      <w:outlineLvl w:val="0"/>
    </w:pPr>
    <w:rPr>
      <w:rFonts w:cs="Simplified Arabic"/>
      <w:b/>
      <w:bCs/>
      <w:color w:val="FF0000"/>
    </w:rPr>
  </w:style>
  <w:style w:type="paragraph" w:styleId="Heading2">
    <w:name w:val="heading 2"/>
    <w:basedOn w:val="Normal"/>
    <w:next w:val="Normal"/>
    <w:link w:val="Heading2Char"/>
    <w:qFormat/>
    <w:rsid w:val="007F3BB2"/>
    <w:pPr>
      <w:keepNext/>
      <w:jc w:val="both"/>
      <w:outlineLvl w:val="1"/>
    </w:pPr>
    <w:rPr>
      <w:rFonts w:cs="Simplified Arabic"/>
      <w:b/>
      <w:bCs/>
      <w:color w:val="FF0000"/>
    </w:rPr>
  </w:style>
  <w:style w:type="paragraph" w:styleId="Heading3">
    <w:name w:val="heading 3"/>
    <w:basedOn w:val="Normal"/>
    <w:next w:val="Normal"/>
    <w:link w:val="Heading3Char"/>
    <w:qFormat/>
    <w:rsid w:val="007F3BB2"/>
    <w:pPr>
      <w:keepNext/>
      <w:ind w:left="-1"/>
      <w:jc w:val="lowKashida"/>
      <w:outlineLvl w:val="2"/>
    </w:pPr>
    <w:rPr>
      <w:rFonts w:cs="Simplified Arabic"/>
      <w:b/>
      <w:bCs/>
      <w:sz w:val="20"/>
      <w:szCs w:val="20"/>
    </w:rPr>
  </w:style>
  <w:style w:type="paragraph" w:styleId="Heading4">
    <w:name w:val="heading 4"/>
    <w:basedOn w:val="Normal"/>
    <w:next w:val="Normal"/>
    <w:link w:val="Heading4Char"/>
    <w:qFormat/>
    <w:rsid w:val="007F3BB2"/>
    <w:pPr>
      <w:keepNext/>
      <w:bidi w:val="0"/>
      <w:jc w:val="center"/>
      <w:outlineLvl w:val="3"/>
    </w:pPr>
    <w:rPr>
      <w:rFonts w:cs="Simplified Arabic"/>
      <w:b/>
      <w:bCs/>
      <w:sz w:val="44"/>
      <w:szCs w:val="44"/>
    </w:rPr>
  </w:style>
  <w:style w:type="paragraph" w:styleId="Heading5">
    <w:name w:val="heading 5"/>
    <w:basedOn w:val="Normal"/>
    <w:next w:val="Normal"/>
    <w:link w:val="Heading5Char"/>
    <w:uiPriority w:val="9"/>
    <w:semiHidden/>
    <w:unhideWhenUsed/>
    <w:qFormat/>
    <w:rsid w:val="007F3BB2"/>
    <w:pPr>
      <w:spacing w:before="240" w:after="60"/>
      <w:outlineLvl w:val="4"/>
    </w:pPr>
    <w:rPr>
      <w:rFonts w:ascii="Calibri" w:hAnsi="Calibri" w:cs="Arial"/>
      <w:b/>
      <w:bCs/>
      <w:i/>
      <w:iCs/>
      <w:sz w:val="26"/>
      <w:szCs w:val="26"/>
    </w:rPr>
  </w:style>
  <w:style w:type="paragraph" w:styleId="Heading6">
    <w:name w:val="heading 6"/>
    <w:basedOn w:val="Normal"/>
    <w:next w:val="Normal"/>
    <w:link w:val="Heading6Char"/>
    <w:qFormat/>
    <w:rsid w:val="007F3BB2"/>
    <w:pPr>
      <w:keepNext/>
      <w:ind w:left="1276" w:right="1416"/>
      <w:jc w:val="center"/>
      <w:outlineLvl w:val="5"/>
    </w:pPr>
    <w:rPr>
      <w:rFonts w:cs="Simplified Arabic"/>
      <w:b/>
      <w:bCs/>
      <w:sz w:val="20"/>
      <w:szCs w:val="32"/>
      <w:lang w:eastAsia="en-US"/>
    </w:rPr>
  </w:style>
  <w:style w:type="paragraph" w:styleId="Heading7">
    <w:name w:val="heading 7"/>
    <w:basedOn w:val="Normal"/>
    <w:next w:val="Normal"/>
    <w:link w:val="Heading7Char"/>
    <w:qFormat/>
    <w:rsid w:val="007F3BB2"/>
    <w:pPr>
      <w:keepNext/>
      <w:jc w:val="center"/>
      <w:outlineLvl w:val="6"/>
    </w:pPr>
    <w:rPr>
      <w:rFonts w:cs="Simplified Arabic"/>
      <w:b/>
      <w:bCs/>
    </w:rPr>
  </w:style>
  <w:style w:type="paragraph" w:styleId="Heading8">
    <w:name w:val="heading 8"/>
    <w:basedOn w:val="Normal"/>
    <w:next w:val="Normal"/>
    <w:link w:val="Heading8Char"/>
    <w:qFormat/>
    <w:rsid w:val="007F3BB2"/>
    <w:pPr>
      <w:keepNext/>
      <w:outlineLvl w:val="7"/>
    </w:pPr>
    <w:rPr>
      <w:rFonts w:cs="Simplified Arabic"/>
      <w:sz w:val="28"/>
      <w:szCs w:val="28"/>
    </w:rPr>
  </w:style>
  <w:style w:type="paragraph" w:styleId="Heading9">
    <w:name w:val="heading 9"/>
    <w:basedOn w:val="Normal"/>
    <w:next w:val="Normal"/>
    <w:link w:val="Heading9Char"/>
    <w:qFormat/>
    <w:rsid w:val="007F3BB2"/>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3BB2"/>
    <w:rPr>
      <w:rFonts w:ascii="Times New Roman" w:eastAsia="Times New Roman" w:hAnsi="Times New Roman" w:cs="Simplified Arabic"/>
      <w:b/>
      <w:bCs/>
      <w:color w:val="FF0000"/>
      <w:sz w:val="24"/>
      <w:szCs w:val="24"/>
      <w:lang w:eastAsia="ar-SA"/>
    </w:rPr>
  </w:style>
  <w:style w:type="character" w:customStyle="1" w:styleId="Heading2Char">
    <w:name w:val="Heading 2 Char"/>
    <w:basedOn w:val="DefaultParagraphFont"/>
    <w:link w:val="Heading2"/>
    <w:rsid w:val="007F3BB2"/>
    <w:rPr>
      <w:rFonts w:ascii="Times New Roman" w:eastAsia="Times New Roman" w:hAnsi="Times New Roman" w:cs="Simplified Arabic"/>
      <w:b/>
      <w:bCs/>
      <w:color w:val="FF0000"/>
      <w:sz w:val="24"/>
      <w:szCs w:val="24"/>
      <w:lang w:eastAsia="ar-SA"/>
    </w:rPr>
  </w:style>
  <w:style w:type="character" w:customStyle="1" w:styleId="Heading3Char">
    <w:name w:val="Heading 3 Char"/>
    <w:basedOn w:val="DefaultParagraphFont"/>
    <w:link w:val="Heading3"/>
    <w:rsid w:val="007F3BB2"/>
    <w:rPr>
      <w:rFonts w:ascii="Times New Roman" w:eastAsia="Times New Roman" w:hAnsi="Times New Roman" w:cs="Simplified Arabic"/>
      <w:b/>
      <w:bCs/>
      <w:sz w:val="20"/>
      <w:szCs w:val="20"/>
      <w:lang w:eastAsia="ar-SA"/>
    </w:rPr>
  </w:style>
  <w:style w:type="character" w:customStyle="1" w:styleId="Heading4Char">
    <w:name w:val="Heading 4 Char"/>
    <w:basedOn w:val="DefaultParagraphFont"/>
    <w:link w:val="Heading4"/>
    <w:rsid w:val="007F3BB2"/>
    <w:rPr>
      <w:rFonts w:ascii="Times New Roman" w:eastAsia="Times New Roman" w:hAnsi="Times New Roman" w:cs="Simplified Arabic"/>
      <w:b/>
      <w:bCs/>
      <w:sz w:val="44"/>
      <w:szCs w:val="44"/>
      <w:lang w:eastAsia="ar-SA"/>
    </w:rPr>
  </w:style>
  <w:style w:type="character" w:customStyle="1" w:styleId="Heading5Char">
    <w:name w:val="Heading 5 Char"/>
    <w:basedOn w:val="DefaultParagraphFont"/>
    <w:link w:val="Heading5"/>
    <w:uiPriority w:val="9"/>
    <w:semiHidden/>
    <w:rsid w:val="007F3BB2"/>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rsid w:val="007F3BB2"/>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F3BB2"/>
    <w:rPr>
      <w:rFonts w:ascii="Times New Roman" w:eastAsia="Times New Roman" w:hAnsi="Times New Roman" w:cs="Simplified Arabic"/>
      <w:b/>
      <w:bCs/>
      <w:sz w:val="24"/>
      <w:szCs w:val="24"/>
      <w:lang w:eastAsia="ar-SA"/>
    </w:rPr>
  </w:style>
  <w:style w:type="character" w:customStyle="1" w:styleId="Heading8Char">
    <w:name w:val="Heading 8 Char"/>
    <w:basedOn w:val="DefaultParagraphFont"/>
    <w:link w:val="Heading8"/>
    <w:rsid w:val="007F3BB2"/>
    <w:rPr>
      <w:rFonts w:ascii="Times New Roman" w:eastAsia="Times New Roman" w:hAnsi="Times New Roman" w:cs="Simplified Arabic"/>
      <w:sz w:val="28"/>
      <w:szCs w:val="28"/>
      <w:lang w:eastAsia="ar-SA"/>
    </w:rPr>
  </w:style>
  <w:style w:type="character" w:customStyle="1" w:styleId="Heading9Char">
    <w:name w:val="Heading 9 Char"/>
    <w:basedOn w:val="DefaultParagraphFont"/>
    <w:link w:val="Heading9"/>
    <w:rsid w:val="007F3BB2"/>
    <w:rPr>
      <w:rFonts w:ascii="Times New Roman" w:eastAsia="Times New Roman" w:hAnsi="Times New Roman" w:cs="Simplified Arabic"/>
      <w:b/>
      <w:bCs/>
      <w:sz w:val="24"/>
      <w:szCs w:val="24"/>
      <w:lang w:val="en-GB" w:eastAsia="ar-SA"/>
    </w:rPr>
  </w:style>
  <w:style w:type="paragraph" w:styleId="Title">
    <w:name w:val="Title"/>
    <w:basedOn w:val="Normal"/>
    <w:link w:val="TitleChar"/>
    <w:qFormat/>
    <w:rsid w:val="007F3BB2"/>
    <w:pPr>
      <w:ind w:left="-1" w:firstLine="1"/>
      <w:jc w:val="center"/>
    </w:pPr>
    <w:rPr>
      <w:rFonts w:cs="Simplified Arabic"/>
      <w:b/>
      <w:bCs/>
      <w:sz w:val="28"/>
      <w:szCs w:val="28"/>
    </w:rPr>
  </w:style>
  <w:style w:type="character" w:customStyle="1" w:styleId="TitleChar">
    <w:name w:val="Title Char"/>
    <w:basedOn w:val="DefaultParagraphFont"/>
    <w:link w:val="Title"/>
    <w:rsid w:val="007F3BB2"/>
    <w:rPr>
      <w:rFonts w:ascii="Times New Roman" w:eastAsia="Times New Roman" w:hAnsi="Times New Roman" w:cs="Simplified Arabic"/>
      <w:b/>
      <w:bCs/>
      <w:sz w:val="28"/>
      <w:szCs w:val="28"/>
      <w:lang w:eastAsia="ar-SA"/>
    </w:rPr>
  </w:style>
  <w:style w:type="paragraph" w:styleId="BodyTextIndent2">
    <w:name w:val="Body Text Indent 2"/>
    <w:basedOn w:val="Normal"/>
    <w:link w:val="BodyTextIndent2Char"/>
    <w:semiHidden/>
    <w:rsid w:val="007F3BB2"/>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7F3BB2"/>
    <w:rPr>
      <w:rFonts w:ascii="Times New Roman" w:eastAsia="Times New Roman" w:hAnsi="Times New Roman" w:cs="Simplified Arabic"/>
      <w:b/>
      <w:bCs/>
      <w:sz w:val="24"/>
      <w:szCs w:val="24"/>
    </w:rPr>
  </w:style>
  <w:style w:type="paragraph" w:styleId="BodyText">
    <w:name w:val="Body Text"/>
    <w:basedOn w:val="Normal"/>
    <w:link w:val="BodyTextChar"/>
    <w:semiHidden/>
    <w:rsid w:val="007F3BB2"/>
    <w:pPr>
      <w:jc w:val="lowKashida"/>
    </w:pPr>
    <w:rPr>
      <w:rFonts w:cs="Simplified Arabic"/>
      <w:szCs w:val="20"/>
      <w:lang w:eastAsia="en-US"/>
    </w:rPr>
  </w:style>
  <w:style w:type="character" w:customStyle="1" w:styleId="BodyTextChar">
    <w:name w:val="Body Text Char"/>
    <w:basedOn w:val="DefaultParagraphFont"/>
    <w:link w:val="BodyText"/>
    <w:semiHidden/>
    <w:rsid w:val="007F3BB2"/>
    <w:rPr>
      <w:rFonts w:ascii="Times New Roman" w:eastAsia="Times New Roman" w:hAnsi="Times New Roman" w:cs="Simplified Arabic"/>
      <w:sz w:val="24"/>
      <w:szCs w:val="20"/>
    </w:rPr>
  </w:style>
  <w:style w:type="paragraph" w:styleId="BodyText2">
    <w:name w:val="Body Text 2"/>
    <w:basedOn w:val="Normal"/>
    <w:link w:val="BodyText2Char"/>
    <w:semiHidden/>
    <w:rsid w:val="007F3BB2"/>
    <w:pPr>
      <w:jc w:val="center"/>
    </w:pPr>
    <w:rPr>
      <w:rFonts w:cs="Simplified Arabic"/>
      <w:b/>
      <w:bCs/>
      <w:noProof/>
      <w:szCs w:val="32"/>
    </w:rPr>
  </w:style>
  <w:style w:type="character" w:customStyle="1" w:styleId="BodyText2Char">
    <w:name w:val="Body Text 2 Char"/>
    <w:basedOn w:val="DefaultParagraphFont"/>
    <w:link w:val="BodyText2"/>
    <w:semiHidden/>
    <w:rsid w:val="007F3BB2"/>
    <w:rPr>
      <w:rFonts w:ascii="Times New Roman" w:eastAsia="Times New Roman" w:hAnsi="Times New Roman" w:cs="Simplified Arabic"/>
      <w:b/>
      <w:bCs/>
      <w:noProof/>
      <w:sz w:val="24"/>
      <w:szCs w:val="32"/>
      <w:lang w:eastAsia="ar-SA"/>
    </w:rPr>
  </w:style>
  <w:style w:type="character" w:styleId="Strong">
    <w:name w:val="Strong"/>
    <w:basedOn w:val="DefaultParagraphFont"/>
    <w:qFormat/>
    <w:rsid w:val="007F3BB2"/>
    <w:rPr>
      <w:b/>
      <w:bCs/>
    </w:rPr>
  </w:style>
  <w:style w:type="paragraph" w:styleId="Footer">
    <w:name w:val="footer"/>
    <w:basedOn w:val="Normal"/>
    <w:link w:val="FooterChar"/>
    <w:uiPriority w:val="99"/>
    <w:rsid w:val="007F3BB2"/>
    <w:pPr>
      <w:tabs>
        <w:tab w:val="center" w:pos="4153"/>
        <w:tab w:val="right" w:pos="8306"/>
      </w:tabs>
    </w:pPr>
  </w:style>
  <w:style w:type="character" w:customStyle="1" w:styleId="FooterChar">
    <w:name w:val="Footer Char"/>
    <w:basedOn w:val="DefaultParagraphFont"/>
    <w:link w:val="Footer"/>
    <w:uiPriority w:val="99"/>
    <w:rsid w:val="007F3BB2"/>
    <w:rPr>
      <w:rFonts w:ascii="Times New Roman" w:eastAsia="Times New Roman" w:hAnsi="Times New Roman" w:cs="Times New Roman"/>
      <w:sz w:val="24"/>
      <w:szCs w:val="24"/>
      <w:lang w:eastAsia="ar-SA"/>
    </w:rPr>
  </w:style>
  <w:style w:type="character" w:styleId="PageNumber">
    <w:name w:val="page number"/>
    <w:basedOn w:val="DefaultParagraphFont"/>
    <w:semiHidden/>
    <w:rsid w:val="007F3BB2"/>
  </w:style>
  <w:style w:type="paragraph" w:styleId="Header">
    <w:name w:val="header"/>
    <w:basedOn w:val="Normal"/>
    <w:link w:val="HeaderChar"/>
    <w:semiHidden/>
    <w:rsid w:val="007F3BB2"/>
    <w:pPr>
      <w:tabs>
        <w:tab w:val="center" w:pos="4153"/>
        <w:tab w:val="right" w:pos="8306"/>
      </w:tabs>
    </w:pPr>
  </w:style>
  <w:style w:type="character" w:customStyle="1" w:styleId="HeaderChar">
    <w:name w:val="Header Char"/>
    <w:basedOn w:val="DefaultParagraphFont"/>
    <w:link w:val="Header"/>
    <w:semiHidden/>
    <w:rsid w:val="007F3BB2"/>
    <w:rPr>
      <w:rFonts w:ascii="Times New Roman" w:eastAsia="Times New Roman" w:hAnsi="Times New Roman" w:cs="Times New Roman"/>
      <w:sz w:val="24"/>
      <w:szCs w:val="24"/>
      <w:lang w:eastAsia="ar-SA"/>
    </w:rPr>
  </w:style>
  <w:style w:type="paragraph" w:styleId="ListContinue">
    <w:name w:val="List Continue"/>
    <w:basedOn w:val="Normal"/>
    <w:semiHidden/>
    <w:rsid w:val="007F3BB2"/>
    <w:pPr>
      <w:spacing w:after="120"/>
      <w:ind w:left="283"/>
    </w:pPr>
    <w:rPr>
      <w:rFonts w:cs="Traditional Arabic"/>
      <w:sz w:val="20"/>
      <w:szCs w:val="20"/>
    </w:rPr>
  </w:style>
  <w:style w:type="paragraph" w:styleId="BlockText">
    <w:name w:val="Block Text"/>
    <w:basedOn w:val="Normal"/>
    <w:semiHidden/>
    <w:rsid w:val="007F3BB2"/>
    <w:pPr>
      <w:ind w:left="-55"/>
      <w:jc w:val="lowKashida"/>
    </w:pPr>
    <w:rPr>
      <w:rFonts w:cs="Simplified Arabic"/>
      <w:i/>
      <w:iCs/>
      <w:sz w:val="20"/>
    </w:rPr>
  </w:style>
  <w:style w:type="paragraph" w:styleId="BodyText3">
    <w:name w:val="Body Text 3"/>
    <w:basedOn w:val="Normal"/>
    <w:link w:val="BodyText3Char"/>
    <w:semiHidden/>
    <w:rsid w:val="007F3BB2"/>
    <w:pPr>
      <w:jc w:val="lowKashida"/>
    </w:pPr>
    <w:rPr>
      <w:rFonts w:cs="Simplified Arabic"/>
      <w:szCs w:val="20"/>
    </w:rPr>
  </w:style>
  <w:style w:type="character" w:customStyle="1" w:styleId="BodyText3Char">
    <w:name w:val="Body Text 3 Char"/>
    <w:basedOn w:val="DefaultParagraphFont"/>
    <w:link w:val="BodyText3"/>
    <w:semiHidden/>
    <w:rsid w:val="007F3BB2"/>
    <w:rPr>
      <w:rFonts w:ascii="Times New Roman" w:eastAsia="Times New Roman" w:hAnsi="Times New Roman" w:cs="Simplified Arabic"/>
      <w:sz w:val="24"/>
      <w:szCs w:val="20"/>
      <w:lang w:eastAsia="ar-SA"/>
    </w:rPr>
  </w:style>
  <w:style w:type="character" w:customStyle="1" w:styleId="hps">
    <w:name w:val="hps"/>
    <w:basedOn w:val="DefaultParagraphFont"/>
    <w:rsid w:val="007F3BB2"/>
  </w:style>
  <w:style w:type="character" w:styleId="FootnoteReference">
    <w:name w:val="footnote reference"/>
    <w:basedOn w:val="DefaultParagraphFont"/>
    <w:semiHidden/>
    <w:rsid w:val="007F3BB2"/>
    <w:rPr>
      <w:vertAlign w:val="superscript"/>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7F3BB2"/>
    <w:pPr>
      <w:ind w:left="720"/>
    </w:pPr>
    <w:rPr>
      <w:rFonts w:cs="Traditional Arabic"/>
      <w:sz w:val="20"/>
      <w:szCs w:val="20"/>
      <w:lang w:eastAsia="en-US"/>
    </w:rPr>
  </w:style>
  <w:style w:type="table" w:styleId="TableGrid">
    <w:name w:val="Table Grid"/>
    <w:basedOn w:val="TableNormal"/>
    <w:uiPriority w:val="59"/>
    <w:rsid w:val="007F3B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F3BB2"/>
    <w:rPr>
      <w:rFonts w:ascii="Tahoma" w:hAnsi="Tahoma" w:cs="Tahoma"/>
      <w:sz w:val="16"/>
      <w:szCs w:val="16"/>
    </w:rPr>
  </w:style>
  <w:style w:type="character" w:customStyle="1" w:styleId="BalloonTextChar">
    <w:name w:val="Balloon Text Char"/>
    <w:basedOn w:val="DefaultParagraphFont"/>
    <w:link w:val="BalloonText"/>
    <w:uiPriority w:val="99"/>
    <w:semiHidden/>
    <w:rsid w:val="007F3BB2"/>
    <w:rPr>
      <w:rFonts w:ascii="Tahoma" w:eastAsia="Times New Roman" w:hAnsi="Tahoma" w:cs="Tahoma"/>
      <w:sz w:val="16"/>
      <w:szCs w:val="16"/>
      <w:lang w:eastAsia="ar-SA"/>
    </w:rPr>
  </w:style>
  <w:style w:type="paragraph" w:styleId="EndnoteText">
    <w:name w:val="endnote text"/>
    <w:basedOn w:val="Normal"/>
    <w:link w:val="EndnoteTextChar"/>
    <w:uiPriority w:val="99"/>
    <w:semiHidden/>
    <w:unhideWhenUsed/>
    <w:rsid w:val="00625AE7"/>
    <w:rPr>
      <w:sz w:val="20"/>
      <w:szCs w:val="20"/>
    </w:rPr>
  </w:style>
  <w:style w:type="character" w:customStyle="1" w:styleId="EndnoteTextChar">
    <w:name w:val="Endnote Text Char"/>
    <w:basedOn w:val="DefaultParagraphFont"/>
    <w:link w:val="EndnoteText"/>
    <w:uiPriority w:val="99"/>
    <w:semiHidden/>
    <w:rsid w:val="00625AE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25AE7"/>
    <w:rPr>
      <w:vertAlign w:val="superscript"/>
    </w:rPr>
  </w:style>
  <w:style w:type="paragraph" w:styleId="FootnoteText">
    <w:name w:val="footnote text"/>
    <w:basedOn w:val="Normal"/>
    <w:link w:val="FootnoteTextChar"/>
    <w:uiPriority w:val="99"/>
    <w:semiHidden/>
    <w:unhideWhenUsed/>
    <w:rsid w:val="00625AE7"/>
    <w:rPr>
      <w:sz w:val="20"/>
      <w:szCs w:val="20"/>
    </w:rPr>
  </w:style>
  <w:style w:type="character" w:customStyle="1" w:styleId="FootnoteTextChar">
    <w:name w:val="Footnote Text Char"/>
    <w:basedOn w:val="DefaultParagraphFont"/>
    <w:link w:val="FootnoteText"/>
    <w:uiPriority w:val="99"/>
    <w:semiHidden/>
    <w:rsid w:val="00625AE7"/>
    <w:rPr>
      <w:rFonts w:ascii="Times New Roman" w:eastAsia="Times New Roman" w:hAnsi="Times New Roman" w:cs="Times New Roman"/>
      <w:sz w:val="20"/>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BC0793"/>
    <w:rPr>
      <w:rFonts w:ascii="Times New Roman" w:eastAsia="Times New Roman" w:hAnsi="Times New Roman" w:cs="Traditional Arabic"/>
      <w:sz w:val="20"/>
      <w:szCs w:val="20"/>
    </w:rPr>
  </w:style>
</w:styles>
</file>

<file path=word/webSettings.xml><?xml version="1.0" encoding="utf-8"?>
<w:webSettings xmlns:r="http://schemas.openxmlformats.org/officeDocument/2006/relationships" xmlns:w="http://schemas.openxmlformats.org/wordprocessingml/2006/main">
  <w:divs>
    <w:div w:id="224150882">
      <w:bodyDiv w:val="1"/>
      <w:marLeft w:val="0"/>
      <w:marRight w:val="0"/>
      <w:marTop w:val="0"/>
      <w:marBottom w:val="0"/>
      <w:divBdr>
        <w:top w:val="none" w:sz="0" w:space="0" w:color="auto"/>
        <w:left w:val="none" w:sz="0" w:space="0" w:color="auto"/>
        <w:bottom w:val="none" w:sz="0" w:space="0" w:color="auto"/>
        <w:right w:val="none" w:sz="0" w:space="0" w:color="auto"/>
      </w:divBdr>
    </w:div>
    <w:div w:id="159786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image" Target="media/image13.wmf"/><Relationship Id="rId10" Type="http://schemas.openxmlformats.org/officeDocument/2006/relationships/image" Target="media/image1.wmf"/><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4355D-349A-4128-9176-EB9932B6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ajalboush</dc:creator>
  <cp:lastModifiedBy>tfida</cp:lastModifiedBy>
  <cp:revision>11</cp:revision>
  <cp:lastPrinted>2019-12-10T10:28:00Z</cp:lastPrinted>
  <dcterms:created xsi:type="dcterms:W3CDTF">2019-12-10T09:21:00Z</dcterms:created>
  <dcterms:modified xsi:type="dcterms:W3CDTF">2019-12-16T06:58:00Z</dcterms:modified>
</cp:coreProperties>
</file>