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E0031" w14:textId="77777777" w:rsidR="007D01E6" w:rsidRDefault="007D01E6" w:rsidP="007D01E6">
      <w:pPr>
        <w:bidi/>
        <w:jc w:val="center"/>
        <w:rPr>
          <w:rFonts w:eastAsia="Calibri" w:cs="Simplified Arabic"/>
          <w:bCs/>
          <w:i w:val="0"/>
          <w:sz w:val="32"/>
          <w:szCs w:val="32"/>
          <w:rtl/>
        </w:rPr>
      </w:pPr>
      <w:r>
        <w:rPr>
          <w:rFonts w:eastAsia="Calibri" w:cs="Simplified Arabic" w:hint="cs"/>
          <w:bCs/>
          <w:i w:val="0"/>
          <w:sz w:val="32"/>
          <w:szCs w:val="32"/>
          <w:rtl/>
        </w:rPr>
        <w:t xml:space="preserve">الإحصاء الفلسطيني وسلطة النقد الفلسطينية يعلنان النتائج الأولية </w:t>
      </w:r>
    </w:p>
    <w:p w14:paraId="137A3B9C" w14:textId="77777777" w:rsidR="007D01E6" w:rsidRDefault="007D01E6" w:rsidP="007D01E6">
      <w:pPr>
        <w:bidi/>
        <w:jc w:val="center"/>
        <w:rPr>
          <w:rFonts w:eastAsia="Calibri" w:cs="Simplified Arabic"/>
          <w:bCs/>
          <w:i w:val="0"/>
          <w:sz w:val="32"/>
          <w:szCs w:val="32"/>
          <w:rtl/>
        </w:rPr>
      </w:pPr>
      <w:r>
        <w:rPr>
          <w:rFonts w:eastAsia="Calibri" w:cs="Simplified Arabic" w:hint="cs"/>
          <w:bCs/>
          <w:i w:val="0"/>
          <w:sz w:val="32"/>
          <w:szCs w:val="32"/>
          <w:rtl/>
        </w:rPr>
        <w:t xml:space="preserve">لميزان لمدفوعات للربع الرابع 2024 </w:t>
      </w:r>
    </w:p>
    <w:p w14:paraId="534D810C" w14:textId="77777777" w:rsidR="007D01E6" w:rsidRPr="007146DD" w:rsidRDefault="007D01E6" w:rsidP="007D01E6">
      <w:pPr>
        <w:bidi/>
        <w:jc w:val="center"/>
        <w:rPr>
          <w:rFonts w:asciiTheme="majorBidi" w:hAnsiTheme="majorBidi" w:cstheme="majorBidi"/>
          <w:i w:val="0"/>
          <w:iCs/>
          <w:sz w:val="16"/>
          <w:szCs w:val="16"/>
          <w:rtl/>
        </w:rPr>
      </w:pPr>
    </w:p>
    <w:p w14:paraId="4712F5CE" w14:textId="0E0DBFAE" w:rsidR="007D01E6" w:rsidRPr="007D01E6" w:rsidRDefault="007D01E6" w:rsidP="007D01E6">
      <w:pPr>
        <w:bidi/>
        <w:jc w:val="center"/>
        <w:rPr>
          <w:rFonts w:cs="Simplified Arabic"/>
          <w:b w:val="0"/>
          <w:bCs/>
          <w:sz w:val="28"/>
          <w:szCs w:val="28"/>
          <w:rtl/>
        </w:rPr>
      </w:pPr>
      <w:r w:rsidRPr="00B519B0">
        <w:rPr>
          <w:rFonts w:cs="Simplified Arabic"/>
          <w:b w:val="0"/>
          <w:bCs/>
          <w:sz w:val="28"/>
          <w:szCs w:val="28"/>
          <w:rtl/>
        </w:rPr>
        <w:t xml:space="preserve">انخفاض </w:t>
      </w:r>
      <w:r>
        <w:rPr>
          <w:rFonts w:cs="Simplified Arabic" w:hint="cs"/>
          <w:b w:val="0"/>
          <w:bCs/>
          <w:sz w:val="28"/>
          <w:szCs w:val="28"/>
          <w:rtl/>
        </w:rPr>
        <w:t>الواردات</w:t>
      </w:r>
      <w:r w:rsidRPr="00B519B0">
        <w:rPr>
          <w:rFonts w:cs="Simplified Arabic" w:hint="cs"/>
          <w:b w:val="0"/>
          <w:bCs/>
          <w:sz w:val="28"/>
          <w:szCs w:val="28"/>
          <w:rtl/>
        </w:rPr>
        <w:t xml:space="preserve"> خلال الربع </w:t>
      </w:r>
      <w:r>
        <w:rPr>
          <w:rFonts w:cs="Simplified Arabic" w:hint="cs"/>
          <w:b w:val="0"/>
          <w:bCs/>
          <w:sz w:val="28"/>
          <w:szCs w:val="28"/>
          <w:rtl/>
        </w:rPr>
        <w:t>الرابع</w:t>
      </w:r>
      <w:r w:rsidRPr="00B519B0">
        <w:rPr>
          <w:rFonts w:cs="Simplified Arabic" w:hint="cs"/>
          <w:b w:val="0"/>
          <w:bCs/>
          <w:sz w:val="28"/>
          <w:szCs w:val="28"/>
          <w:rtl/>
        </w:rPr>
        <w:t xml:space="preserve"> 2024، أدى بشكل رئيسي إلى</w:t>
      </w:r>
      <w:r w:rsidRPr="00B519B0">
        <w:rPr>
          <w:rFonts w:cs="Simplified Arabic"/>
          <w:b w:val="0"/>
          <w:bCs/>
          <w:sz w:val="28"/>
          <w:szCs w:val="28"/>
          <w:rtl/>
        </w:rPr>
        <w:t xml:space="preserve"> </w:t>
      </w:r>
      <w:r>
        <w:rPr>
          <w:rFonts w:cs="Simplified Arabic" w:hint="cs"/>
          <w:b w:val="0"/>
          <w:bCs/>
          <w:sz w:val="28"/>
          <w:szCs w:val="28"/>
          <w:rtl/>
        </w:rPr>
        <w:t>انخفاض</w:t>
      </w:r>
      <w:r w:rsidRPr="00B519B0">
        <w:rPr>
          <w:rFonts w:cs="Simplified Arabic"/>
          <w:b w:val="0"/>
          <w:bCs/>
          <w:sz w:val="28"/>
          <w:szCs w:val="28"/>
          <w:rtl/>
        </w:rPr>
        <w:t xml:space="preserve"> عجز الحساب الجار</w:t>
      </w:r>
      <w:r w:rsidRPr="00B519B0">
        <w:rPr>
          <w:rFonts w:cs="Simplified Arabic" w:hint="cs"/>
          <w:b w:val="0"/>
          <w:bCs/>
          <w:sz w:val="28"/>
          <w:szCs w:val="28"/>
          <w:rtl/>
        </w:rPr>
        <w:t xml:space="preserve">ي ليصل إلى </w:t>
      </w:r>
      <w:r>
        <w:rPr>
          <w:rFonts w:cs="Simplified Arabic" w:hint="cs"/>
          <w:b w:val="0"/>
          <w:bCs/>
          <w:sz w:val="28"/>
          <w:szCs w:val="28"/>
          <w:rtl/>
        </w:rPr>
        <w:t>480</w:t>
      </w:r>
      <w:r w:rsidRPr="00B519B0">
        <w:rPr>
          <w:rFonts w:cs="Simplified Arabic" w:hint="cs"/>
          <w:b w:val="0"/>
          <w:bCs/>
          <w:sz w:val="28"/>
          <w:szCs w:val="28"/>
          <w:rtl/>
        </w:rPr>
        <w:t xml:space="preserve"> مليون دولار أمريكي</w:t>
      </w:r>
      <w:r>
        <w:rPr>
          <w:rFonts w:cs="Simplified Arabic" w:hint="cs"/>
          <w:b w:val="0"/>
          <w:bCs/>
          <w:sz w:val="28"/>
          <w:szCs w:val="28"/>
          <w:rtl/>
        </w:rPr>
        <w:t xml:space="preserve"> مقارنة مع 870 مليون دولار خلال الربع الثالث</w:t>
      </w:r>
    </w:p>
    <w:p w14:paraId="6CE64CD3" w14:textId="39EEB22C" w:rsidR="007D01E6" w:rsidRDefault="007D01E6" w:rsidP="007D01E6">
      <w:pPr>
        <w:bidi/>
        <w:jc w:val="both"/>
        <w:rPr>
          <w:rFonts w:cs="Simplified Arabic"/>
          <w:sz w:val="16"/>
          <w:szCs w:val="16"/>
          <w:rtl/>
          <w:lang w:bidi="ar-EG"/>
        </w:rPr>
      </w:pPr>
    </w:p>
    <w:p w14:paraId="15361FDF" w14:textId="77777777" w:rsidR="007D01E6" w:rsidRPr="007D01E6" w:rsidRDefault="007D01E6" w:rsidP="007D01E6">
      <w:pPr>
        <w:bidi/>
        <w:jc w:val="both"/>
        <w:rPr>
          <w:rFonts w:cs="Simplified Arabic"/>
          <w:sz w:val="16"/>
          <w:szCs w:val="16"/>
          <w:rtl/>
          <w:lang w:bidi="ar-EG"/>
        </w:rPr>
      </w:pPr>
    </w:p>
    <w:p w14:paraId="28ECF042" w14:textId="252BE121" w:rsidR="007D01E6" w:rsidRDefault="00AA70E1" w:rsidP="007D01E6">
      <w:pPr>
        <w:bidi/>
        <w:jc w:val="both"/>
        <w:rPr>
          <w:rFonts w:cs="Simplified Arabic"/>
          <w:sz w:val="26"/>
          <w:szCs w:val="26"/>
          <w:rtl/>
        </w:rPr>
      </w:pPr>
      <w:r w:rsidRPr="007D01E6">
        <w:rPr>
          <w:rFonts w:cs="Simplified Arabic"/>
          <w:sz w:val="26"/>
          <w:szCs w:val="26"/>
          <w:rtl/>
          <w:lang w:bidi="ar-EG"/>
        </w:rPr>
        <w:t>أ</w:t>
      </w:r>
      <w:r w:rsidRPr="007D01E6">
        <w:rPr>
          <w:rFonts w:cs="Simplified Arabic"/>
          <w:sz w:val="26"/>
          <w:szCs w:val="26"/>
          <w:rtl/>
        </w:rPr>
        <w:t xml:space="preserve">صدر الجهاز المركزي للإحصاء الفلسطيني </w:t>
      </w:r>
      <w:r w:rsidRPr="007D01E6">
        <w:rPr>
          <w:rFonts w:cs="Simplified Arabic" w:hint="cs"/>
          <w:sz w:val="26"/>
          <w:szCs w:val="26"/>
          <w:rtl/>
        </w:rPr>
        <w:t>و</w:t>
      </w:r>
      <w:r w:rsidRPr="007D01E6">
        <w:rPr>
          <w:rFonts w:cs="Simplified Arabic"/>
          <w:sz w:val="26"/>
          <w:szCs w:val="26"/>
          <w:rtl/>
        </w:rPr>
        <w:t xml:space="preserve">سلطة النقد الفلسطينية النتائج الأولية لميزان المدفوعات الفلسطيني للربع </w:t>
      </w:r>
      <w:r w:rsidR="00154CFE" w:rsidRPr="007D01E6">
        <w:rPr>
          <w:rFonts w:cs="Simplified Arabic" w:hint="cs"/>
          <w:sz w:val="26"/>
          <w:szCs w:val="26"/>
          <w:rtl/>
        </w:rPr>
        <w:t>الرابع</w:t>
      </w:r>
      <w:r w:rsidR="009C206D" w:rsidRPr="007D01E6">
        <w:rPr>
          <w:rFonts w:cs="Simplified Arabic"/>
          <w:sz w:val="26"/>
          <w:szCs w:val="26"/>
        </w:rPr>
        <w:t xml:space="preserve"> </w:t>
      </w:r>
      <w:r w:rsidR="007D01E6" w:rsidRPr="007D01E6">
        <w:rPr>
          <w:rFonts w:cs="Simplified Arabic" w:hint="cs"/>
          <w:sz w:val="26"/>
          <w:szCs w:val="26"/>
          <w:rtl/>
        </w:rPr>
        <w:t>2024</w:t>
      </w:r>
      <w:r w:rsidRPr="007D01E6">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7D01E6">
        <w:rPr>
          <w:rFonts w:cs="Simplified Arabic" w:hint="cs"/>
          <w:sz w:val="26"/>
          <w:szCs w:val="26"/>
          <w:rtl/>
        </w:rPr>
        <w:t>تقوم</w:t>
      </w:r>
      <w:r w:rsidRPr="007D01E6">
        <w:rPr>
          <w:rFonts w:cs="Simplified Arabic"/>
          <w:sz w:val="26"/>
          <w:szCs w:val="26"/>
          <w:rtl/>
        </w:rPr>
        <w:t xml:space="preserve"> بها </w:t>
      </w:r>
      <w:r w:rsidRPr="007D01E6">
        <w:rPr>
          <w:rFonts w:cs="Simplified Arabic" w:hint="cs"/>
          <w:sz w:val="26"/>
          <w:szCs w:val="26"/>
          <w:rtl/>
        </w:rPr>
        <w:t>المؤسستان، علماً أن البيانات لا تشمل ذلك الجزء من محافظة القدس والذي ضمه الاحتلال</w:t>
      </w:r>
      <w:r w:rsidR="009C206D" w:rsidRPr="007D01E6">
        <w:rPr>
          <w:rFonts w:cs="Simplified Arabic"/>
          <w:sz w:val="26"/>
          <w:szCs w:val="26"/>
        </w:rPr>
        <w:t xml:space="preserve"> </w:t>
      </w:r>
      <w:r w:rsidRPr="007D01E6">
        <w:rPr>
          <w:rFonts w:cs="Simplified Arabic" w:hint="cs"/>
          <w:sz w:val="26"/>
          <w:szCs w:val="26"/>
          <w:rtl/>
        </w:rPr>
        <w:t>الإسرائيلي إليه عنوة بعيد احتلاله للضفة الغربية عام 1967</w:t>
      </w:r>
      <w:r w:rsidRPr="007D01E6">
        <w:rPr>
          <w:rFonts w:cs="Simplified Arabic"/>
          <w:sz w:val="26"/>
          <w:szCs w:val="26"/>
        </w:rPr>
        <w:t>.</w:t>
      </w:r>
    </w:p>
    <w:p w14:paraId="1F686F6E" w14:textId="77777777" w:rsidR="007D01E6" w:rsidRPr="007D01E6" w:rsidRDefault="007D01E6" w:rsidP="007D01E6">
      <w:pPr>
        <w:bidi/>
        <w:jc w:val="both"/>
        <w:rPr>
          <w:rFonts w:cs="Simplified Arabic"/>
          <w:sz w:val="16"/>
          <w:szCs w:val="16"/>
          <w:rtl/>
        </w:rPr>
      </w:pPr>
    </w:p>
    <w:p w14:paraId="6E5408D0" w14:textId="45E979A8" w:rsidR="00AF6969" w:rsidRPr="007D01E6" w:rsidRDefault="00F83BF1" w:rsidP="007D01E6">
      <w:pPr>
        <w:bidi/>
        <w:jc w:val="both"/>
        <w:rPr>
          <w:rFonts w:cs="Simplified Arabic"/>
          <w:sz w:val="26"/>
          <w:szCs w:val="26"/>
          <w:rtl/>
        </w:rPr>
      </w:pPr>
      <w:r w:rsidRPr="007D01E6">
        <w:rPr>
          <w:rFonts w:cs="Simplified Arabic"/>
          <w:sz w:val="26"/>
          <w:szCs w:val="26"/>
          <w:rtl/>
        </w:rPr>
        <w:t xml:space="preserve">تفيد البيانات الأولية لميزان المدفوعات في الربع </w:t>
      </w:r>
      <w:r w:rsidR="00154CFE" w:rsidRPr="007D01E6">
        <w:rPr>
          <w:rFonts w:cs="Simplified Arabic" w:hint="cs"/>
          <w:sz w:val="26"/>
          <w:szCs w:val="26"/>
          <w:rtl/>
        </w:rPr>
        <w:t>الرابع</w:t>
      </w:r>
      <w:r w:rsidRPr="007D01E6">
        <w:rPr>
          <w:rFonts w:cs="Simplified Arabic"/>
          <w:sz w:val="26"/>
          <w:szCs w:val="26"/>
          <w:rtl/>
        </w:rPr>
        <w:t xml:space="preserve"> من عام </w:t>
      </w:r>
      <w:r w:rsidR="00424806" w:rsidRPr="007D01E6">
        <w:rPr>
          <w:rFonts w:cs="Simplified Arabic" w:hint="cs"/>
          <w:sz w:val="26"/>
          <w:szCs w:val="26"/>
          <w:rtl/>
        </w:rPr>
        <w:t>2024</w:t>
      </w:r>
      <w:r w:rsidRPr="007D01E6">
        <w:rPr>
          <w:rFonts w:cs="Simplified Arabic"/>
          <w:sz w:val="26"/>
          <w:szCs w:val="26"/>
          <w:rtl/>
        </w:rPr>
        <w:t xml:space="preserve"> بتواصل العجز في الحساب الجاري (سلع، خدمات، دخل، وتحويلات جارية)، حيث </w:t>
      </w:r>
      <w:r w:rsidR="00912FCF" w:rsidRPr="007D01E6">
        <w:rPr>
          <w:rFonts w:cs="Simplified Arabic" w:hint="cs"/>
          <w:sz w:val="26"/>
          <w:szCs w:val="26"/>
          <w:rtl/>
        </w:rPr>
        <w:t>وبقيمة بلغت نحو</w:t>
      </w:r>
      <w:r w:rsidRPr="007D01E6">
        <w:rPr>
          <w:rFonts w:cs="Simplified Arabic"/>
          <w:sz w:val="26"/>
          <w:szCs w:val="26"/>
          <w:rtl/>
        </w:rPr>
        <w:t xml:space="preserve"> </w:t>
      </w:r>
      <w:r w:rsidR="00154CFE" w:rsidRPr="007D01E6">
        <w:rPr>
          <w:rFonts w:cs="Simplified Arabic" w:hint="cs"/>
          <w:sz w:val="26"/>
          <w:szCs w:val="26"/>
          <w:rtl/>
        </w:rPr>
        <w:t>48</w:t>
      </w:r>
      <w:r w:rsidR="00693463" w:rsidRPr="007D01E6">
        <w:rPr>
          <w:rFonts w:cs="Simplified Arabic" w:hint="cs"/>
          <w:sz w:val="26"/>
          <w:szCs w:val="26"/>
          <w:rtl/>
        </w:rPr>
        <w:t>0</w:t>
      </w:r>
      <w:r w:rsidRPr="007D01E6">
        <w:rPr>
          <w:rFonts w:cs="Simplified Arabic"/>
          <w:sz w:val="26"/>
          <w:szCs w:val="26"/>
          <w:rtl/>
        </w:rPr>
        <w:t xml:space="preserve"> </w:t>
      </w:r>
      <w:r w:rsidR="00424806" w:rsidRPr="007D01E6">
        <w:rPr>
          <w:rFonts w:cs="Simplified Arabic" w:hint="cs"/>
          <w:sz w:val="26"/>
          <w:szCs w:val="26"/>
          <w:rtl/>
        </w:rPr>
        <w:t>مليون</w:t>
      </w:r>
      <w:r w:rsidR="00424806" w:rsidRPr="007D01E6">
        <w:rPr>
          <w:rFonts w:cs="Simplified Arabic"/>
          <w:sz w:val="26"/>
          <w:szCs w:val="26"/>
          <w:rtl/>
        </w:rPr>
        <w:t xml:space="preserve"> دولار أمريكي</w:t>
      </w:r>
      <w:r w:rsidR="00BF5608" w:rsidRPr="007D01E6">
        <w:rPr>
          <w:rFonts w:cs="Simplified Arabic" w:hint="cs"/>
          <w:sz w:val="26"/>
          <w:szCs w:val="26"/>
          <w:rtl/>
        </w:rPr>
        <w:t xml:space="preserve"> </w:t>
      </w:r>
      <w:r w:rsidR="00154CFE" w:rsidRPr="007D01E6">
        <w:rPr>
          <w:rFonts w:cs="Simplified Arabic" w:hint="cs"/>
          <w:sz w:val="26"/>
          <w:szCs w:val="26"/>
          <w:rtl/>
        </w:rPr>
        <w:t>بانخفاض</w:t>
      </w:r>
      <w:r w:rsidR="00BF5608" w:rsidRPr="007D01E6">
        <w:rPr>
          <w:rFonts w:cs="Simplified Arabic" w:hint="cs"/>
          <w:sz w:val="26"/>
          <w:szCs w:val="26"/>
          <w:rtl/>
        </w:rPr>
        <w:t xml:space="preserve"> بلغت نسبته </w:t>
      </w:r>
      <w:r w:rsidR="00154CFE" w:rsidRPr="007D01E6">
        <w:rPr>
          <w:rFonts w:cs="Simplified Arabic" w:hint="cs"/>
          <w:sz w:val="26"/>
          <w:szCs w:val="26"/>
          <w:rtl/>
        </w:rPr>
        <w:t>45</w:t>
      </w:r>
      <w:r w:rsidR="00BF5608" w:rsidRPr="007D01E6">
        <w:rPr>
          <w:rFonts w:cs="Simplified Arabic" w:hint="cs"/>
          <w:sz w:val="26"/>
          <w:szCs w:val="26"/>
          <w:rtl/>
        </w:rPr>
        <w:t xml:space="preserve">% مقارنة مع الربع </w:t>
      </w:r>
      <w:r w:rsidR="00154CFE" w:rsidRPr="007D01E6">
        <w:rPr>
          <w:rFonts w:cs="Simplified Arabic" w:hint="cs"/>
          <w:sz w:val="26"/>
          <w:szCs w:val="26"/>
          <w:rtl/>
        </w:rPr>
        <w:t>الثالث</w:t>
      </w:r>
      <w:r w:rsidR="00BF5608" w:rsidRPr="007D01E6">
        <w:rPr>
          <w:rFonts w:cs="Simplified Arabic" w:hint="cs"/>
          <w:sz w:val="26"/>
          <w:szCs w:val="26"/>
          <w:rtl/>
        </w:rPr>
        <w:t xml:space="preserve"> من عام </w:t>
      </w:r>
      <w:r w:rsidR="00154CFE" w:rsidRPr="007D01E6">
        <w:rPr>
          <w:rFonts w:cs="Simplified Arabic" w:hint="cs"/>
          <w:sz w:val="26"/>
          <w:szCs w:val="26"/>
          <w:rtl/>
        </w:rPr>
        <w:t>2024</w:t>
      </w:r>
      <w:r w:rsidR="00AF6969" w:rsidRPr="007D01E6">
        <w:rPr>
          <w:rFonts w:cs="Simplified Arabic" w:hint="cs"/>
          <w:sz w:val="26"/>
          <w:szCs w:val="26"/>
          <w:rtl/>
        </w:rPr>
        <w:t>،</w:t>
      </w:r>
      <w:r w:rsidRPr="007D01E6">
        <w:rPr>
          <w:rFonts w:cs="Simplified Arabic"/>
          <w:sz w:val="26"/>
          <w:szCs w:val="26"/>
          <w:rtl/>
        </w:rPr>
        <w:t xml:space="preserve"> </w:t>
      </w:r>
      <w:r w:rsidR="00154CFE" w:rsidRPr="007D01E6">
        <w:rPr>
          <w:rFonts w:cs="Simplified Arabic" w:hint="cs"/>
          <w:sz w:val="26"/>
          <w:szCs w:val="26"/>
          <w:rtl/>
        </w:rPr>
        <w:t>و</w:t>
      </w:r>
      <w:r w:rsidR="007B07F6" w:rsidRPr="007D01E6">
        <w:rPr>
          <w:rFonts w:cs="Simplified Arabic" w:hint="cs"/>
          <w:sz w:val="26"/>
          <w:szCs w:val="26"/>
          <w:rtl/>
        </w:rPr>
        <w:t>بلغ عجز</w:t>
      </w:r>
      <w:r w:rsidR="00AF6969" w:rsidRPr="007D01E6">
        <w:rPr>
          <w:rFonts w:cs="Simplified Arabic"/>
          <w:sz w:val="26"/>
          <w:szCs w:val="26"/>
          <w:rtl/>
        </w:rPr>
        <w:t xml:space="preserve"> ال</w:t>
      </w:r>
      <w:r w:rsidR="00AF6969" w:rsidRPr="007D01E6">
        <w:rPr>
          <w:rFonts w:cs="Simplified Arabic" w:hint="cs"/>
          <w:sz w:val="26"/>
          <w:szCs w:val="26"/>
          <w:rtl/>
        </w:rPr>
        <w:t>ـ</w:t>
      </w:r>
      <w:r w:rsidR="00AF6969" w:rsidRPr="007D01E6">
        <w:rPr>
          <w:rFonts w:cs="Simplified Arabic"/>
          <w:sz w:val="26"/>
          <w:szCs w:val="26"/>
          <w:rtl/>
        </w:rPr>
        <w:t>ميزان التجاري الس</w:t>
      </w:r>
      <w:r w:rsidR="00AF6969" w:rsidRPr="007D01E6">
        <w:rPr>
          <w:rFonts w:cs="Simplified Arabic" w:hint="cs"/>
          <w:sz w:val="26"/>
          <w:szCs w:val="26"/>
          <w:rtl/>
        </w:rPr>
        <w:t>ـ</w:t>
      </w:r>
      <w:r w:rsidR="00AF6969" w:rsidRPr="007D01E6">
        <w:rPr>
          <w:rFonts w:cs="Simplified Arabic"/>
          <w:sz w:val="26"/>
          <w:szCs w:val="26"/>
          <w:rtl/>
        </w:rPr>
        <w:t>لعي</w:t>
      </w:r>
      <w:r w:rsidR="00AF6969" w:rsidRPr="007D01E6">
        <w:rPr>
          <w:rFonts w:cs="Simplified Arabic" w:hint="cs"/>
          <w:sz w:val="26"/>
          <w:szCs w:val="26"/>
          <w:rtl/>
        </w:rPr>
        <w:t xml:space="preserve"> </w:t>
      </w:r>
      <w:r w:rsidR="00AF6969" w:rsidRPr="007D01E6">
        <w:rPr>
          <w:rFonts w:cs="Simplified Arabic"/>
          <w:b w:val="0"/>
          <w:bCs/>
          <w:i w:val="0"/>
          <w:iCs/>
          <w:sz w:val="26"/>
          <w:szCs w:val="26"/>
        </w:rPr>
        <w:t>1,</w:t>
      </w:r>
      <w:r w:rsidR="00154CFE" w:rsidRPr="007D01E6">
        <w:rPr>
          <w:rFonts w:cs="Simplified Arabic"/>
          <w:b w:val="0"/>
          <w:bCs/>
          <w:i w:val="0"/>
          <w:iCs/>
          <w:sz w:val="26"/>
          <w:szCs w:val="26"/>
        </w:rPr>
        <w:t>07</w:t>
      </w:r>
      <w:r w:rsidR="00693463" w:rsidRPr="007D01E6">
        <w:rPr>
          <w:rFonts w:cs="Simplified Arabic"/>
          <w:b w:val="0"/>
          <w:bCs/>
          <w:i w:val="0"/>
          <w:iCs/>
          <w:sz w:val="26"/>
          <w:szCs w:val="26"/>
        </w:rPr>
        <w:t>5</w:t>
      </w:r>
      <w:r w:rsidR="00AF6969" w:rsidRPr="007D01E6">
        <w:rPr>
          <w:rFonts w:cs="Simplified Arabic" w:hint="cs"/>
          <w:b w:val="0"/>
          <w:bCs/>
          <w:i w:val="0"/>
          <w:iCs/>
          <w:sz w:val="26"/>
          <w:szCs w:val="26"/>
          <w:rtl/>
        </w:rPr>
        <w:t xml:space="preserve"> </w:t>
      </w:r>
      <w:r w:rsidR="00AF6969" w:rsidRPr="007D01E6">
        <w:rPr>
          <w:rFonts w:cs="Simplified Arabic" w:hint="cs"/>
          <w:sz w:val="26"/>
          <w:szCs w:val="26"/>
          <w:rtl/>
        </w:rPr>
        <w:t>مليون</w:t>
      </w:r>
      <w:r w:rsidR="00AF6969" w:rsidRPr="007D01E6">
        <w:rPr>
          <w:rFonts w:cs="Simplified Arabic"/>
          <w:sz w:val="26"/>
          <w:szCs w:val="26"/>
          <w:rtl/>
        </w:rPr>
        <w:t xml:space="preserve"> دولار أمريكي</w:t>
      </w:r>
      <w:r w:rsidR="00AF6969" w:rsidRPr="007D01E6">
        <w:rPr>
          <w:rFonts w:cs="Simplified Arabic" w:hint="cs"/>
          <w:sz w:val="26"/>
          <w:szCs w:val="26"/>
          <w:rtl/>
        </w:rPr>
        <w:t xml:space="preserve">، </w:t>
      </w:r>
      <w:r w:rsidR="00154CFE" w:rsidRPr="007D01E6">
        <w:rPr>
          <w:rFonts w:cs="Simplified Arabic" w:hint="cs"/>
          <w:sz w:val="26"/>
          <w:szCs w:val="26"/>
          <w:rtl/>
        </w:rPr>
        <w:t>بينما بلغ</w:t>
      </w:r>
      <w:r w:rsidR="00AF6969" w:rsidRPr="007D01E6">
        <w:rPr>
          <w:rFonts w:cs="Simplified Arabic" w:hint="cs"/>
          <w:sz w:val="26"/>
          <w:szCs w:val="26"/>
          <w:rtl/>
        </w:rPr>
        <w:t xml:space="preserve"> عجز</w:t>
      </w:r>
      <w:r w:rsidR="00AF6969" w:rsidRPr="007D01E6">
        <w:rPr>
          <w:rFonts w:cs="Simplified Arabic"/>
          <w:sz w:val="26"/>
          <w:szCs w:val="26"/>
          <w:rtl/>
        </w:rPr>
        <w:t xml:space="preserve"> ميزان الخدمات</w:t>
      </w:r>
      <w:r w:rsidR="00AF6969" w:rsidRPr="007D01E6">
        <w:rPr>
          <w:rFonts w:cs="Simplified Arabic" w:hint="cs"/>
          <w:sz w:val="26"/>
          <w:szCs w:val="26"/>
          <w:rtl/>
        </w:rPr>
        <w:t xml:space="preserve"> </w:t>
      </w:r>
      <w:r w:rsidR="00154CFE" w:rsidRPr="007D01E6">
        <w:rPr>
          <w:rFonts w:cs="Simplified Arabic" w:hint="cs"/>
          <w:sz w:val="26"/>
          <w:szCs w:val="26"/>
          <w:rtl/>
        </w:rPr>
        <w:t>210</w:t>
      </w:r>
      <w:r w:rsidR="00AF6969" w:rsidRPr="007D01E6">
        <w:rPr>
          <w:rFonts w:cs="Simplified Arabic"/>
          <w:b w:val="0"/>
          <w:bCs/>
          <w:i w:val="0"/>
          <w:iCs/>
          <w:sz w:val="26"/>
          <w:szCs w:val="26"/>
          <w:rtl/>
        </w:rPr>
        <w:t xml:space="preserve"> </w:t>
      </w:r>
      <w:r w:rsidR="00AF6969" w:rsidRPr="007D01E6">
        <w:rPr>
          <w:rFonts w:cs="Simplified Arabic"/>
          <w:sz w:val="26"/>
          <w:szCs w:val="26"/>
          <w:rtl/>
        </w:rPr>
        <w:t>مليون دولار أمريك</w:t>
      </w:r>
      <w:r w:rsidR="00AF6969" w:rsidRPr="007D01E6">
        <w:rPr>
          <w:rFonts w:cs="Simplified Arabic" w:hint="cs"/>
          <w:sz w:val="26"/>
          <w:szCs w:val="26"/>
          <w:rtl/>
        </w:rPr>
        <w:t xml:space="preserve">ي. </w:t>
      </w:r>
    </w:p>
    <w:p w14:paraId="6F98D4E9" w14:textId="77777777" w:rsidR="007D01E6" w:rsidRPr="007D01E6" w:rsidRDefault="007D01E6" w:rsidP="007D01E6">
      <w:pPr>
        <w:bidi/>
        <w:jc w:val="both"/>
        <w:rPr>
          <w:rFonts w:cs="Simplified Arabic"/>
          <w:sz w:val="16"/>
          <w:szCs w:val="16"/>
          <w:rtl/>
        </w:rPr>
      </w:pPr>
    </w:p>
    <w:p w14:paraId="28E30C93" w14:textId="24C9DFBB" w:rsidR="00A23C3A" w:rsidRPr="007D01E6" w:rsidRDefault="00277F42" w:rsidP="007D01E6">
      <w:pPr>
        <w:bidi/>
        <w:jc w:val="both"/>
        <w:rPr>
          <w:rFonts w:cs="Simplified Arabic"/>
          <w:sz w:val="26"/>
          <w:szCs w:val="26"/>
          <w:rtl/>
        </w:rPr>
      </w:pPr>
      <w:r w:rsidRPr="007D01E6">
        <w:rPr>
          <w:rFonts w:cs="Simplified Arabic" w:hint="cs"/>
          <w:sz w:val="26"/>
          <w:szCs w:val="26"/>
          <w:rtl/>
        </w:rPr>
        <w:t xml:space="preserve">تشير البيانات إلى </w:t>
      </w:r>
      <w:r w:rsidR="002D017B" w:rsidRPr="007D01E6">
        <w:rPr>
          <w:rFonts w:cs="Simplified Arabic" w:hint="cs"/>
          <w:sz w:val="26"/>
          <w:szCs w:val="26"/>
          <w:rtl/>
        </w:rPr>
        <w:t>ارتفاع</w:t>
      </w:r>
      <w:r w:rsidRPr="007D01E6">
        <w:rPr>
          <w:rFonts w:cs="Simplified Arabic" w:hint="cs"/>
          <w:sz w:val="26"/>
          <w:szCs w:val="26"/>
          <w:rtl/>
        </w:rPr>
        <w:t xml:space="preserve"> في صافي حساب الدخل خلال الربع </w:t>
      </w:r>
      <w:r w:rsidR="002D017B" w:rsidRPr="007D01E6">
        <w:rPr>
          <w:rFonts w:cs="Simplified Arabic" w:hint="cs"/>
          <w:sz w:val="26"/>
          <w:szCs w:val="26"/>
          <w:rtl/>
        </w:rPr>
        <w:t>الرابع</w:t>
      </w:r>
      <w:r w:rsidRPr="007D01E6">
        <w:rPr>
          <w:rFonts w:cs="Simplified Arabic" w:hint="cs"/>
          <w:sz w:val="26"/>
          <w:szCs w:val="26"/>
          <w:rtl/>
        </w:rPr>
        <w:t xml:space="preserve"> </w:t>
      </w:r>
      <w:r w:rsidR="00AF6969" w:rsidRPr="007D01E6">
        <w:rPr>
          <w:rFonts w:cs="Simplified Arabic" w:hint="cs"/>
          <w:sz w:val="26"/>
          <w:szCs w:val="26"/>
          <w:rtl/>
        </w:rPr>
        <w:t>2024</w:t>
      </w:r>
      <w:r w:rsidRPr="007D01E6">
        <w:rPr>
          <w:rFonts w:cs="Simplified Arabic" w:hint="cs"/>
          <w:sz w:val="26"/>
          <w:szCs w:val="26"/>
          <w:rtl/>
        </w:rPr>
        <w:t xml:space="preserve">، بنسبة </w:t>
      </w:r>
      <w:r w:rsidR="002D017B" w:rsidRPr="007D01E6">
        <w:rPr>
          <w:rFonts w:cs="Simplified Arabic" w:hint="cs"/>
          <w:sz w:val="26"/>
          <w:szCs w:val="26"/>
          <w:rtl/>
        </w:rPr>
        <w:t>5</w:t>
      </w:r>
      <w:r w:rsidRPr="007D01E6">
        <w:rPr>
          <w:rFonts w:cs="Simplified Arabic" w:hint="cs"/>
          <w:sz w:val="26"/>
          <w:szCs w:val="26"/>
          <w:rtl/>
        </w:rPr>
        <w:t xml:space="preserve">% مقارنة مع الربع </w:t>
      </w:r>
      <w:r w:rsidR="002D017B" w:rsidRPr="007D01E6">
        <w:rPr>
          <w:rFonts w:cs="Simplified Arabic" w:hint="cs"/>
          <w:sz w:val="26"/>
          <w:szCs w:val="26"/>
          <w:rtl/>
        </w:rPr>
        <w:t>السا</w:t>
      </w:r>
      <w:r w:rsidR="00993936" w:rsidRPr="007D01E6">
        <w:rPr>
          <w:rFonts w:cs="Simplified Arabic" w:hint="cs"/>
          <w:sz w:val="26"/>
          <w:szCs w:val="26"/>
          <w:rtl/>
        </w:rPr>
        <w:t>ب</w:t>
      </w:r>
      <w:r w:rsidR="002D017B" w:rsidRPr="007D01E6">
        <w:rPr>
          <w:rFonts w:cs="Simplified Arabic" w:hint="cs"/>
          <w:sz w:val="26"/>
          <w:szCs w:val="26"/>
          <w:rtl/>
        </w:rPr>
        <w:t>ق</w:t>
      </w:r>
      <w:r w:rsidRPr="007D01E6">
        <w:rPr>
          <w:rFonts w:cs="Simplified Arabic" w:hint="cs"/>
          <w:sz w:val="26"/>
          <w:szCs w:val="26"/>
          <w:rtl/>
        </w:rPr>
        <w:t xml:space="preserve"> </w:t>
      </w:r>
      <w:r w:rsidR="00AD0E67" w:rsidRPr="007D01E6">
        <w:rPr>
          <w:rFonts w:cs="Simplified Arabic" w:hint="cs"/>
          <w:sz w:val="26"/>
          <w:szCs w:val="26"/>
          <w:rtl/>
        </w:rPr>
        <w:t xml:space="preserve">من عام </w:t>
      </w:r>
      <w:r w:rsidR="002D017B" w:rsidRPr="007D01E6">
        <w:rPr>
          <w:rFonts w:cs="Simplified Arabic" w:hint="cs"/>
          <w:sz w:val="26"/>
          <w:szCs w:val="26"/>
          <w:rtl/>
        </w:rPr>
        <w:t>2024</w:t>
      </w:r>
      <w:r w:rsidR="00AD0E67" w:rsidRPr="007D01E6">
        <w:rPr>
          <w:rFonts w:cs="Simplified Arabic" w:hint="cs"/>
          <w:sz w:val="26"/>
          <w:szCs w:val="26"/>
          <w:rtl/>
        </w:rPr>
        <w:t xml:space="preserve"> </w:t>
      </w:r>
      <w:r w:rsidRPr="007D01E6">
        <w:rPr>
          <w:rFonts w:cs="Simplified Arabic" w:hint="cs"/>
          <w:sz w:val="26"/>
          <w:szCs w:val="26"/>
          <w:rtl/>
        </w:rPr>
        <w:t>لتصل قيمته</w:t>
      </w:r>
      <w:r w:rsidR="00AD0E67" w:rsidRPr="007D01E6">
        <w:rPr>
          <w:rFonts w:cs="Simplified Arabic" w:hint="cs"/>
          <w:sz w:val="26"/>
          <w:szCs w:val="26"/>
          <w:rtl/>
        </w:rPr>
        <w:t xml:space="preserve"> إلى</w:t>
      </w:r>
      <w:r w:rsidRPr="007D01E6">
        <w:rPr>
          <w:rFonts w:cs="Simplified Arabic" w:hint="cs"/>
          <w:sz w:val="26"/>
          <w:szCs w:val="26"/>
          <w:rtl/>
        </w:rPr>
        <w:t xml:space="preserve"> </w:t>
      </w:r>
      <w:r w:rsidR="002D017B" w:rsidRPr="007D01E6">
        <w:rPr>
          <w:rFonts w:cs="Simplified Arabic" w:hint="cs"/>
          <w:sz w:val="26"/>
          <w:szCs w:val="26"/>
          <w:rtl/>
        </w:rPr>
        <w:t>289</w:t>
      </w:r>
      <w:r w:rsidRPr="007D01E6">
        <w:rPr>
          <w:rFonts w:cs="Simplified Arabic" w:hint="cs"/>
          <w:sz w:val="26"/>
          <w:szCs w:val="26"/>
          <w:rtl/>
        </w:rPr>
        <w:t xml:space="preserve"> مليون دولار امريكي،</w:t>
      </w:r>
      <w:r w:rsidR="000C7F70" w:rsidRPr="007D01E6">
        <w:rPr>
          <w:rFonts w:cs="Simplified Arabic" w:hint="cs"/>
          <w:sz w:val="26"/>
          <w:szCs w:val="26"/>
          <w:rtl/>
        </w:rPr>
        <w:t xml:space="preserve"> </w:t>
      </w:r>
      <w:r w:rsidR="008B5DAB" w:rsidRPr="007D01E6">
        <w:rPr>
          <w:rFonts w:cs="Simplified Arabic" w:hint="cs"/>
          <w:sz w:val="26"/>
          <w:szCs w:val="26"/>
          <w:rtl/>
        </w:rPr>
        <w:t xml:space="preserve">حيث </w:t>
      </w:r>
      <w:r w:rsidR="00993936" w:rsidRPr="007D01E6">
        <w:rPr>
          <w:rFonts w:cs="Simplified Arabic" w:hint="cs"/>
          <w:sz w:val="26"/>
          <w:szCs w:val="26"/>
          <w:rtl/>
        </w:rPr>
        <w:t>ارتفعت</w:t>
      </w:r>
      <w:r w:rsidR="008B5DAB" w:rsidRPr="007D01E6">
        <w:rPr>
          <w:rFonts w:cs="Simplified Arabic" w:hint="cs"/>
          <w:sz w:val="26"/>
          <w:szCs w:val="26"/>
          <w:rtl/>
        </w:rPr>
        <w:t xml:space="preserve"> تعويضات</w:t>
      </w:r>
      <w:r w:rsidR="00AD6E69" w:rsidRPr="007D01E6">
        <w:rPr>
          <w:rFonts w:cs="Simplified Arabic"/>
          <w:b w:val="0"/>
          <w:bCs/>
          <w:i w:val="0"/>
          <w:iCs/>
          <w:sz w:val="26"/>
          <w:szCs w:val="26"/>
        </w:rPr>
        <w:t xml:space="preserve"> </w:t>
      </w:r>
      <w:r w:rsidR="00AD6E69" w:rsidRPr="007D01E6">
        <w:rPr>
          <w:rFonts w:cs="Simplified Arabic" w:hint="cs"/>
          <w:sz w:val="26"/>
          <w:szCs w:val="26"/>
          <w:rtl/>
        </w:rPr>
        <w:t>الفلسطينيين</w:t>
      </w:r>
      <w:r w:rsidR="008B5DAB" w:rsidRPr="007D01E6">
        <w:rPr>
          <w:rFonts w:cs="Simplified Arabic" w:hint="cs"/>
          <w:sz w:val="26"/>
          <w:szCs w:val="26"/>
          <w:rtl/>
        </w:rPr>
        <w:t xml:space="preserve"> العاملين في إسرائيل بنسبة </w:t>
      </w:r>
      <w:r w:rsidR="009921C5" w:rsidRPr="007D01E6">
        <w:rPr>
          <w:rFonts w:cs="Simplified Arabic" w:hint="cs"/>
          <w:sz w:val="26"/>
          <w:szCs w:val="26"/>
          <w:rtl/>
        </w:rPr>
        <w:t>1</w:t>
      </w:r>
      <w:r w:rsidR="00693463" w:rsidRPr="007D01E6">
        <w:rPr>
          <w:rFonts w:cs="Simplified Arabic" w:hint="cs"/>
          <w:sz w:val="26"/>
          <w:szCs w:val="26"/>
          <w:rtl/>
        </w:rPr>
        <w:t>5</w:t>
      </w:r>
      <w:r w:rsidR="008B5DAB" w:rsidRPr="007D01E6">
        <w:rPr>
          <w:rFonts w:cs="Simplified Arabic" w:hint="cs"/>
          <w:sz w:val="26"/>
          <w:szCs w:val="26"/>
          <w:rtl/>
        </w:rPr>
        <w:t xml:space="preserve">% مقارنة مع الربع </w:t>
      </w:r>
      <w:r w:rsidR="00993936" w:rsidRPr="007D01E6">
        <w:rPr>
          <w:rFonts w:cs="Simplified Arabic" w:hint="cs"/>
          <w:sz w:val="26"/>
          <w:szCs w:val="26"/>
          <w:rtl/>
        </w:rPr>
        <w:t>السابق</w:t>
      </w:r>
      <w:r w:rsidR="008B5DAB" w:rsidRPr="007D01E6">
        <w:rPr>
          <w:rFonts w:cs="Simplified Arabic" w:hint="cs"/>
          <w:sz w:val="26"/>
          <w:szCs w:val="26"/>
          <w:rtl/>
        </w:rPr>
        <w:t xml:space="preserve"> من عام 202</w:t>
      </w:r>
      <w:r w:rsidR="00993936" w:rsidRPr="007D01E6">
        <w:rPr>
          <w:rFonts w:cs="Simplified Arabic" w:hint="cs"/>
          <w:sz w:val="26"/>
          <w:szCs w:val="26"/>
          <w:rtl/>
        </w:rPr>
        <w:t>4</w:t>
      </w:r>
      <w:r w:rsidR="008B5DAB" w:rsidRPr="007D01E6">
        <w:rPr>
          <w:rFonts w:cs="Simplified Arabic" w:hint="cs"/>
          <w:sz w:val="26"/>
          <w:szCs w:val="26"/>
          <w:rtl/>
        </w:rPr>
        <w:t xml:space="preserve"> لتصل الى </w:t>
      </w:r>
      <w:r w:rsidR="006F1287" w:rsidRPr="007D01E6">
        <w:rPr>
          <w:rFonts w:cs="Simplified Arabic"/>
          <w:b w:val="0"/>
          <w:bCs/>
          <w:i w:val="0"/>
          <w:iCs/>
          <w:sz w:val="26"/>
          <w:szCs w:val="26"/>
        </w:rPr>
        <w:t>165</w:t>
      </w:r>
      <w:r w:rsidR="008B5DAB" w:rsidRPr="007D01E6">
        <w:rPr>
          <w:rFonts w:cs="Simplified Arabic" w:hint="cs"/>
          <w:sz w:val="26"/>
          <w:szCs w:val="26"/>
          <w:rtl/>
        </w:rPr>
        <w:t xml:space="preserve"> مليون دولار، </w:t>
      </w:r>
      <w:r w:rsidR="000C7F70" w:rsidRPr="007D01E6">
        <w:rPr>
          <w:rFonts w:cs="Simplified Arabic"/>
          <w:sz w:val="26"/>
          <w:szCs w:val="26"/>
          <w:rtl/>
        </w:rPr>
        <w:t xml:space="preserve">فيما </w:t>
      </w:r>
      <w:r w:rsidR="00A23C3A" w:rsidRPr="007D01E6">
        <w:rPr>
          <w:rFonts w:cs="Simplified Arabic"/>
          <w:sz w:val="26"/>
          <w:szCs w:val="26"/>
          <w:rtl/>
        </w:rPr>
        <w:t xml:space="preserve">بلغ دخل الاستثمار المقبوض من الخارج </w:t>
      </w:r>
      <w:r w:rsidR="006F1287" w:rsidRPr="007D01E6">
        <w:rPr>
          <w:rFonts w:cs="Simplified Arabic"/>
          <w:b w:val="0"/>
          <w:bCs/>
          <w:i w:val="0"/>
          <w:iCs/>
          <w:sz w:val="26"/>
          <w:szCs w:val="26"/>
        </w:rPr>
        <w:t>128</w:t>
      </w:r>
      <w:r w:rsidR="00A23C3A" w:rsidRPr="007D01E6">
        <w:rPr>
          <w:rFonts w:cs="Simplified Arabic"/>
          <w:sz w:val="26"/>
          <w:szCs w:val="26"/>
          <w:rtl/>
        </w:rPr>
        <w:t xml:space="preserve"> مليون دولار أمريكي، نتج بشكل أساسي </w:t>
      </w:r>
      <w:r w:rsidR="003934FE" w:rsidRPr="007D01E6">
        <w:rPr>
          <w:rFonts w:cs="Simplified Arabic" w:hint="cs"/>
          <w:sz w:val="26"/>
          <w:szCs w:val="26"/>
          <w:rtl/>
        </w:rPr>
        <w:t>عن</w:t>
      </w:r>
      <w:r w:rsidR="006F2547" w:rsidRPr="007D01E6">
        <w:rPr>
          <w:rFonts w:cs="Simplified Arabic" w:hint="cs"/>
          <w:sz w:val="26"/>
          <w:szCs w:val="26"/>
          <w:rtl/>
        </w:rPr>
        <w:t xml:space="preserve"> </w:t>
      </w:r>
      <w:r w:rsidR="00A23C3A" w:rsidRPr="007D01E6">
        <w:rPr>
          <w:rFonts w:cs="Simplified Arabic"/>
          <w:sz w:val="26"/>
          <w:szCs w:val="26"/>
          <w:rtl/>
        </w:rPr>
        <w:t xml:space="preserve">الفوائد المقبوضة </w:t>
      </w:r>
      <w:r w:rsidR="002615C5" w:rsidRPr="007D01E6">
        <w:rPr>
          <w:rFonts w:cs="Simplified Arabic" w:hint="cs"/>
          <w:sz w:val="26"/>
          <w:szCs w:val="26"/>
          <w:rtl/>
        </w:rPr>
        <w:t>على</w:t>
      </w:r>
      <w:r w:rsidR="009C206D" w:rsidRPr="007D01E6">
        <w:rPr>
          <w:rFonts w:cs="Simplified Arabic" w:hint="cs"/>
          <w:sz w:val="26"/>
          <w:szCs w:val="26"/>
          <w:rtl/>
        </w:rPr>
        <w:t xml:space="preserve"> </w:t>
      </w:r>
      <w:r w:rsidR="00A23C3A" w:rsidRPr="007D01E6">
        <w:rPr>
          <w:rFonts w:cs="Simplified Arabic"/>
          <w:sz w:val="26"/>
          <w:szCs w:val="26"/>
          <w:rtl/>
        </w:rPr>
        <w:t>الودائ</w:t>
      </w:r>
      <w:r w:rsidR="00B51007" w:rsidRPr="007D01E6">
        <w:rPr>
          <w:rFonts w:cs="Simplified Arabic"/>
          <w:sz w:val="26"/>
          <w:szCs w:val="26"/>
          <w:rtl/>
        </w:rPr>
        <w:t xml:space="preserve">ع الفلسطينية في </w:t>
      </w:r>
      <w:r w:rsidR="0019617F" w:rsidRPr="007D01E6">
        <w:rPr>
          <w:rFonts w:cs="Simplified Arabic" w:hint="cs"/>
          <w:sz w:val="26"/>
          <w:szCs w:val="26"/>
          <w:rtl/>
        </w:rPr>
        <w:t>المصارف</w:t>
      </w:r>
      <w:r w:rsidR="00B51007" w:rsidRPr="007D01E6">
        <w:rPr>
          <w:rFonts w:cs="Simplified Arabic"/>
          <w:sz w:val="26"/>
          <w:szCs w:val="26"/>
          <w:rtl/>
        </w:rPr>
        <w:t xml:space="preserve"> الخارجية</w:t>
      </w:r>
      <w:r w:rsidR="006F2547" w:rsidRPr="007D01E6">
        <w:rPr>
          <w:rFonts w:cs="Simplified Arabic" w:hint="cs"/>
          <w:sz w:val="26"/>
          <w:szCs w:val="26"/>
          <w:rtl/>
        </w:rPr>
        <w:t>.</w:t>
      </w:r>
    </w:p>
    <w:p w14:paraId="4E8DF022" w14:textId="1A4C485E" w:rsidR="008A2019" w:rsidRPr="007D01E6" w:rsidRDefault="00CA5AC6" w:rsidP="003E02D6">
      <w:pPr>
        <w:pStyle w:val="BodyText2"/>
        <w:spacing w:before="120" w:after="120"/>
        <w:jc w:val="both"/>
        <w:rPr>
          <w:rFonts w:ascii="Simplified Arabic" w:hAnsi="Simplified Arabic" w:cs="Simplified Arabic"/>
          <w:sz w:val="28"/>
          <w:rtl/>
        </w:rPr>
      </w:pPr>
      <w:r w:rsidRPr="007D01E6">
        <w:rPr>
          <w:rFonts w:ascii="Simplified Arabic" w:hAnsi="Simplified Arabic" w:cs="Simplified Arabic" w:hint="cs"/>
          <w:bCs/>
          <w:i/>
          <w:sz w:val="28"/>
          <w:rtl/>
        </w:rPr>
        <w:t>ارتفاع</w:t>
      </w:r>
      <w:r w:rsidR="008A2019" w:rsidRPr="007D01E6">
        <w:rPr>
          <w:rFonts w:ascii="Simplified Arabic" w:hAnsi="Simplified Arabic" w:cs="Simplified Arabic"/>
          <w:bCs/>
          <w:i/>
          <w:sz w:val="28"/>
          <w:rtl/>
        </w:rPr>
        <w:t xml:space="preserve"> </w:t>
      </w:r>
      <w:r w:rsidR="00277F42" w:rsidRPr="007D01E6">
        <w:rPr>
          <w:rFonts w:ascii="Simplified Arabic" w:hAnsi="Simplified Arabic" w:cs="Simplified Arabic" w:hint="cs"/>
          <w:bCs/>
          <w:i/>
          <w:sz w:val="28"/>
          <w:rtl/>
        </w:rPr>
        <w:t>في صافي</w:t>
      </w:r>
      <w:r w:rsidR="008A2019" w:rsidRPr="007D01E6">
        <w:rPr>
          <w:rFonts w:ascii="Simplified Arabic" w:hAnsi="Simplified Arabic" w:cs="Simplified Arabic"/>
          <w:bCs/>
          <w:i/>
          <w:sz w:val="28"/>
          <w:rtl/>
        </w:rPr>
        <w:t xml:space="preserve"> التحويلات الجارية من الخارج </w:t>
      </w:r>
      <w:r w:rsidR="00277F42" w:rsidRPr="007D01E6">
        <w:rPr>
          <w:rFonts w:ascii="Simplified Arabic" w:hAnsi="Simplified Arabic" w:cs="Simplified Arabic" w:hint="cs"/>
          <w:bCs/>
          <w:i/>
          <w:sz w:val="28"/>
          <w:rtl/>
        </w:rPr>
        <w:t xml:space="preserve">خلال الربع </w:t>
      </w:r>
      <w:r w:rsidRPr="007D01E6">
        <w:rPr>
          <w:rFonts w:ascii="Simplified Arabic" w:hAnsi="Simplified Arabic" w:cs="Simplified Arabic" w:hint="cs"/>
          <w:bCs/>
          <w:i/>
          <w:sz w:val="28"/>
          <w:rtl/>
        </w:rPr>
        <w:t>الرابع</w:t>
      </w:r>
      <w:r w:rsidR="00277F42" w:rsidRPr="007D01E6">
        <w:rPr>
          <w:rFonts w:ascii="Simplified Arabic" w:hAnsi="Simplified Arabic" w:cs="Simplified Arabic" w:hint="cs"/>
          <w:bCs/>
          <w:i/>
          <w:sz w:val="28"/>
          <w:rtl/>
        </w:rPr>
        <w:t xml:space="preserve"> </w:t>
      </w:r>
      <w:r w:rsidR="00AF6969" w:rsidRPr="007D01E6">
        <w:rPr>
          <w:rFonts w:ascii="Simplified Arabic" w:hAnsi="Simplified Arabic" w:cs="Simplified Arabic" w:hint="cs"/>
          <w:bCs/>
          <w:i/>
          <w:sz w:val="28"/>
          <w:rtl/>
        </w:rPr>
        <w:t>2024</w:t>
      </w:r>
      <w:r w:rsidR="008A2019" w:rsidRPr="007D01E6">
        <w:rPr>
          <w:rFonts w:ascii="Simplified Arabic" w:hAnsi="Simplified Arabic" w:cs="Simplified Arabic"/>
          <w:bCs/>
          <w:i/>
          <w:sz w:val="28"/>
          <w:rtl/>
        </w:rPr>
        <w:t xml:space="preserve"> </w:t>
      </w:r>
      <w:r w:rsidR="00277F42" w:rsidRPr="007D01E6">
        <w:rPr>
          <w:rFonts w:ascii="Simplified Arabic" w:hAnsi="Simplified Arabic" w:cs="Simplified Arabic" w:hint="cs"/>
          <w:bCs/>
          <w:i/>
          <w:sz w:val="28"/>
          <w:rtl/>
        </w:rPr>
        <w:t xml:space="preserve">بنسبة </w:t>
      </w:r>
      <w:r w:rsidRPr="007D01E6">
        <w:rPr>
          <w:rFonts w:ascii="Simplified Arabic" w:hAnsi="Simplified Arabic" w:cs="Simplified Arabic" w:hint="cs"/>
          <w:bCs/>
          <w:i/>
          <w:sz w:val="28"/>
          <w:rtl/>
        </w:rPr>
        <w:t>1</w:t>
      </w:r>
      <w:r w:rsidR="00E71E01" w:rsidRPr="007D01E6">
        <w:rPr>
          <w:rFonts w:ascii="Simplified Arabic" w:hAnsi="Simplified Arabic" w:cs="Simplified Arabic" w:hint="cs"/>
          <w:bCs/>
          <w:i/>
          <w:sz w:val="28"/>
          <w:rtl/>
        </w:rPr>
        <w:t>4</w:t>
      </w:r>
      <w:r w:rsidR="00277F42" w:rsidRPr="007D01E6">
        <w:rPr>
          <w:rFonts w:ascii="Simplified Arabic" w:hAnsi="Simplified Arabic" w:cs="Simplified Arabic" w:hint="cs"/>
          <w:bCs/>
          <w:i/>
          <w:sz w:val="28"/>
          <w:rtl/>
        </w:rPr>
        <w:t>% مقارنة</w:t>
      </w:r>
      <w:r w:rsidR="003E02D6">
        <w:rPr>
          <w:rFonts w:ascii="Simplified Arabic" w:hAnsi="Simplified Arabic" w:cs="Simplified Arabic" w:hint="cs"/>
          <w:bCs/>
          <w:i/>
          <w:sz w:val="28"/>
          <w:rtl/>
        </w:rPr>
        <w:t xml:space="preserve">             </w:t>
      </w:r>
      <w:r w:rsidR="00277F42" w:rsidRPr="007D01E6">
        <w:rPr>
          <w:rFonts w:ascii="Simplified Arabic" w:hAnsi="Simplified Arabic" w:cs="Simplified Arabic" w:hint="cs"/>
          <w:bCs/>
          <w:i/>
          <w:sz w:val="28"/>
          <w:rtl/>
        </w:rPr>
        <w:t xml:space="preserve"> مع الربع </w:t>
      </w:r>
      <w:r w:rsidRPr="007D01E6">
        <w:rPr>
          <w:rFonts w:ascii="Simplified Arabic" w:hAnsi="Simplified Arabic" w:cs="Simplified Arabic" w:hint="cs"/>
          <w:bCs/>
          <w:i/>
          <w:sz w:val="28"/>
          <w:rtl/>
        </w:rPr>
        <w:t>السابق</w:t>
      </w:r>
      <w:r w:rsidR="00E31250" w:rsidRPr="007D01E6">
        <w:rPr>
          <w:rFonts w:ascii="Simplified Arabic" w:hAnsi="Simplified Arabic" w:cs="Simplified Arabic" w:hint="cs"/>
          <w:bCs/>
          <w:i/>
          <w:sz w:val="28"/>
          <w:rtl/>
        </w:rPr>
        <w:t xml:space="preserve"> من عام </w:t>
      </w:r>
      <w:r w:rsidRPr="007D01E6">
        <w:rPr>
          <w:rFonts w:ascii="Simplified Arabic" w:hAnsi="Simplified Arabic" w:cs="Simplified Arabic" w:hint="cs"/>
          <w:bCs/>
          <w:i/>
          <w:sz w:val="28"/>
          <w:rtl/>
        </w:rPr>
        <w:t>2024</w:t>
      </w:r>
    </w:p>
    <w:p w14:paraId="2026DA7F" w14:textId="1C5435BE" w:rsidR="00A576D9" w:rsidRPr="007D01E6" w:rsidRDefault="001A7D04" w:rsidP="007D01E6">
      <w:pPr>
        <w:pStyle w:val="BodyText2"/>
        <w:spacing w:before="120" w:after="120"/>
        <w:jc w:val="both"/>
        <w:rPr>
          <w:rFonts w:ascii="Simplified Arabic" w:hAnsi="Simplified Arabic" w:cs="Simplified Arabic"/>
          <w:sz w:val="26"/>
          <w:szCs w:val="26"/>
          <w:rtl/>
        </w:rPr>
      </w:pPr>
      <w:r w:rsidRPr="007D01E6">
        <w:rPr>
          <w:rFonts w:ascii="Simplified Arabic" w:hAnsi="Simplified Arabic" w:cs="Simplified Arabic" w:hint="cs"/>
          <w:sz w:val="26"/>
          <w:szCs w:val="26"/>
          <w:rtl/>
        </w:rPr>
        <w:t xml:space="preserve">تشير البيانات إلى </w:t>
      </w:r>
      <w:r w:rsidR="005E02FE" w:rsidRPr="007D01E6">
        <w:rPr>
          <w:rFonts w:ascii="Simplified Arabic" w:hAnsi="Simplified Arabic" w:cs="Simplified Arabic" w:hint="cs"/>
          <w:sz w:val="26"/>
          <w:szCs w:val="26"/>
          <w:rtl/>
        </w:rPr>
        <w:t>ارتفاع</w:t>
      </w:r>
      <w:r w:rsidR="00E045A4" w:rsidRPr="007D01E6">
        <w:rPr>
          <w:rFonts w:ascii="Simplified Arabic" w:hAnsi="Simplified Arabic" w:cs="Simplified Arabic"/>
          <w:sz w:val="26"/>
          <w:szCs w:val="26"/>
          <w:rtl/>
        </w:rPr>
        <w:t xml:space="preserve"> في صافي التحويلات الجارية بنسبة </w:t>
      </w:r>
      <w:r w:rsidR="005E02FE" w:rsidRPr="007D01E6">
        <w:rPr>
          <w:rFonts w:ascii="Simplified Arabic" w:hAnsi="Simplified Arabic" w:cs="Simplified Arabic" w:hint="cs"/>
          <w:sz w:val="26"/>
          <w:szCs w:val="26"/>
          <w:rtl/>
        </w:rPr>
        <w:t>1</w:t>
      </w:r>
      <w:r w:rsidR="00E71E01" w:rsidRPr="007D01E6">
        <w:rPr>
          <w:rFonts w:ascii="Simplified Arabic" w:hAnsi="Simplified Arabic" w:cs="Simplified Arabic" w:hint="cs"/>
          <w:sz w:val="26"/>
          <w:szCs w:val="26"/>
          <w:rtl/>
        </w:rPr>
        <w:t>4</w:t>
      </w:r>
      <w:r w:rsidR="00E045A4" w:rsidRPr="007D01E6">
        <w:rPr>
          <w:rFonts w:ascii="Simplified Arabic" w:hAnsi="Simplified Arabic" w:cs="Simplified Arabic"/>
          <w:sz w:val="26"/>
          <w:szCs w:val="26"/>
          <w:rtl/>
        </w:rPr>
        <w:t>٪</w:t>
      </w:r>
      <w:r w:rsidRPr="007D01E6">
        <w:rPr>
          <w:rFonts w:ascii="Simplified Arabic" w:hAnsi="Simplified Arabic" w:cs="Simplified Arabic" w:hint="cs"/>
          <w:sz w:val="26"/>
          <w:szCs w:val="26"/>
          <w:rtl/>
        </w:rPr>
        <w:t xml:space="preserve"> لتصل إلى </w:t>
      </w:r>
      <w:r w:rsidR="005E02FE" w:rsidRPr="007D01E6">
        <w:rPr>
          <w:rFonts w:ascii="Simplified Arabic" w:hAnsi="Simplified Arabic" w:cs="Simplified Arabic" w:hint="cs"/>
          <w:sz w:val="26"/>
          <w:szCs w:val="26"/>
          <w:rtl/>
        </w:rPr>
        <w:t>516</w:t>
      </w:r>
      <w:r w:rsidRPr="007D01E6">
        <w:rPr>
          <w:rFonts w:ascii="Simplified Arabic" w:hAnsi="Simplified Arabic" w:cs="Simplified Arabic" w:hint="cs"/>
          <w:sz w:val="26"/>
          <w:szCs w:val="26"/>
          <w:rtl/>
        </w:rPr>
        <w:t xml:space="preserve"> مليون دولار أمريكي</w:t>
      </w:r>
      <w:r w:rsidR="005874E6" w:rsidRPr="007D01E6">
        <w:rPr>
          <w:rFonts w:ascii="Simplified Arabic" w:hAnsi="Simplified Arabic" w:cs="Simplified Arabic" w:hint="cs"/>
          <w:sz w:val="26"/>
          <w:szCs w:val="26"/>
          <w:rtl/>
        </w:rPr>
        <w:t xml:space="preserve"> مقارنة مع الربع </w:t>
      </w:r>
      <w:r w:rsidR="005E02FE" w:rsidRPr="007D01E6">
        <w:rPr>
          <w:rFonts w:ascii="Simplified Arabic" w:hAnsi="Simplified Arabic" w:cs="Simplified Arabic" w:hint="cs"/>
          <w:sz w:val="26"/>
          <w:szCs w:val="26"/>
          <w:rtl/>
        </w:rPr>
        <w:t>السابق</w:t>
      </w:r>
      <w:r w:rsidR="00AD0E67" w:rsidRPr="007D01E6">
        <w:rPr>
          <w:rFonts w:ascii="Simplified Arabic" w:hAnsi="Simplified Arabic" w:cs="Simplified Arabic" w:hint="cs"/>
          <w:sz w:val="26"/>
          <w:szCs w:val="26"/>
          <w:rtl/>
        </w:rPr>
        <w:t xml:space="preserve"> من عام </w:t>
      </w:r>
      <w:r w:rsidR="005E02FE" w:rsidRPr="007D01E6">
        <w:rPr>
          <w:rFonts w:ascii="Simplified Arabic" w:hAnsi="Simplified Arabic" w:cs="Simplified Arabic" w:hint="cs"/>
          <w:sz w:val="26"/>
          <w:szCs w:val="26"/>
          <w:rtl/>
        </w:rPr>
        <w:t>2024</w:t>
      </w:r>
      <w:r w:rsidR="00AD6E69" w:rsidRPr="007D01E6">
        <w:rPr>
          <w:rFonts w:ascii="Simplified Arabic" w:hAnsi="Simplified Arabic" w:cs="Simplified Arabic" w:hint="cs"/>
          <w:sz w:val="26"/>
          <w:szCs w:val="26"/>
          <w:rtl/>
        </w:rPr>
        <w:t>،</w:t>
      </w:r>
      <w:r w:rsidR="008B5DAB" w:rsidRPr="007D01E6">
        <w:rPr>
          <w:rFonts w:ascii="Simplified Arabic" w:hAnsi="Simplified Arabic" w:cs="Simplified Arabic" w:hint="cs"/>
          <w:sz w:val="26"/>
          <w:szCs w:val="26"/>
          <w:rtl/>
        </w:rPr>
        <w:t xml:space="preserve"> حيث </w:t>
      </w:r>
      <w:r w:rsidR="005E02FE" w:rsidRPr="007D01E6">
        <w:rPr>
          <w:rFonts w:ascii="Simplified Arabic" w:hAnsi="Simplified Arabic" w:cs="Simplified Arabic" w:hint="cs"/>
          <w:sz w:val="26"/>
          <w:szCs w:val="26"/>
          <w:rtl/>
        </w:rPr>
        <w:t>ارتفع</w:t>
      </w:r>
      <w:r w:rsidR="008B5DAB" w:rsidRPr="007D01E6">
        <w:rPr>
          <w:rFonts w:ascii="Simplified Arabic" w:hAnsi="Simplified Arabic" w:cs="Simplified Arabic" w:hint="cs"/>
          <w:sz w:val="26"/>
          <w:szCs w:val="26"/>
          <w:rtl/>
        </w:rPr>
        <w:t xml:space="preserve"> صافي</w:t>
      </w:r>
      <w:r w:rsidR="008B5DAB" w:rsidRPr="007D01E6">
        <w:rPr>
          <w:rFonts w:ascii="Simplified Arabic" w:hAnsi="Simplified Arabic" w:cs="Simplified Arabic"/>
          <w:sz w:val="26"/>
          <w:szCs w:val="26"/>
          <w:rtl/>
        </w:rPr>
        <w:t xml:space="preserve"> التحويلات الجارية من الخارج إلى القطاع </w:t>
      </w:r>
      <w:r w:rsidR="005E02FE" w:rsidRPr="007D01E6">
        <w:rPr>
          <w:rFonts w:ascii="Simplified Arabic" w:hAnsi="Simplified Arabic" w:cs="Simplified Arabic" w:hint="cs"/>
          <w:sz w:val="26"/>
          <w:szCs w:val="26"/>
          <w:rtl/>
        </w:rPr>
        <w:t>الحكومي بنسبة 33%</w:t>
      </w:r>
      <w:r w:rsidR="008B5DAB" w:rsidRPr="007D01E6">
        <w:rPr>
          <w:rFonts w:ascii="Simplified Arabic" w:hAnsi="Simplified Arabic" w:cs="Simplified Arabic"/>
          <w:sz w:val="26"/>
          <w:szCs w:val="26"/>
          <w:rtl/>
        </w:rPr>
        <w:t xml:space="preserve"> </w:t>
      </w:r>
      <w:r w:rsidR="008B5DAB" w:rsidRPr="007D01E6">
        <w:rPr>
          <w:rFonts w:ascii="Simplified Arabic" w:hAnsi="Simplified Arabic" w:cs="Simplified Arabic" w:hint="cs"/>
          <w:sz w:val="26"/>
          <w:szCs w:val="26"/>
          <w:rtl/>
        </w:rPr>
        <w:t xml:space="preserve">مقارنة مع الربع </w:t>
      </w:r>
      <w:r w:rsidR="005E02FE" w:rsidRPr="007D01E6">
        <w:rPr>
          <w:rFonts w:ascii="Simplified Arabic" w:hAnsi="Simplified Arabic" w:cs="Simplified Arabic" w:hint="cs"/>
          <w:sz w:val="26"/>
          <w:szCs w:val="26"/>
          <w:rtl/>
        </w:rPr>
        <w:t>السابق</w:t>
      </w:r>
      <w:r w:rsidR="008B5DAB" w:rsidRPr="007D01E6">
        <w:rPr>
          <w:rFonts w:ascii="Simplified Arabic" w:hAnsi="Simplified Arabic" w:cs="Simplified Arabic" w:hint="cs"/>
          <w:sz w:val="26"/>
          <w:szCs w:val="26"/>
          <w:rtl/>
        </w:rPr>
        <w:t xml:space="preserve"> من عام </w:t>
      </w:r>
      <w:r w:rsidR="005E02FE" w:rsidRPr="007D01E6">
        <w:rPr>
          <w:rFonts w:ascii="Simplified Arabic" w:hAnsi="Simplified Arabic" w:cs="Simplified Arabic" w:hint="cs"/>
          <w:sz w:val="26"/>
          <w:szCs w:val="26"/>
          <w:rtl/>
        </w:rPr>
        <w:t>2024</w:t>
      </w:r>
      <w:r w:rsidR="00E045A4" w:rsidRPr="007D01E6">
        <w:rPr>
          <w:rFonts w:ascii="Simplified Arabic" w:hAnsi="Simplified Arabic" w:cs="Simplified Arabic"/>
          <w:sz w:val="26"/>
          <w:szCs w:val="26"/>
          <w:rtl/>
        </w:rPr>
        <w:t xml:space="preserve">. </w:t>
      </w:r>
      <w:r w:rsidR="005E02FE" w:rsidRPr="007D01E6">
        <w:rPr>
          <w:rFonts w:ascii="Simplified Arabic" w:hAnsi="Simplified Arabic" w:cs="Simplified Arabic" w:hint="cs"/>
          <w:sz w:val="26"/>
          <w:szCs w:val="26"/>
          <w:rtl/>
        </w:rPr>
        <w:t xml:space="preserve">بينما انخفض للقطاعات الاخرى </w:t>
      </w:r>
      <w:r w:rsidR="005E02FE" w:rsidRPr="007D01E6">
        <w:rPr>
          <w:rFonts w:ascii="Simplified Arabic" w:hAnsi="Simplified Arabic" w:cs="Simplified Arabic"/>
          <w:sz w:val="26"/>
          <w:szCs w:val="26"/>
          <w:rtl/>
        </w:rPr>
        <w:t>(غير الحكومية)</w:t>
      </w:r>
      <w:r w:rsidR="005E02FE" w:rsidRPr="007D01E6">
        <w:rPr>
          <w:rFonts w:ascii="Simplified Arabic" w:hAnsi="Simplified Arabic" w:cs="Simplified Arabic" w:hint="cs"/>
          <w:sz w:val="26"/>
          <w:szCs w:val="26"/>
          <w:rtl/>
        </w:rPr>
        <w:t xml:space="preserve"> بنسبة </w:t>
      </w:r>
      <w:r w:rsidR="000063E8" w:rsidRPr="007D01E6">
        <w:rPr>
          <w:rFonts w:ascii="Simplified Arabic" w:hAnsi="Simplified Arabic" w:cs="Simplified Arabic" w:hint="cs"/>
          <w:sz w:val="26"/>
          <w:szCs w:val="26"/>
          <w:rtl/>
        </w:rPr>
        <w:t>ت</w:t>
      </w:r>
      <w:r w:rsidR="005E02FE" w:rsidRPr="007D01E6">
        <w:rPr>
          <w:rFonts w:ascii="Simplified Arabic" w:hAnsi="Simplified Arabic" w:cs="Simplified Arabic" w:hint="cs"/>
          <w:sz w:val="26"/>
          <w:szCs w:val="26"/>
          <w:rtl/>
        </w:rPr>
        <w:t>صل الى 5%</w:t>
      </w:r>
      <w:r w:rsidR="00636BC4" w:rsidRPr="007D01E6">
        <w:rPr>
          <w:rFonts w:ascii="Simplified Arabic" w:hAnsi="Simplified Arabic" w:cs="Simplified Arabic" w:hint="cs"/>
          <w:sz w:val="26"/>
          <w:szCs w:val="26"/>
          <w:rtl/>
        </w:rPr>
        <w:t>.</w:t>
      </w:r>
      <w:r w:rsidR="000063E8" w:rsidRPr="007D01E6">
        <w:rPr>
          <w:rFonts w:ascii="Simplified Arabic" w:hAnsi="Simplified Arabic" w:cs="Simplified Arabic"/>
          <w:sz w:val="26"/>
          <w:szCs w:val="26"/>
        </w:rPr>
        <w:t xml:space="preserve"> </w:t>
      </w:r>
      <w:r w:rsidR="00E045A4" w:rsidRPr="007D01E6">
        <w:rPr>
          <w:rFonts w:ascii="Simplified Arabic" w:hAnsi="Simplified Arabic" w:cs="Simplified Arabic"/>
          <w:sz w:val="26"/>
          <w:szCs w:val="26"/>
          <w:rtl/>
        </w:rPr>
        <w:t xml:space="preserve">ويُلاحَظ أن التحويلات الجارية للقطاع الحكومي شكلت </w:t>
      </w:r>
      <w:r w:rsidR="00E71E01" w:rsidRPr="007D01E6">
        <w:rPr>
          <w:rFonts w:ascii="Simplified Arabic" w:hAnsi="Simplified Arabic" w:cs="Simplified Arabic" w:hint="cs"/>
          <w:sz w:val="26"/>
          <w:szCs w:val="26"/>
          <w:rtl/>
        </w:rPr>
        <w:t>53</w:t>
      </w:r>
      <w:r w:rsidR="00E045A4" w:rsidRPr="007D01E6">
        <w:rPr>
          <w:rFonts w:ascii="Simplified Arabic" w:hAnsi="Simplified Arabic" w:cs="Simplified Arabic"/>
          <w:sz w:val="26"/>
          <w:szCs w:val="26"/>
          <w:rtl/>
        </w:rPr>
        <w:t xml:space="preserve">٪ من إجمالي التحويلات الجارية من الخارج، بينما شكلت التحويلات الجارية للقطاعات الأخرى </w:t>
      </w:r>
      <w:r w:rsidR="000063E8" w:rsidRPr="007D01E6">
        <w:rPr>
          <w:rFonts w:ascii="Simplified Arabic" w:hAnsi="Simplified Arabic" w:cs="Simplified Arabic" w:hint="cs"/>
          <w:sz w:val="26"/>
          <w:szCs w:val="26"/>
          <w:rtl/>
        </w:rPr>
        <w:t>ما نسبته</w:t>
      </w:r>
      <w:r w:rsidR="00E045A4" w:rsidRPr="007D01E6">
        <w:rPr>
          <w:rFonts w:ascii="Simplified Arabic" w:hAnsi="Simplified Arabic" w:cs="Simplified Arabic"/>
          <w:sz w:val="26"/>
          <w:szCs w:val="26"/>
          <w:rtl/>
        </w:rPr>
        <w:t xml:space="preserve"> </w:t>
      </w:r>
      <w:r w:rsidR="00636BC4" w:rsidRPr="007D01E6">
        <w:rPr>
          <w:rFonts w:ascii="Simplified Arabic" w:hAnsi="Simplified Arabic" w:cs="Simplified Arabic" w:hint="cs"/>
          <w:sz w:val="26"/>
          <w:szCs w:val="26"/>
          <w:rtl/>
        </w:rPr>
        <w:t>4</w:t>
      </w:r>
      <w:r w:rsidR="00E71E01" w:rsidRPr="007D01E6">
        <w:rPr>
          <w:rFonts w:ascii="Simplified Arabic" w:hAnsi="Simplified Arabic" w:cs="Simplified Arabic" w:hint="cs"/>
          <w:sz w:val="26"/>
          <w:szCs w:val="26"/>
          <w:rtl/>
        </w:rPr>
        <w:t>7</w:t>
      </w:r>
      <w:r w:rsidR="00E045A4" w:rsidRPr="007D01E6">
        <w:rPr>
          <w:rFonts w:ascii="Simplified Arabic" w:hAnsi="Simplified Arabic" w:cs="Simplified Arabic"/>
          <w:sz w:val="26"/>
          <w:szCs w:val="26"/>
          <w:rtl/>
        </w:rPr>
        <w:t xml:space="preserve">٪. ويجدر بالذكر أن تحويلات الدول المانحة تمثل نحو </w:t>
      </w:r>
      <w:r w:rsidR="00636BC4" w:rsidRPr="007D01E6">
        <w:rPr>
          <w:rFonts w:ascii="Simplified Arabic" w:hAnsi="Simplified Arabic" w:cs="Simplified Arabic" w:hint="cs"/>
          <w:sz w:val="26"/>
          <w:szCs w:val="26"/>
          <w:rtl/>
        </w:rPr>
        <w:t>5</w:t>
      </w:r>
      <w:r w:rsidR="00BC1C88" w:rsidRPr="007D01E6">
        <w:rPr>
          <w:rFonts w:ascii="Simplified Arabic" w:hAnsi="Simplified Arabic" w:cs="Simplified Arabic" w:hint="cs"/>
          <w:sz w:val="26"/>
          <w:szCs w:val="26"/>
          <w:rtl/>
        </w:rPr>
        <w:t>6</w:t>
      </w:r>
      <w:r w:rsidR="00E045A4" w:rsidRPr="007D01E6">
        <w:rPr>
          <w:rFonts w:ascii="Simplified Arabic" w:hAnsi="Simplified Arabic" w:cs="Simplified Arabic"/>
          <w:sz w:val="26"/>
          <w:szCs w:val="26"/>
          <w:rtl/>
        </w:rPr>
        <w:t>٪ من إجمالي التحويلات الجارية من الخارج.</w:t>
      </w:r>
    </w:p>
    <w:p w14:paraId="35B3CD90" w14:textId="77777777" w:rsidR="003E02D6" w:rsidRDefault="003E02D6" w:rsidP="007D01E6">
      <w:pPr>
        <w:pStyle w:val="BodyText2"/>
        <w:jc w:val="both"/>
        <w:rPr>
          <w:rFonts w:ascii="Simplified Arabic" w:hAnsi="Simplified Arabic" w:cs="Simplified Arabic"/>
          <w:sz w:val="26"/>
          <w:szCs w:val="26"/>
          <w:rtl/>
        </w:rPr>
      </w:pPr>
    </w:p>
    <w:p w14:paraId="51844608" w14:textId="77777777" w:rsidR="003E02D6" w:rsidRDefault="003E02D6" w:rsidP="007D01E6">
      <w:pPr>
        <w:pStyle w:val="BodyText2"/>
        <w:jc w:val="both"/>
        <w:rPr>
          <w:rFonts w:ascii="Simplified Arabic" w:hAnsi="Simplified Arabic" w:cs="Simplified Arabic"/>
          <w:sz w:val="26"/>
          <w:szCs w:val="26"/>
          <w:rtl/>
        </w:rPr>
      </w:pPr>
    </w:p>
    <w:p w14:paraId="57005F19" w14:textId="77777777" w:rsidR="003E02D6" w:rsidRDefault="003E02D6" w:rsidP="007D01E6">
      <w:pPr>
        <w:pStyle w:val="BodyText2"/>
        <w:jc w:val="both"/>
        <w:rPr>
          <w:rFonts w:ascii="Simplified Arabic" w:hAnsi="Simplified Arabic" w:cs="Simplified Arabic"/>
          <w:sz w:val="26"/>
          <w:szCs w:val="26"/>
          <w:rtl/>
        </w:rPr>
      </w:pPr>
    </w:p>
    <w:p w14:paraId="3F816A77" w14:textId="52CE7F8E" w:rsidR="00A23C3A" w:rsidRPr="007D01E6" w:rsidRDefault="002D318A" w:rsidP="007D01E6">
      <w:pPr>
        <w:pStyle w:val="BodyText2"/>
        <w:jc w:val="both"/>
        <w:rPr>
          <w:rFonts w:ascii="Simplified Arabic" w:hAnsi="Simplified Arabic" w:cs="Simplified Arabic"/>
          <w:sz w:val="26"/>
          <w:szCs w:val="26"/>
          <w:rtl/>
        </w:rPr>
      </w:pPr>
      <w:r w:rsidRPr="007D01E6">
        <w:rPr>
          <w:rFonts w:ascii="Simplified Arabic" w:hAnsi="Simplified Arabic" w:cs="Simplified Arabic" w:hint="cs"/>
          <w:sz w:val="26"/>
          <w:szCs w:val="26"/>
          <w:rtl/>
        </w:rPr>
        <w:lastRenderedPageBreak/>
        <w:t xml:space="preserve">كما </w:t>
      </w:r>
      <w:r w:rsidR="00A23C3A" w:rsidRPr="007D01E6">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7D01E6">
        <w:rPr>
          <w:rFonts w:ascii="Simplified Arabic" w:hAnsi="Simplified Arabic" w:cs="Simplified Arabic" w:hint="cs"/>
          <w:sz w:val="26"/>
          <w:szCs w:val="26"/>
          <w:rtl/>
        </w:rPr>
        <w:t xml:space="preserve"> </w:t>
      </w:r>
      <w:r w:rsidR="00A23C3A" w:rsidRPr="007D01E6">
        <w:rPr>
          <w:rFonts w:ascii="Simplified Arabic" w:hAnsi="Simplified Arabic" w:cs="Simplified Arabic"/>
          <w:sz w:val="26"/>
          <w:szCs w:val="26"/>
          <w:rtl/>
        </w:rPr>
        <w:t xml:space="preserve">مقداره </w:t>
      </w:r>
      <w:r w:rsidR="00636BC4" w:rsidRPr="007D01E6">
        <w:rPr>
          <w:rFonts w:ascii="Simplified Arabic" w:hAnsi="Simplified Arabic" w:cs="Simplified Arabic" w:hint="cs"/>
          <w:sz w:val="26"/>
          <w:szCs w:val="26"/>
          <w:rtl/>
        </w:rPr>
        <w:t>491</w:t>
      </w:r>
      <w:r w:rsidR="0067757E" w:rsidRPr="007D01E6">
        <w:rPr>
          <w:rFonts w:ascii="Simplified Arabic" w:hAnsi="Simplified Arabic" w:cs="Simplified Arabic" w:hint="cs"/>
          <w:sz w:val="26"/>
          <w:szCs w:val="26"/>
          <w:rtl/>
        </w:rPr>
        <w:t xml:space="preserve"> مليون</w:t>
      </w:r>
      <w:r w:rsidR="00A23C3A" w:rsidRPr="007D01E6">
        <w:rPr>
          <w:rFonts w:ascii="Simplified Arabic" w:hAnsi="Simplified Arabic" w:cs="Simplified Arabic"/>
          <w:sz w:val="26"/>
          <w:szCs w:val="26"/>
          <w:rtl/>
        </w:rPr>
        <w:t xml:space="preserve"> دولار أمريكي</w:t>
      </w:r>
      <w:r w:rsidR="00146130" w:rsidRPr="007D01E6">
        <w:rPr>
          <w:rFonts w:ascii="Simplified Arabic" w:hAnsi="Simplified Arabic" w:cs="Simplified Arabic" w:hint="cs"/>
          <w:sz w:val="26"/>
          <w:szCs w:val="26"/>
          <w:rtl/>
        </w:rPr>
        <w:t>،</w:t>
      </w:r>
      <w:r w:rsidR="009C206D" w:rsidRPr="007D01E6">
        <w:rPr>
          <w:rFonts w:ascii="Simplified Arabic" w:hAnsi="Simplified Arabic" w:cs="Simplified Arabic" w:hint="cs"/>
          <w:sz w:val="26"/>
          <w:szCs w:val="26"/>
          <w:rtl/>
        </w:rPr>
        <w:t xml:space="preserve"> </w:t>
      </w:r>
      <w:r w:rsidR="0002432F" w:rsidRPr="007D01E6">
        <w:rPr>
          <w:rFonts w:ascii="Simplified Arabic" w:hAnsi="Simplified Arabic" w:cs="Simplified Arabic" w:hint="cs"/>
          <w:sz w:val="26"/>
          <w:szCs w:val="26"/>
          <w:rtl/>
        </w:rPr>
        <w:t xml:space="preserve">نتيجة </w:t>
      </w:r>
      <w:r w:rsidR="00EB5927" w:rsidRPr="007D01E6">
        <w:rPr>
          <w:rFonts w:ascii="Simplified Arabic" w:hAnsi="Simplified Arabic" w:cs="Simplified Arabic" w:hint="cs"/>
          <w:sz w:val="26"/>
          <w:szCs w:val="26"/>
          <w:rtl/>
        </w:rPr>
        <w:t>ل</w:t>
      </w:r>
      <w:r w:rsidR="0002432F" w:rsidRPr="007D01E6">
        <w:rPr>
          <w:rFonts w:ascii="Simplified Arabic" w:hAnsi="Simplified Arabic" w:cs="Simplified Arabic" w:hint="cs"/>
          <w:sz w:val="26"/>
          <w:szCs w:val="26"/>
          <w:rtl/>
        </w:rPr>
        <w:t xml:space="preserve">لفائض المتحقق </w:t>
      </w:r>
      <w:r w:rsidR="00606340" w:rsidRPr="007D01E6">
        <w:rPr>
          <w:rFonts w:ascii="Simplified Arabic" w:hAnsi="Simplified Arabic" w:cs="Simplified Arabic" w:hint="cs"/>
          <w:sz w:val="26"/>
          <w:szCs w:val="26"/>
          <w:rtl/>
        </w:rPr>
        <w:t xml:space="preserve">في </w:t>
      </w:r>
      <w:r w:rsidR="00132B03" w:rsidRPr="007D01E6">
        <w:rPr>
          <w:rFonts w:ascii="Simplified Arabic" w:hAnsi="Simplified Arabic" w:cs="Simplified Arabic" w:hint="cs"/>
          <w:sz w:val="26"/>
          <w:szCs w:val="26"/>
          <w:rtl/>
        </w:rPr>
        <w:t>الحساب</w:t>
      </w:r>
      <w:r w:rsidR="009C206D" w:rsidRPr="007D01E6">
        <w:rPr>
          <w:rFonts w:ascii="Simplified Arabic" w:hAnsi="Simplified Arabic" w:cs="Simplified Arabic" w:hint="cs"/>
          <w:sz w:val="26"/>
          <w:szCs w:val="26"/>
          <w:rtl/>
        </w:rPr>
        <w:t xml:space="preserve"> </w:t>
      </w:r>
      <w:r w:rsidR="00C92D9E" w:rsidRPr="007D01E6">
        <w:rPr>
          <w:rFonts w:ascii="Simplified Arabic" w:hAnsi="Simplified Arabic" w:cs="Simplified Arabic" w:hint="cs"/>
          <w:sz w:val="26"/>
          <w:szCs w:val="26"/>
          <w:rtl/>
        </w:rPr>
        <w:t>المالي</w:t>
      </w:r>
      <w:r w:rsidR="009C206D" w:rsidRPr="007D01E6">
        <w:rPr>
          <w:rFonts w:ascii="Simplified Arabic" w:hAnsi="Simplified Arabic" w:cs="Simplified Arabic" w:hint="cs"/>
          <w:sz w:val="26"/>
          <w:szCs w:val="26"/>
          <w:rtl/>
        </w:rPr>
        <w:t xml:space="preserve"> </w:t>
      </w:r>
      <w:r w:rsidR="00B9740D" w:rsidRPr="007D01E6">
        <w:rPr>
          <w:rFonts w:ascii="Simplified Arabic" w:hAnsi="Simplified Arabic" w:cs="Simplified Arabic" w:hint="cs"/>
          <w:sz w:val="26"/>
          <w:szCs w:val="26"/>
          <w:rtl/>
        </w:rPr>
        <w:t xml:space="preserve">البالغ </w:t>
      </w:r>
      <w:r w:rsidR="00636BC4" w:rsidRPr="007D01E6">
        <w:rPr>
          <w:rFonts w:ascii="Simplified Arabic" w:hAnsi="Simplified Arabic" w:cs="Simplified Arabic" w:hint="cs"/>
          <w:sz w:val="26"/>
          <w:szCs w:val="26"/>
          <w:rtl/>
        </w:rPr>
        <w:t>362</w:t>
      </w:r>
      <w:r w:rsidR="00B9740D" w:rsidRPr="007D01E6">
        <w:rPr>
          <w:rFonts w:ascii="Simplified Arabic" w:hAnsi="Simplified Arabic" w:cs="Simplified Arabic" w:hint="cs"/>
          <w:sz w:val="26"/>
          <w:szCs w:val="26"/>
          <w:rtl/>
        </w:rPr>
        <w:t xml:space="preserve"> مليون دولار أمريكي</w:t>
      </w:r>
      <w:r w:rsidR="00990BBA" w:rsidRPr="007D01E6">
        <w:rPr>
          <w:rFonts w:ascii="Simplified Arabic" w:hAnsi="Simplified Arabic" w:cs="Simplified Arabic" w:hint="cs"/>
          <w:sz w:val="26"/>
          <w:szCs w:val="26"/>
          <w:rtl/>
        </w:rPr>
        <w:t>.</w:t>
      </w:r>
      <w:r w:rsidR="006A5D7D" w:rsidRPr="007D01E6">
        <w:rPr>
          <w:rFonts w:ascii="Simplified Arabic" w:hAnsi="Simplified Arabic" w:cs="Simplified Arabic" w:hint="cs"/>
          <w:sz w:val="26"/>
          <w:szCs w:val="26"/>
          <w:rtl/>
        </w:rPr>
        <w:t xml:space="preserve"> ف</w:t>
      </w:r>
      <w:r w:rsidR="00C164A1" w:rsidRPr="007D01E6">
        <w:rPr>
          <w:rFonts w:ascii="Simplified Arabic" w:hAnsi="Simplified Arabic" w:cs="Simplified Arabic" w:hint="cs"/>
          <w:sz w:val="26"/>
          <w:szCs w:val="26"/>
          <w:rtl/>
        </w:rPr>
        <w:t xml:space="preserve">ي المقابل </w:t>
      </w:r>
      <w:r w:rsidR="001A4775" w:rsidRPr="007D01E6">
        <w:rPr>
          <w:rFonts w:ascii="Simplified Arabic" w:hAnsi="Simplified Arabic" w:cs="Simplified Arabic" w:hint="cs"/>
          <w:sz w:val="26"/>
          <w:szCs w:val="26"/>
          <w:rtl/>
        </w:rPr>
        <w:t>سجلت</w:t>
      </w:r>
      <w:r w:rsidR="00A23C3A" w:rsidRPr="007D01E6">
        <w:rPr>
          <w:rFonts w:ascii="Simplified Arabic" w:hAnsi="Simplified Arabic" w:cs="Simplified Arabic"/>
          <w:sz w:val="26"/>
          <w:szCs w:val="26"/>
          <w:rtl/>
        </w:rPr>
        <w:t xml:space="preserve"> الأصول الاحتياطية لدى سلطة النقد الفلسطينية </w:t>
      </w:r>
      <w:r w:rsidR="00636BC4" w:rsidRPr="007D01E6">
        <w:rPr>
          <w:rFonts w:ascii="Simplified Arabic" w:hAnsi="Simplified Arabic" w:cs="Simplified Arabic" w:hint="cs"/>
          <w:sz w:val="26"/>
          <w:szCs w:val="26"/>
          <w:rtl/>
        </w:rPr>
        <w:t>انخفاضاً</w:t>
      </w:r>
      <w:r w:rsidR="009C206D" w:rsidRPr="007D01E6">
        <w:rPr>
          <w:rFonts w:ascii="Simplified Arabic" w:hAnsi="Simplified Arabic" w:cs="Simplified Arabic" w:hint="cs"/>
          <w:sz w:val="26"/>
          <w:szCs w:val="26"/>
          <w:rtl/>
        </w:rPr>
        <w:t xml:space="preserve"> </w:t>
      </w:r>
      <w:r w:rsidR="00AA3BA3" w:rsidRPr="007D01E6">
        <w:rPr>
          <w:rFonts w:ascii="Simplified Arabic" w:hAnsi="Simplified Arabic" w:cs="Simplified Arabic" w:hint="cs"/>
          <w:sz w:val="26"/>
          <w:szCs w:val="26"/>
          <w:rtl/>
        </w:rPr>
        <w:t>مقداره</w:t>
      </w:r>
      <w:r w:rsidR="009C206D" w:rsidRPr="007D01E6">
        <w:rPr>
          <w:rFonts w:ascii="Simplified Arabic" w:hAnsi="Simplified Arabic" w:cs="Simplified Arabic" w:hint="cs"/>
          <w:sz w:val="26"/>
          <w:szCs w:val="26"/>
          <w:rtl/>
        </w:rPr>
        <w:t xml:space="preserve"> </w:t>
      </w:r>
      <w:r w:rsidR="00636BC4" w:rsidRPr="007D01E6">
        <w:rPr>
          <w:rFonts w:ascii="Simplified Arabic" w:hAnsi="Simplified Arabic" w:cs="Simplified Arabic" w:hint="cs"/>
          <w:sz w:val="26"/>
          <w:szCs w:val="26"/>
          <w:rtl/>
        </w:rPr>
        <w:t>30</w:t>
      </w:r>
      <w:r w:rsidR="009C206D" w:rsidRPr="007D01E6">
        <w:rPr>
          <w:rFonts w:ascii="Simplified Arabic" w:hAnsi="Simplified Arabic" w:cs="Simplified Arabic" w:hint="cs"/>
          <w:sz w:val="26"/>
          <w:szCs w:val="26"/>
          <w:rtl/>
        </w:rPr>
        <w:t xml:space="preserve"> </w:t>
      </w:r>
      <w:r w:rsidR="00A23C3A" w:rsidRPr="007D01E6">
        <w:rPr>
          <w:rFonts w:ascii="Simplified Arabic" w:hAnsi="Simplified Arabic" w:cs="Simplified Arabic"/>
          <w:sz w:val="26"/>
          <w:szCs w:val="26"/>
          <w:rtl/>
        </w:rPr>
        <w:t>مليون دولار أمريكي</w:t>
      </w:r>
      <w:r w:rsidR="009C206D" w:rsidRPr="007D01E6">
        <w:rPr>
          <w:rFonts w:ascii="Simplified Arabic" w:hAnsi="Simplified Arabic" w:cs="Simplified Arabic" w:hint="cs"/>
          <w:sz w:val="26"/>
          <w:szCs w:val="26"/>
          <w:rtl/>
        </w:rPr>
        <w:t xml:space="preserve"> </w:t>
      </w:r>
      <w:r w:rsidR="00F72032" w:rsidRPr="007D01E6">
        <w:rPr>
          <w:rFonts w:ascii="Simplified Arabic" w:hAnsi="Simplified Arabic" w:cs="Simplified Arabic" w:hint="cs"/>
          <w:sz w:val="26"/>
          <w:szCs w:val="26"/>
          <w:rtl/>
        </w:rPr>
        <w:t>خلال هذا الربع</w:t>
      </w:r>
      <w:r w:rsidR="009C206D" w:rsidRPr="007D01E6">
        <w:rPr>
          <w:rFonts w:ascii="Simplified Arabic" w:hAnsi="Simplified Arabic" w:cs="Simplified Arabic" w:hint="cs"/>
          <w:sz w:val="26"/>
          <w:szCs w:val="26"/>
          <w:rtl/>
        </w:rPr>
        <w:t xml:space="preserve"> </w:t>
      </w:r>
      <w:r w:rsidR="009F2AC0" w:rsidRPr="007D01E6">
        <w:rPr>
          <w:rFonts w:ascii="Simplified Arabic" w:hAnsi="Simplified Arabic" w:cs="Simplified Arabic" w:hint="cs"/>
          <w:sz w:val="26"/>
          <w:szCs w:val="26"/>
          <w:rtl/>
        </w:rPr>
        <w:t xml:space="preserve">مقارنة مع </w:t>
      </w:r>
      <w:r w:rsidR="00636BC4" w:rsidRPr="007D01E6">
        <w:rPr>
          <w:rFonts w:ascii="Simplified Arabic" w:hAnsi="Simplified Arabic" w:cs="Simplified Arabic" w:hint="cs"/>
          <w:sz w:val="26"/>
          <w:szCs w:val="26"/>
          <w:rtl/>
        </w:rPr>
        <w:t>ارتفاع</w:t>
      </w:r>
      <w:r w:rsidR="00F85E9E" w:rsidRPr="007D01E6">
        <w:rPr>
          <w:rFonts w:ascii="Simplified Arabic" w:hAnsi="Simplified Arabic" w:cs="Simplified Arabic" w:hint="cs"/>
          <w:sz w:val="26"/>
          <w:szCs w:val="26"/>
          <w:rtl/>
        </w:rPr>
        <w:t xml:space="preserve"> </w:t>
      </w:r>
      <w:r w:rsidR="00132B03" w:rsidRPr="007D01E6">
        <w:rPr>
          <w:rFonts w:ascii="Simplified Arabic" w:hAnsi="Simplified Arabic" w:cs="Simplified Arabic" w:hint="cs"/>
          <w:sz w:val="26"/>
          <w:szCs w:val="26"/>
          <w:rtl/>
        </w:rPr>
        <w:t xml:space="preserve">مقداره </w:t>
      </w:r>
      <w:r w:rsidR="00636BC4" w:rsidRPr="007D01E6">
        <w:rPr>
          <w:rFonts w:ascii="Simplified Arabic" w:hAnsi="Simplified Arabic" w:cs="Simplified Arabic" w:hint="cs"/>
          <w:sz w:val="26"/>
          <w:szCs w:val="26"/>
          <w:rtl/>
        </w:rPr>
        <w:t>168</w:t>
      </w:r>
      <w:r w:rsidR="00037DCB" w:rsidRPr="007D01E6">
        <w:rPr>
          <w:rFonts w:ascii="Simplified Arabic" w:hAnsi="Simplified Arabic" w:cs="Simplified Arabic" w:hint="cs"/>
          <w:sz w:val="26"/>
          <w:szCs w:val="26"/>
          <w:rtl/>
        </w:rPr>
        <w:t xml:space="preserve"> </w:t>
      </w:r>
      <w:r w:rsidR="00132B03" w:rsidRPr="007D01E6">
        <w:rPr>
          <w:rFonts w:ascii="Simplified Arabic" w:hAnsi="Simplified Arabic" w:cs="Simplified Arabic" w:hint="cs"/>
          <w:sz w:val="26"/>
          <w:szCs w:val="26"/>
          <w:rtl/>
        </w:rPr>
        <w:t xml:space="preserve">مليون دولار </w:t>
      </w:r>
      <w:r w:rsidR="00AB6BDB" w:rsidRPr="007D01E6">
        <w:rPr>
          <w:rFonts w:ascii="Simplified Arabic" w:hAnsi="Simplified Arabic" w:cs="Simplified Arabic" w:hint="cs"/>
          <w:sz w:val="26"/>
          <w:szCs w:val="26"/>
          <w:rtl/>
        </w:rPr>
        <w:t>أمريكي</w:t>
      </w:r>
      <w:r w:rsidR="009C206D" w:rsidRPr="007D01E6">
        <w:rPr>
          <w:rFonts w:ascii="Simplified Arabic" w:hAnsi="Simplified Arabic" w:cs="Simplified Arabic" w:hint="cs"/>
          <w:sz w:val="26"/>
          <w:szCs w:val="26"/>
          <w:rtl/>
        </w:rPr>
        <w:t xml:space="preserve"> </w:t>
      </w:r>
      <w:r w:rsidR="00132B03" w:rsidRPr="007D01E6">
        <w:rPr>
          <w:rFonts w:ascii="Simplified Arabic" w:hAnsi="Simplified Arabic" w:cs="Simplified Arabic" w:hint="cs"/>
          <w:sz w:val="26"/>
          <w:szCs w:val="26"/>
          <w:rtl/>
        </w:rPr>
        <w:t>في الربع السابق</w:t>
      </w:r>
      <w:r w:rsidR="00C164A1" w:rsidRPr="007D01E6">
        <w:rPr>
          <w:rFonts w:ascii="Simplified Arabic" w:hAnsi="Simplified Arabic" w:cs="Simplified Arabic" w:hint="cs"/>
          <w:sz w:val="26"/>
          <w:szCs w:val="26"/>
          <w:rtl/>
        </w:rPr>
        <w:t>.</w:t>
      </w:r>
    </w:p>
    <w:p w14:paraId="62DE3005" w14:textId="77777777" w:rsidR="00B14EAA" w:rsidRPr="003E02D6" w:rsidRDefault="00B14EAA" w:rsidP="007D01E6">
      <w:pPr>
        <w:pStyle w:val="BodyText2"/>
        <w:jc w:val="both"/>
        <w:rPr>
          <w:rFonts w:ascii="Simplified Arabic" w:hAnsi="Simplified Arabic" w:cs="Simplified Arabic"/>
          <w:sz w:val="8"/>
          <w:szCs w:val="8"/>
          <w:rtl/>
        </w:rPr>
      </w:pPr>
    </w:p>
    <w:p w14:paraId="79E5B0A3" w14:textId="6C01DD58" w:rsidR="00FE532D" w:rsidRDefault="00C164A1" w:rsidP="003E02D6">
      <w:pPr>
        <w:pStyle w:val="BodyText2"/>
        <w:jc w:val="both"/>
        <w:rPr>
          <w:rFonts w:ascii="Simplified Arabic" w:hAnsi="Simplified Arabic" w:cs="Simplified Arabic"/>
          <w:sz w:val="26"/>
          <w:szCs w:val="26"/>
          <w:rtl/>
        </w:rPr>
      </w:pPr>
      <w:r w:rsidRPr="007D01E6">
        <w:rPr>
          <w:rFonts w:ascii="Simplified Arabic" w:hAnsi="Simplified Arabic" w:cs="Simplified Arabic" w:hint="cs"/>
          <w:sz w:val="26"/>
          <w:szCs w:val="26"/>
          <w:rtl/>
        </w:rPr>
        <w:t xml:space="preserve">تجدر الإشارة إلى أن </w:t>
      </w:r>
      <w:r w:rsidR="00A23C3A" w:rsidRPr="007D01E6">
        <w:rPr>
          <w:rFonts w:ascii="Simplified Arabic" w:hAnsi="Simplified Arabic" w:cs="Simplified Arabic"/>
          <w:sz w:val="26"/>
          <w:szCs w:val="26"/>
          <w:rtl/>
        </w:rPr>
        <w:t xml:space="preserve">ميزان المدفوعات </w:t>
      </w:r>
      <w:r w:rsidRPr="007D01E6">
        <w:rPr>
          <w:rFonts w:ascii="Simplified Arabic" w:hAnsi="Simplified Arabic" w:cs="Simplified Arabic" w:hint="cs"/>
          <w:sz w:val="26"/>
          <w:szCs w:val="26"/>
          <w:rtl/>
        </w:rPr>
        <w:t xml:space="preserve">يعتبر </w:t>
      </w:r>
      <w:r w:rsidR="00A23C3A" w:rsidRPr="007D01E6">
        <w:rPr>
          <w:rFonts w:ascii="Simplified Arabic" w:hAnsi="Simplified Arabic" w:cs="Simplified Arabic"/>
          <w:sz w:val="26"/>
          <w:szCs w:val="26"/>
          <w:rtl/>
        </w:rPr>
        <w:t>الأداة التي تحدد مركز الدولة</w:t>
      </w:r>
      <w:r w:rsidR="005A313C" w:rsidRPr="007D01E6">
        <w:rPr>
          <w:rFonts w:ascii="Simplified Arabic" w:hAnsi="Simplified Arabic" w:cs="Simplified Arabic" w:hint="cs"/>
          <w:sz w:val="26"/>
          <w:szCs w:val="26"/>
          <w:rtl/>
        </w:rPr>
        <w:t xml:space="preserve"> الاقتصادي</w:t>
      </w:r>
      <w:r w:rsidR="00A23C3A" w:rsidRPr="007D01E6">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14:paraId="1E956F5C" w14:textId="577116F6" w:rsidR="003E02D6" w:rsidRDefault="003E02D6" w:rsidP="003E02D6">
      <w:pPr>
        <w:pStyle w:val="BodyText2"/>
        <w:jc w:val="both"/>
        <w:rPr>
          <w:rFonts w:ascii="Simplified Arabic" w:hAnsi="Simplified Arabic" w:cs="Simplified Arabic"/>
          <w:sz w:val="26"/>
          <w:szCs w:val="26"/>
          <w:rtl/>
        </w:rPr>
      </w:pPr>
    </w:p>
    <w:p w14:paraId="288AC8B0" w14:textId="5C6EEF7A" w:rsidR="003E02D6" w:rsidRDefault="003E02D6" w:rsidP="003E02D6">
      <w:pPr>
        <w:pStyle w:val="BodyText2"/>
        <w:jc w:val="both"/>
        <w:rPr>
          <w:rFonts w:ascii="Simplified Arabic" w:hAnsi="Simplified Arabic" w:cs="Simplified Arabic"/>
          <w:sz w:val="26"/>
          <w:szCs w:val="26"/>
          <w:rtl/>
        </w:rPr>
      </w:pPr>
    </w:p>
    <w:p w14:paraId="26E5FC34" w14:textId="3188D941" w:rsidR="003E02D6" w:rsidRDefault="003E02D6" w:rsidP="003E02D6">
      <w:pPr>
        <w:pStyle w:val="BodyText2"/>
        <w:jc w:val="both"/>
        <w:rPr>
          <w:rFonts w:ascii="Simplified Arabic" w:hAnsi="Simplified Arabic" w:cs="Simplified Arabic"/>
          <w:sz w:val="26"/>
          <w:szCs w:val="26"/>
          <w:rtl/>
        </w:rPr>
      </w:pPr>
    </w:p>
    <w:p w14:paraId="6A036EC6" w14:textId="794A5400" w:rsidR="003E02D6" w:rsidRDefault="003E02D6" w:rsidP="003E02D6">
      <w:pPr>
        <w:pStyle w:val="BodyText2"/>
        <w:jc w:val="both"/>
        <w:rPr>
          <w:rFonts w:ascii="Simplified Arabic" w:hAnsi="Simplified Arabic" w:cs="Simplified Arabic"/>
          <w:sz w:val="26"/>
          <w:szCs w:val="26"/>
          <w:rtl/>
        </w:rPr>
      </w:pPr>
    </w:p>
    <w:p w14:paraId="33857106" w14:textId="2E8E8F16" w:rsidR="003E02D6" w:rsidRDefault="003E02D6" w:rsidP="003E02D6">
      <w:pPr>
        <w:pStyle w:val="BodyText2"/>
        <w:jc w:val="both"/>
        <w:rPr>
          <w:rFonts w:ascii="Simplified Arabic" w:hAnsi="Simplified Arabic" w:cs="Simplified Arabic"/>
          <w:sz w:val="26"/>
          <w:szCs w:val="26"/>
          <w:rtl/>
        </w:rPr>
      </w:pPr>
    </w:p>
    <w:p w14:paraId="2E1412D7" w14:textId="6618317D" w:rsidR="003E02D6" w:rsidRDefault="003E02D6" w:rsidP="003E02D6">
      <w:pPr>
        <w:pStyle w:val="BodyText2"/>
        <w:jc w:val="both"/>
        <w:rPr>
          <w:rFonts w:ascii="Simplified Arabic" w:hAnsi="Simplified Arabic" w:cs="Simplified Arabic"/>
          <w:sz w:val="26"/>
          <w:szCs w:val="26"/>
          <w:rtl/>
        </w:rPr>
      </w:pPr>
    </w:p>
    <w:p w14:paraId="492F7954" w14:textId="21964DE5" w:rsidR="003E02D6" w:rsidRDefault="003E02D6" w:rsidP="003E02D6">
      <w:pPr>
        <w:pStyle w:val="BodyText2"/>
        <w:jc w:val="both"/>
        <w:rPr>
          <w:rFonts w:ascii="Simplified Arabic" w:hAnsi="Simplified Arabic" w:cs="Simplified Arabic"/>
          <w:sz w:val="26"/>
          <w:szCs w:val="26"/>
          <w:rtl/>
        </w:rPr>
      </w:pPr>
    </w:p>
    <w:p w14:paraId="1E3701DE" w14:textId="54DA1768" w:rsidR="003E02D6" w:rsidRDefault="003E02D6" w:rsidP="003E02D6">
      <w:pPr>
        <w:pStyle w:val="BodyText2"/>
        <w:jc w:val="both"/>
        <w:rPr>
          <w:rFonts w:ascii="Simplified Arabic" w:hAnsi="Simplified Arabic" w:cs="Simplified Arabic"/>
          <w:sz w:val="26"/>
          <w:szCs w:val="26"/>
          <w:rtl/>
        </w:rPr>
      </w:pPr>
    </w:p>
    <w:p w14:paraId="4DC0CFB7" w14:textId="657B017A" w:rsidR="003E02D6" w:rsidRDefault="003E02D6" w:rsidP="003E02D6">
      <w:pPr>
        <w:pStyle w:val="BodyText2"/>
        <w:jc w:val="both"/>
        <w:rPr>
          <w:rFonts w:ascii="Simplified Arabic" w:hAnsi="Simplified Arabic" w:cs="Simplified Arabic"/>
          <w:sz w:val="26"/>
          <w:szCs w:val="26"/>
          <w:rtl/>
        </w:rPr>
      </w:pPr>
    </w:p>
    <w:p w14:paraId="3AF49F87" w14:textId="3002F8A2" w:rsidR="003E02D6" w:rsidRDefault="003E02D6" w:rsidP="003E02D6">
      <w:pPr>
        <w:pStyle w:val="BodyText2"/>
        <w:jc w:val="both"/>
        <w:rPr>
          <w:rFonts w:ascii="Simplified Arabic" w:hAnsi="Simplified Arabic" w:cs="Simplified Arabic"/>
          <w:sz w:val="26"/>
          <w:szCs w:val="26"/>
          <w:rtl/>
        </w:rPr>
      </w:pPr>
    </w:p>
    <w:p w14:paraId="7D093743" w14:textId="1AC185B1" w:rsidR="003E02D6" w:rsidRDefault="003E02D6" w:rsidP="003E02D6">
      <w:pPr>
        <w:pStyle w:val="BodyText2"/>
        <w:jc w:val="both"/>
        <w:rPr>
          <w:rFonts w:ascii="Simplified Arabic" w:hAnsi="Simplified Arabic" w:cs="Simplified Arabic"/>
          <w:sz w:val="26"/>
          <w:szCs w:val="26"/>
          <w:rtl/>
        </w:rPr>
      </w:pPr>
    </w:p>
    <w:p w14:paraId="0D32A18F" w14:textId="5E565FC1" w:rsidR="003E02D6" w:rsidRDefault="003E02D6" w:rsidP="003E02D6">
      <w:pPr>
        <w:pStyle w:val="BodyText2"/>
        <w:jc w:val="both"/>
        <w:rPr>
          <w:rFonts w:ascii="Simplified Arabic" w:hAnsi="Simplified Arabic" w:cs="Simplified Arabic"/>
          <w:sz w:val="26"/>
          <w:szCs w:val="26"/>
          <w:rtl/>
        </w:rPr>
      </w:pPr>
    </w:p>
    <w:p w14:paraId="32A4693F" w14:textId="4FB2DCAD" w:rsidR="003E02D6" w:rsidRDefault="003E02D6" w:rsidP="003E02D6">
      <w:pPr>
        <w:pStyle w:val="BodyText2"/>
        <w:jc w:val="both"/>
        <w:rPr>
          <w:rFonts w:ascii="Simplified Arabic" w:hAnsi="Simplified Arabic" w:cs="Simplified Arabic"/>
          <w:sz w:val="26"/>
          <w:szCs w:val="26"/>
          <w:rtl/>
        </w:rPr>
      </w:pPr>
    </w:p>
    <w:p w14:paraId="1BC8AF8B" w14:textId="6AC67EC8" w:rsidR="003E02D6" w:rsidRDefault="003E02D6" w:rsidP="003E02D6">
      <w:pPr>
        <w:pStyle w:val="BodyText2"/>
        <w:jc w:val="both"/>
        <w:rPr>
          <w:rFonts w:ascii="Simplified Arabic" w:hAnsi="Simplified Arabic" w:cs="Simplified Arabic"/>
          <w:sz w:val="26"/>
          <w:szCs w:val="26"/>
          <w:rtl/>
        </w:rPr>
      </w:pPr>
    </w:p>
    <w:p w14:paraId="5BFAA44C" w14:textId="62CE6EBD" w:rsidR="003E02D6" w:rsidRDefault="003E02D6" w:rsidP="003E02D6">
      <w:pPr>
        <w:pStyle w:val="BodyText2"/>
        <w:jc w:val="both"/>
        <w:rPr>
          <w:rFonts w:ascii="Simplified Arabic" w:hAnsi="Simplified Arabic" w:cs="Simplified Arabic"/>
          <w:sz w:val="26"/>
          <w:szCs w:val="26"/>
          <w:rtl/>
        </w:rPr>
      </w:pPr>
    </w:p>
    <w:p w14:paraId="247B38FB" w14:textId="3F2A7E24" w:rsidR="003E02D6" w:rsidRDefault="003E02D6" w:rsidP="003E02D6">
      <w:pPr>
        <w:pStyle w:val="BodyText2"/>
        <w:jc w:val="both"/>
        <w:rPr>
          <w:rFonts w:ascii="Simplified Arabic" w:hAnsi="Simplified Arabic" w:cs="Simplified Arabic"/>
          <w:sz w:val="26"/>
          <w:szCs w:val="26"/>
          <w:rtl/>
        </w:rPr>
      </w:pPr>
    </w:p>
    <w:p w14:paraId="5C3610E7" w14:textId="44F3EA2B" w:rsidR="003E02D6" w:rsidRDefault="003E02D6" w:rsidP="003E02D6">
      <w:pPr>
        <w:pStyle w:val="BodyText2"/>
        <w:jc w:val="both"/>
        <w:rPr>
          <w:rFonts w:ascii="Simplified Arabic" w:hAnsi="Simplified Arabic" w:cs="Simplified Arabic"/>
          <w:sz w:val="26"/>
          <w:szCs w:val="26"/>
          <w:rtl/>
        </w:rPr>
      </w:pPr>
    </w:p>
    <w:p w14:paraId="5C6B54CD" w14:textId="3BAEDE18" w:rsidR="003E02D6" w:rsidRDefault="003E02D6" w:rsidP="003E02D6">
      <w:pPr>
        <w:pStyle w:val="BodyText2"/>
        <w:jc w:val="both"/>
        <w:rPr>
          <w:rFonts w:ascii="Simplified Arabic" w:hAnsi="Simplified Arabic" w:cs="Simplified Arabic"/>
          <w:sz w:val="26"/>
          <w:szCs w:val="26"/>
          <w:rtl/>
        </w:rPr>
      </w:pPr>
    </w:p>
    <w:p w14:paraId="3E8B1D0E" w14:textId="49F76380" w:rsidR="003E02D6" w:rsidRDefault="003E02D6" w:rsidP="003E02D6">
      <w:pPr>
        <w:pStyle w:val="BodyText2"/>
        <w:jc w:val="both"/>
        <w:rPr>
          <w:rFonts w:ascii="Simplified Arabic" w:hAnsi="Simplified Arabic" w:cs="Simplified Arabic"/>
          <w:sz w:val="26"/>
          <w:szCs w:val="26"/>
          <w:rtl/>
        </w:rPr>
      </w:pPr>
    </w:p>
    <w:p w14:paraId="32B0F839" w14:textId="518D05DA" w:rsidR="003E02D6" w:rsidRDefault="003E02D6" w:rsidP="003E02D6">
      <w:pPr>
        <w:pStyle w:val="BodyText2"/>
        <w:jc w:val="both"/>
        <w:rPr>
          <w:rFonts w:ascii="Simplified Arabic" w:hAnsi="Simplified Arabic" w:cs="Simplified Arabic"/>
          <w:sz w:val="26"/>
          <w:szCs w:val="26"/>
          <w:rtl/>
        </w:rPr>
      </w:pPr>
    </w:p>
    <w:p w14:paraId="2A265211" w14:textId="3BB0BFCF" w:rsidR="003E02D6" w:rsidRDefault="003E02D6" w:rsidP="003E02D6">
      <w:pPr>
        <w:pStyle w:val="BodyText2"/>
        <w:jc w:val="both"/>
        <w:rPr>
          <w:rFonts w:ascii="Simplified Arabic" w:hAnsi="Simplified Arabic" w:cs="Simplified Arabic"/>
          <w:sz w:val="26"/>
          <w:szCs w:val="26"/>
          <w:rtl/>
        </w:rPr>
      </w:pPr>
    </w:p>
    <w:p w14:paraId="06BB3827" w14:textId="27288632" w:rsidR="003E02D6" w:rsidRDefault="003E02D6" w:rsidP="003E02D6">
      <w:pPr>
        <w:pStyle w:val="BodyText2"/>
        <w:jc w:val="both"/>
        <w:rPr>
          <w:rFonts w:ascii="Simplified Arabic" w:hAnsi="Simplified Arabic" w:cs="Simplified Arabic"/>
          <w:sz w:val="26"/>
          <w:szCs w:val="26"/>
          <w:rtl/>
        </w:rPr>
      </w:pPr>
    </w:p>
    <w:p w14:paraId="63002601" w14:textId="3A40CB1A" w:rsidR="003E02D6" w:rsidRPr="003E02D6" w:rsidRDefault="003E02D6" w:rsidP="003E02D6">
      <w:pPr>
        <w:pStyle w:val="BodyText2"/>
        <w:jc w:val="both"/>
        <w:rPr>
          <w:rFonts w:ascii="Simplified Arabic" w:hAnsi="Simplified Arabic" w:cs="Simplified Arabic"/>
          <w:sz w:val="26"/>
          <w:szCs w:val="26"/>
          <w:rtl/>
        </w:rPr>
      </w:pPr>
    </w:p>
    <w:tbl>
      <w:tblPr>
        <w:tblStyle w:val="TableGrid"/>
        <w:bidiVisual/>
        <w:tblW w:w="0" w:type="auto"/>
        <w:jc w:val="center"/>
        <w:tblLook w:val="04A0" w:firstRow="1" w:lastRow="0" w:firstColumn="1" w:lastColumn="0" w:noHBand="0" w:noVBand="1"/>
      </w:tblPr>
      <w:tblGrid>
        <w:gridCol w:w="3844"/>
        <w:gridCol w:w="2229"/>
        <w:gridCol w:w="2106"/>
      </w:tblGrid>
      <w:tr w:rsidR="00B519B0" w:rsidRPr="007D01E6" w14:paraId="77D81F28" w14:textId="77777777" w:rsidTr="007D01E6">
        <w:trPr>
          <w:jc w:val="center"/>
        </w:trPr>
        <w:tc>
          <w:tcPr>
            <w:tcW w:w="8179" w:type="dxa"/>
            <w:gridSpan w:val="3"/>
            <w:tcBorders>
              <w:top w:val="nil"/>
              <w:left w:val="nil"/>
              <w:bottom w:val="nil"/>
              <w:right w:val="nil"/>
            </w:tcBorders>
          </w:tcPr>
          <w:p w14:paraId="6A025DDF" w14:textId="24BBF45F" w:rsidR="00BF5608" w:rsidRPr="00875213" w:rsidRDefault="00BF5608" w:rsidP="007D01E6">
            <w:pPr>
              <w:bidi/>
              <w:jc w:val="center"/>
              <w:rPr>
                <w:rFonts w:cs="Simplified Arabic"/>
                <w:b w:val="0"/>
                <w:bCs/>
                <w:i w:val="0"/>
                <w:iCs/>
                <w:sz w:val="28"/>
                <w:szCs w:val="28"/>
                <w:rtl/>
              </w:rPr>
            </w:pPr>
            <w:r w:rsidRPr="00875213">
              <w:rPr>
                <w:rFonts w:cs="Simplified Arabic"/>
                <w:bCs/>
                <w:i w:val="0"/>
                <w:sz w:val="28"/>
                <w:szCs w:val="28"/>
                <w:rtl/>
              </w:rPr>
              <w:lastRenderedPageBreak/>
              <w:t xml:space="preserve">جدول 1: ميزان المدفوعات في فلسطين </w:t>
            </w:r>
            <w:r w:rsidR="00FE532D" w:rsidRPr="00875213">
              <w:rPr>
                <w:rFonts w:cs="Simplified Arabic"/>
                <w:bCs/>
                <w:i w:val="0"/>
                <w:sz w:val="28"/>
                <w:szCs w:val="28"/>
                <w:rtl/>
              </w:rPr>
              <w:t>للأرباع</w:t>
            </w:r>
            <w:r w:rsidR="00037DCB" w:rsidRPr="00875213">
              <w:rPr>
                <w:rFonts w:cs="Simplified Arabic"/>
                <w:bCs/>
                <w:i w:val="0"/>
                <w:sz w:val="28"/>
                <w:szCs w:val="28"/>
                <w:rtl/>
              </w:rPr>
              <w:t xml:space="preserve"> </w:t>
            </w:r>
            <w:r w:rsidR="00FE532D" w:rsidRPr="00875213">
              <w:rPr>
                <w:rFonts w:cs="Simplified Arabic"/>
                <w:bCs/>
                <w:i w:val="0"/>
                <w:sz w:val="28"/>
                <w:szCs w:val="28"/>
                <w:rtl/>
              </w:rPr>
              <w:t>الثالث والرابع</w:t>
            </w:r>
            <w:r w:rsidR="00037DCB" w:rsidRPr="00875213">
              <w:rPr>
                <w:rFonts w:cs="Simplified Arabic"/>
                <w:bCs/>
                <w:i w:val="0"/>
                <w:sz w:val="28"/>
                <w:szCs w:val="28"/>
                <w:rtl/>
              </w:rPr>
              <w:t xml:space="preserve"> </w:t>
            </w:r>
            <w:r w:rsidRPr="00875213">
              <w:rPr>
                <w:rFonts w:cs="Simplified Arabic"/>
                <w:bCs/>
                <w:i w:val="0"/>
                <w:sz w:val="28"/>
                <w:szCs w:val="28"/>
                <w:rtl/>
              </w:rPr>
              <w:t xml:space="preserve">من عام </w:t>
            </w:r>
            <w:r w:rsidR="00FE532D" w:rsidRPr="00875213">
              <w:rPr>
                <w:rFonts w:cs="Simplified Arabic"/>
                <w:bCs/>
                <w:i w:val="0"/>
                <w:sz w:val="28"/>
                <w:szCs w:val="28"/>
                <w:rtl/>
              </w:rPr>
              <w:t>2024</w:t>
            </w:r>
            <w:r w:rsidRPr="00875213">
              <w:rPr>
                <w:rFonts w:cs="Simplified Arabic"/>
                <w:bCs/>
                <w:i w:val="0"/>
                <w:sz w:val="28"/>
                <w:szCs w:val="28"/>
                <w:rtl/>
              </w:rPr>
              <w:t xml:space="preserve"> </w:t>
            </w:r>
          </w:p>
        </w:tc>
      </w:tr>
      <w:tr w:rsidR="00B519B0" w:rsidRPr="007D01E6" w14:paraId="09E0EBDC" w14:textId="77777777" w:rsidTr="007D01E6">
        <w:trPr>
          <w:jc w:val="center"/>
        </w:trPr>
        <w:tc>
          <w:tcPr>
            <w:tcW w:w="8179" w:type="dxa"/>
            <w:gridSpan w:val="3"/>
            <w:tcBorders>
              <w:top w:val="nil"/>
              <w:left w:val="nil"/>
              <w:bottom w:val="single" w:sz="4" w:space="0" w:color="auto"/>
              <w:right w:val="nil"/>
            </w:tcBorders>
          </w:tcPr>
          <w:p w14:paraId="393037FE" w14:textId="77777777" w:rsidR="00BF5608" w:rsidRPr="00875213" w:rsidRDefault="00BF5608" w:rsidP="007D01E6">
            <w:pPr>
              <w:bidi/>
              <w:rPr>
                <w:rFonts w:cs="Simplified Arabic"/>
                <w:b w:val="0"/>
                <w:bCs/>
                <w:i w:val="0"/>
                <w:iCs/>
                <w:rtl/>
              </w:rPr>
            </w:pPr>
            <w:r w:rsidRPr="00875213">
              <w:rPr>
                <w:rFonts w:cs="Simplified Arabic"/>
                <w:b w:val="0"/>
                <w:i w:val="0"/>
                <w:rtl/>
              </w:rPr>
              <w:t>(القيمة بالمليون دولار امريكي)</w:t>
            </w:r>
          </w:p>
        </w:tc>
      </w:tr>
      <w:tr w:rsidR="00177E3D" w:rsidRPr="007D01E6" w14:paraId="357AE26F" w14:textId="77777777" w:rsidTr="007D01E6">
        <w:trPr>
          <w:jc w:val="center"/>
        </w:trPr>
        <w:tc>
          <w:tcPr>
            <w:tcW w:w="3844" w:type="dxa"/>
            <w:tcBorders>
              <w:top w:val="single" w:sz="4" w:space="0" w:color="auto"/>
              <w:left w:val="single" w:sz="4" w:space="0" w:color="auto"/>
              <w:bottom w:val="nil"/>
              <w:right w:val="single" w:sz="4" w:space="0" w:color="auto"/>
            </w:tcBorders>
            <w:vAlign w:val="center"/>
          </w:tcPr>
          <w:p w14:paraId="14C50F92" w14:textId="77777777" w:rsidR="00177E3D" w:rsidRPr="007D01E6" w:rsidRDefault="00177E3D" w:rsidP="007D01E6">
            <w:pPr>
              <w:bidi/>
              <w:rPr>
                <w:rFonts w:asciiTheme="majorBidi" w:hAnsiTheme="majorBidi" w:cstheme="majorBidi"/>
                <w:bCs/>
                <w:i w:val="0"/>
                <w:rtl/>
              </w:rPr>
            </w:pPr>
            <w:r w:rsidRPr="007D01E6">
              <w:rPr>
                <w:rFonts w:asciiTheme="majorBidi" w:hAnsiTheme="majorBidi" w:cstheme="majorBidi"/>
                <w:bCs/>
                <w:i w:val="0"/>
                <w:rtl/>
              </w:rPr>
              <w:t>المؤشر</w:t>
            </w:r>
          </w:p>
        </w:tc>
        <w:tc>
          <w:tcPr>
            <w:tcW w:w="2229" w:type="dxa"/>
            <w:tcBorders>
              <w:top w:val="single" w:sz="4" w:space="0" w:color="auto"/>
              <w:left w:val="single" w:sz="4" w:space="0" w:color="auto"/>
              <w:bottom w:val="single" w:sz="4" w:space="0" w:color="auto"/>
              <w:right w:val="single" w:sz="4" w:space="0" w:color="auto"/>
            </w:tcBorders>
            <w:vAlign w:val="center"/>
          </w:tcPr>
          <w:p w14:paraId="66F313CD" w14:textId="4C764A3D" w:rsidR="00177E3D" w:rsidRPr="007D01E6" w:rsidRDefault="00177E3D" w:rsidP="007D01E6">
            <w:pPr>
              <w:bidi/>
              <w:ind w:firstLineChars="100" w:firstLine="240"/>
              <w:jc w:val="center"/>
              <w:rPr>
                <w:rFonts w:asciiTheme="majorBidi" w:hAnsiTheme="majorBidi" w:cstheme="majorBidi"/>
                <w:bCs/>
                <w:i w:val="0"/>
                <w:rtl/>
              </w:rPr>
            </w:pPr>
            <w:r w:rsidRPr="007D01E6">
              <w:rPr>
                <w:rFonts w:asciiTheme="majorBidi" w:hAnsiTheme="majorBidi" w:cstheme="majorBidi"/>
                <w:bCs/>
                <w:i w:val="0"/>
                <w:rtl/>
              </w:rPr>
              <w:t>الربع الثالث 2024</w:t>
            </w:r>
          </w:p>
        </w:tc>
        <w:tc>
          <w:tcPr>
            <w:tcW w:w="2106" w:type="dxa"/>
            <w:tcBorders>
              <w:top w:val="single" w:sz="4" w:space="0" w:color="auto"/>
              <w:left w:val="single" w:sz="4" w:space="0" w:color="auto"/>
              <w:bottom w:val="single" w:sz="4" w:space="0" w:color="auto"/>
            </w:tcBorders>
            <w:vAlign w:val="center"/>
          </w:tcPr>
          <w:p w14:paraId="6BC9BD95" w14:textId="0C607172" w:rsidR="00177E3D" w:rsidRPr="007D01E6" w:rsidRDefault="00177E3D" w:rsidP="007D01E6">
            <w:pPr>
              <w:bidi/>
              <w:ind w:firstLineChars="100" w:firstLine="240"/>
              <w:jc w:val="center"/>
              <w:rPr>
                <w:rFonts w:asciiTheme="majorBidi" w:hAnsiTheme="majorBidi" w:cstheme="majorBidi"/>
                <w:bCs/>
                <w:i w:val="0"/>
              </w:rPr>
            </w:pPr>
            <w:r w:rsidRPr="007D01E6">
              <w:rPr>
                <w:rFonts w:asciiTheme="majorBidi" w:hAnsiTheme="majorBidi" w:cstheme="majorBidi"/>
                <w:bCs/>
                <w:i w:val="0"/>
                <w:rtl/>
              </w:rPr>
              <w:t>الربع الرابع 2024</w:t>
            </w:r>
          </w:p>
        </w:tc>
      </w:tr>
      <w:tr w:rsidR="00177E3D" w:rsidRPr="007D01E6" w14:paraId="6FA11548" w14:textId="77777777" w:rsidTr="007D01E6">
        <w:trPr>
          <w:jc w:val="center"/>
        </w:trPr>
        <w:tc>
          <w:tcPr>
            <w:tcW w:w="3844" w:type="dxa"/>
            <w:tcBorders>
              <w:top w:val="single" w:sz="4" w:space="0" w:color="auto"/>
              <w:left w:val="single" w:sz="4" w:space="0" w:color="auto"/>
              <w:bottom w:val="nil"/>
              <w:right w:val="single" w:sz="4" w:space="0" w:color="auto"/>
            </w:tcBorders>
            <w:vAlign w:val="center"/>
          </w:tcPr>
          <w:p w14:paraId="464D85FB" w14:textId="77777777" w:rsidR="00177E3D" w:rsidRPr="007D01E6" w:rsidRDefault="00177E3D" w:rsidP="007D01E6">
            <w:pPr>
              <w:bidi/>
              <w:rPr>
                <w:rFonts w:asciiTheme="majorBidi" w:hAnsiTheme="majorBidi" w:cstheme="majorBidi"/>
                <w:bCs/>
                <w:i w:val="0"/>
                <w:rtl/>
              </w:rPr>
            </w:pPr>
            <w:r w:rsidRPr="007D01E6">
              <w:rPr>
                <w:rFonts w:asciiTheme="majorBidi" w:hAnsiTheme="majorBidi" w:cstheme="majorBidi"/>
                <w:bCs/>
                <w:i w:val="0"/>
                <w:rtl/>
              </w:rPr>
              <w:t>الحساب الجاري (صافي)</w:t>
            </w:r>
          </w:p>
        </w:tc>
        <w:tc>
          <w:tcPr>
            <w:tcW w:w="2229" w:type="dxa"/>
            <w:tcBorders>
              <w:top w:val="single" w:sz="4" w:space="0" w:color="auto"/>
              <w:left w:val="single" w:sz="4" w:space="0" w:color="auto"/>
              <w:bottom w:val="nil"/>
              <w:right w:val="single" w:sz="4" w:space="0" w:color="auto"/>
            </w:tcBorders>
            <w:vAlign w:val="center"/>
          </w:tcPr>
          <w:p w14:paraId="2719B6DE" w14:textId="3B24DFAA" w:rsidR="00177E3D" w:rsidRPr="007D01E6" w:rsidRDefault="00177E3D" w:rsidP="00875213">
            <w:pPr>
              <w:bidi/>
              <w:ind w:left="283" w:right="21" w:firstLineChars="100" w:firstLine="240"/>
              <w:jc w:val="center"/>
              <w:rPr>
                <w:rFonts w:asciiTheme="majorBidi" w:hAnsiTheme="majorBidi" w:cstheme="majorBidi"/>
                <w:bCs/>
                <w:i w:val="0"/>
              </w:rPr>
            </w:pPr>
            <w:r w:rsidRPr="007D01E6">
              <w:rPr>
                <w:rFonts w:asciiTheme="majorBidi" w:hAnsiTheme="majorBidi" w:cstheme="majorBidi"/>
                <w:bCs/>
                <w:i w:val="0"/>
              </w:rPr>
              <w:t>870</w:t>
            </w:r>
            <w:r w:rsidRPr="007D01E6">
              <w:rPr>
                <w:rFonts w:asciiTheme="majorBidi" w:hAnsiTheme="majorBidi" w:cstheme="majorBidi"/>
                <w:bCs/>
                <w:i w:val="0"/>
                <w:rtl/>
              </w:rPr>
              <w:t>-</w:t>
            </w:r>
          </w:p>
        </w:tc>
        <w:tc>
          <w:tcPr>
            <w:tcW w:w="2106" w:type="dxa"/>
            <w:vMerge w:val="restart"/>
            <w:tcBorders>
              <w:top w:val="single" w:sz="4" w:space="0" w:color="auto"/>
              <w:left w:val="single" w:sz="4" w:space="0" w:color="auto"/>
            </w:tcBorders>
            <w:vAlign w:val="center"/>
          </w:tcPr>
          <w:tbl>
            <w:tblPr>
              <w:tblW w:w="1802" w:type="dxa"/>
              <w:jc w:val="center"/>
              <w:tblLook w:val="04A0" w:firstRow="1" w:lastRow="0" w:firstColumn="1" w:lastColumn="0" w:noHBand="0" w:noVBand="1"/>
            </w:tblPr>
            <w:tblGrid>
              <w:gridCol w:w="1802"/>
            </w:tblGrid>
            <w:tr w:rsidR="00BC1C88" w:rsidRPr="007D01E6" w14:paraId="05770383"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65017F21" w14:textId="77777777" w:rsidR="00BC1C88" w:rsidRPr="007D01E6" w:rsidRDefault="00BC1C88" w:rsidP="00875213">
                  <w:pPr>
                    <w:bidi/>
                    <w:ind w:firstLineChars="100" w:firstLine="240"/>
                    <w:jc w:val="center"/>
                    <w:rPr>
                      <w:rFonts w:asciiTheme="majorBidi" w:hAnsiTheme="majorBidi" w:cstheme="majorBidi"/>
                      <w:bCs/>
                      <w:i w:val="0"/>
                    </w:rPr>
                  </w:pPr>
                  <w:r w:rsidRPr="007D01E6">
                    <w:rPr>
                      <w:rFonts w:asciiTheme="majorBidi" w:hAnsiTheme="majorBidi" w:cstheme="majorBidi"/>
                      <w:bCs/>
                      <w:i w:val="0"/>
                    </w:rPr>
                    <w:t>-480</w:t>
                  </w:r>
                </w:p>
              </w:tc>
            </w:tr>
            <w:tr w:rsidR="00BC1C88" w:rsidRPr="007D01E6" w14:paraId="269EBF27"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41CE68FE" w14:textId="6343CDE2" w:rsidR="00BC1C88" w:rsidRPr="007D01E6" w:rsidRDefault="00BC1C88" w:rsidP="00875213">
                  <w:pPr>
                    <w:bidi/>
                    <w:ind w:firstLineChars="100" w:firstLine="240"/>
                    <w:jc w:val="center"/>
                    <w:rPr>
                      <w:rFonts w:asciiTheme="majorBidi" w:hAnsiTheme="majorBidi" w:cstheme="majorBidi"/>
                      <w:bCs/>
                      <w:i w:val="0"/>
                    </w:rPr>
                  </w:pPr>
                  <w:r w:rsidRPr="007D01E6">
                    <w:rPr>
                      <w:rFonts w:asciiTheme="majorBidi" w:hAnsiTheme="majorBidi" w:cstheme="majorBidi"/>
                      <w:bCs/>
                      <w:i w:val="0"/>
                    </w:rPr>
                    <w:t>1075</w:t>
                  </w:r>
                  <w:r w:rsidRPr="007D01E6">
                    <w:rPr>
                      <w:rFonts w:asciiTheme="majorBidi" w:hAnsiTheme="majorBidi" w:cstheme="majorBidi"/>
                      <w:bCs/>
                      <w:i w:val="0"/>
                      <w:rtl/>
                    </w:rPr>
                    <w:t>-</w:t>
                  </w:r>
                </w:p>
              </w:tc>
            </w:tr>
            <w:tr w:rsidR="00BC1C88" w:rsidRPr="007D01E6" w14:paraId="3A6CC79F"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3317FDB5"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660</w:t>
                  </w:r>
                </w:p>
              </w:tc>
            </w:tr>
            <w:tr w:rsidR="00BC1C88" w:rsidRPr="007D01E6" w14:paraId="0CFFC595"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7A32E172"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1735</w:t>
                  </w:r>
                </w:p>
              </w:tc>
            </w:tr>
            <w:tr w:rsidR="00BC1C88" w:rsidRPr="007D01E6" w14:paraId="2F3877D3"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4B4B9FA6" w14:textId="77777777" w:rsidR="00BC1C88" w:rsidRPr="007D01E6" w:rsidRDefault="00BC1C88" w:rsidP="00875213">
                  <w:pPr>
                    <w:bidi/>
                    <w:ind w:firstLineChars="100" w:firstLine="240"/>
                    <w:jc w:val="center"/>
                    <w:rPr>
                      <w:rFonts w:asciiTheme="majorBidi" w:hAnsiTheme="majorBidi" w:cstheme="majorBidi"/>
                      <w:bCs/>
                      <w:i w:val="0"/>
                    </w:rPr>
                  </w:pPr>
                  <w:r w:rsidRPr="007D01E6">
                    <w:rPr>
                      <w:rFonts w:asciiTheme="majorBidi" w:hAnsiTheme="majorBidi" w:cstheme="majorBidi"/>
                      <w:bCs/>
                      <w:i w:val="0"/>
                    </w:rPr>
                    <w:t>-210</w:t>
                  </w:r>
                </w:p>
              </w:tc>
            </w:tr>
            <w:tr w:rsidR="00BC1C88" w:rsidRPr="007D01E6" w14:paraId="1FA6C1B1"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2459AF4C"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141</w:t>
                  </w:r>
                </w:p>
              </w:tc>
            </w:tr>
            <w:tr w:rsidR="00BC1C88" w:rsidRPr="007D01E6" w14:paraId="4050A1B5"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5B6156ED"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351</w:t>
                  </w:r>
                </w:p>
              </w:tc>
            </w:tr>
            <w:tr w:rsidR="00BC1C88" w:rsidRPr="007D01E6" w14:paraId="0B7D05E5"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70586DE6" w14:textId="77777777" w:rsidR="00BC1C88" w:rsidRPr="007D01E6" w:rsidRDefault="00BC1C88" w:rsidP="00875213">
                  <w:pPr>
                    <w:bidi/>
                    <w:ind w:firstLineChars="100" w:firstLine="240"/>
                    <w:jc w:val="center"/>
                    <w:rPr>
                      <w:rFonts w:asciiTheme="majorBidi" w:hAnsiTheme="majorBidi" w:cstheme="majorBidi"/>
                      <w:bCs/>
                      <w:i w:val="0"/>
                    </w:rPr>
                  </w:pPr>
                  <w:r w:rsidRPr="007D01E6">
                    <w:rPr>
                      <w:rFonts w:asciiTheme="majorBidi" w:hAnsiTheme="majorBidi" w:cstheme="majorBidi"/>
                      <w:bCs/>
                      <w:i w:val="0"/>
                    </w:rPr>
                    <w:t>289</w:t>
                  </w:r>
                </w:p>
              </w:tc>
            </w:tr>
            <w:tr w:rsidR="00BC1C88" w:rsidRPr="007D01E6" w14:paraId="0547B4CB"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5657E70D"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306</w:t>
                  </w:r>
                </w:p>
              </w:tc>
            </w:tr>
            <w:tr w:rsidR="00BC1C88" w:rsidRPr="007D01E6" w14:paraId="41EBAEFB"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2AEF85C5"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178</w:t>
                  </w:r>
                </w:p>
              </w:tc>
            </w:tr>
            <w:tr w:rsidR="00BC1C88" w:rsidRPr="007D01E6" w14:paraId="0F7CFA9C"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09A4B9EA" w14:textId="77777777" w:rsidR="00BC1C88" w:rsidRPr="007D01E6" w:rsidRDefault="00BC1C88" w:rsidP="00875213">
                  <w:pPr>
                    <w:bidi/>
                    <w:ind w:firstLineChars="100" w:firstLine="240"/>
                    <w:jc w:val="center"/>
                    <w:rPr>
                      <w:rFonts w:asciiTheme="majorBidi" w:hAnsiTheme="majorBidi" w:cstheme="majorBidi"/>
                      <w:b w:val="0"/>
                      <w:iCs/>
                    </w:rPr>
                  </w:pPr>
                  <w:r w:rsidRPr="007D01E6">
                    <w:rPr>
                      <w:rFonts w:asciiTheme="majorBidi" w:hAnsiTheme="majorBidi" w:cstheme="majorBidi"/>
                      <w:b w:val="0"/>
                      <w:iCs/>
                    </w:rPr>
                    <w:t>165</w:t>
                  </w:r>
                </w:p>
              </w:tc>
            </w:tr>
            <w:tr w:rsidR="00BC1C88" w:rsidRPr="007D01E6" w14:paraId="48C92F98"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48A6F9C7"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128</w:t>
                  </w:r>
                </w:p>
              </w:tc>
            </w:tr>
            <w:tr w:rsidR="00BC1C88" w:rsidRPr="007D01E6" w14:paraId="7EA97F77"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6933AE10"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17</w:t>
                  </w:r>
                </w:p>
              </w:tc>
            </w:tr>
            <w:tr w:rsidR="00BC1C88" w:rsidRPr="007D01E6" w14:paraId="5D5F67BF"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478BE866" w14:textId="77777777" w:rsidR="00BC1C88" w:rsidRPr="007D01E6" w:rsidRDefault="00BC1C88" w:rsidP="00875213">
                  <w:pPr>
                    <w:bidi/>
                    <w:ind w:firstLineChars="100" w:firstLine="240"/>
                    <w:jc w:val="center"/>
                    <w:rPr>
                      <w:rFonts w:asciiTheme="majorBidi" w:hAnsiTheme="majorBidi" w:cstheme="majorBidi"/>
                      <w:bCs/>
                      <w:i w:val="0"/>
                    </w:rPr>
                  </w:pPr>
                  <w:r w:rsidRPr="007D01E6">
                    <w:rPr>
                      <w:rFonts w:asciiTheme="majorBidi" w:hAnsiTheme="majorBidi" w:cstheme="majorBidi"/>
                      <w:bCs/>
                      <w:i w:val="0"/>
                    </w:rPr>
                    <w:t>516</w:t>
                  </w:r>
                </w:p>
              </w:tc>
            </w:tr>
            <w:tr w:rsidR="00BC1C88" w:rsidRPr="007D01E6" w14:paraId="39F82C44"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301BEA4C"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576</w:t>
                  </w:r>
                </w:p>
              </w:tc>
            </w:tr>
            <w:tr w:rsidR="00BC1C88" w:rsidRPr="007D01E6" w14:paraId="6FF96128"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00C71190"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306</w:t>
                  </w:r>
                </w:p>
              </w:tc>
            </w:tr>
            <w:tr w:rsidR="00BC1C88" w:rsidRPr="007D01E6" w14:paraId="24900DAA" w14:textId="77777777" w:rsidTr="00EE1C8F">
              <w:trPr>
                <w:trHeight w:val="315"/>
                <w:jc w:val="center"/>
              </w:trPr>
              <w:tc>
                <w:tcPr>
                  <w:tcW w:w="1802" w:type="dxa"/>
                  <w:tcBorders>
                    <w:top w:val="nil"/>
                    <w:left w:val="nil"/>
                    <w:bottom w:val="nil"/>
                    <w:right w:val="nil"/>
                  </w:tcBorders>
                  <w:shd w:val="clear" w:color="auto" w:fill="auto"/>
                  <w:noWrap/>
                  <w:vAlign w:val="bottom"/>
                  <w:hideMark/>
                </w:tcPr>
                <w:p w14:paraId="4D111CF0"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296</w:t>
                  </w:r>
                </w:p>
              </w:tc>
            </w:tr>
            <w:tr w:rsidR="00BC1C88" w:rsidRPr="007D01E6" w14:paraId="64F93618" w14:textId="77777777" w:rsidTr="00EE1C8F">
              <w:trPr>
                <w:trHeight w:val="315"/>
                <w:jc w:val="center"/>
              </w:trPr>
              <w:tc>
                <w:tcPr>
                  <w:tcW w:w="1802" w:type="dxa"/>
                  <w:tcBorders>
                    <w:top w:val="nil"/>
                    <w:left w:val="nil"/>
                    <w:bottom w:val="nil"/>
                    <w:right w:val="nil"/>
                  </w:tcBorders>
                  <w:shd w:val="clear" w:color="auto" w:fill="auto"/>
                  <w:noWrap/>
                  <w:vAlign w:val="bottom"/>
                  <w:hideMark/>
                </w:tcPr>
                <w:p w14:paraId="4568EA81"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270</w:t>
                  </w:r>
                </w:p>
              </w:tc>
            </w:tr>
            <w:tr w:rsidR="00BC1C88" w:rsidRPr="007D01E6" w14:paraId="748A7654" w14:textId="77777777" w:rsidTr="00EE1C8F">
              <w:trPr>
                <w:trHeight w:val="315"/>
                <w:jc w:val="center"/>
              </w:trPr>
              <w:tc>
                <w:tcPr>
                  <w:tcW w:w="1802" w:type="dxa"/>
                  <w:tcBorders>
                    <w:top w:val="nil"/>
                    <w:left w:val="nil"/>
                    <w:bottom w:val="nil"/>
                    <w:right w:val="nil"/>
                  </w:tcBorders>
                  <w:shd w:val="clear" w:color="auto" w:fill="auto"/>
                  <w:noWrap/>
                  <w:vAlign w:val="bottom"/>
                  <w:hideMark/>
                </w:tcPr>
                <w:p w14:paraId="479D31C0" w14:textId="77777777" w:rsidR="00BC1C88" w:rsidRPr="007D01E6" w:rsidRDefault="00BC1C88" w:rsidP="00875213">
                  <w:pPr>
                    <w:bidi/>
                    <w:ind w:firstLineChars="100" w:firstLine="240"/>
                    <w:jc w:val="center"/>
                    <w:rPr>
                      <w:rFonts w:asciiTheme="majorBidi" w:hAnsiTheme="majorBidi" w:cstheme="majorBidi"/>
                      <w:b w:val="0"/>
                      <w:iCs/>
                    </w:rPr>
                  </w:pPr>
                  <w:r w:rsidRPr="007D01E6">
                    <w:rPr>
                      <w:rFonts w:asciiTheme="majorBidi" w:hAnsiTheme="majorBidi" w:cstheme="majorBidi"/>
                      <w:b w:val="0"/>
                      <w:iCs/>
                    </w:rPr>
                    <w:t>29</w:t>
                  </w:r>
                </w:p>
              </w:tc>
            </w:tr>
            <w:tr w:rsidR="00BC1C88" w:rsidRPr="007D01E6" w14:paraId="001A1039" w14:textId="77777777" w:rsidTr="00EE1C8F">
              <w:trPr>
                <w:trHeight w:val="300"/>
                <w:jc w:val="center"/>
              </w:trPr>
              <w:tc>
                <w:tcPr>
                  <w:tcW w:w="1802" w:type="dxa"/>
                  <w:tcBorders>
                    <w:top w:val="nil"/>
                    <w:left w:val="nil"/>
                    <w:bottom w:val="nil"/>
                    <w:right w:val="nil"/>
                  </w:tcBorders>
                  <w:shd w:val="clear" w:color="auto" w:fill="auto"/>
                  <w:noWrap/>
                  <w:vAlign w:val="bottom"/>
                  <w:hideMark/>
                </w:tcPr>
                <w:p w14:paraId="7EEA5DB6"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60</w:t>
                  </w:r>
                </w:p>
              </w:tc>
            </w:tr>
          </w:tbl>
          <w:p w14:paraId="473C4E9F" w14:textId="7CC67849" w:rsidR="00177E3D" w:rsidRPr="007D01E6" w:rsidRDefault="00177E3D" w:rsidP="00875213">
            <w:pPr>
              <w:bidi/>
              <w:ind w:firstLineChars="100" w:firstLine="240"/>
              <w:jc w:val="center"/>
              <w:rPr>
                <w:rFonts w:asciiTheme="majorBidi" w:hAnsiTheme="majorBidi" w:cstheme="majorBidi"/>
                <w:bCs/>
                <w:i w:val="0"/>
              </w:rPr>
            </w:pPr>
          </w:p>
        </w:tc>
      </w:tr>
      <w:tr w:rsidR="00177E3D" w:rsidRPr="007D01E6" w14:paraId="459BB0E7" w14:textId="77777777" w:rsidTr="007D01E6">
        <w:trPr>
          <w:jc w:val="center"/>
        </w:trPr>
        <w:tc>
          <w:tcPr>
            <w:tcW w:w="3844" w:type="dxa"/>
            <w:tcBorders>
              <w:top w:val="nil"/>
              <w:left w:val="single" w:sz="4" w:space="0" w:color="auto"/>
              <w:bottom w:val="nil"/>
              <w:right w:val="single" w:sz="4" w:space="0" w:color="auto"/>
            </w:tcBorders>
            <w:vAlign w:val="center"/>
          </w:tcPr>
          <w:p w14:paraId="11BA5E19" w14:textId="02ED0CFD" w:rsidR="00177E3D" w:rsidRPr="007D01E6" w:rsidRDefault="00177E3D" w:rsidP="007D01E6">
            <w:pPr>
              <w:bidi/>
              <w:rPr>
                <w:rFonts w:asciiTheme="majorBidi" w:hAnsiTheme="majorBidi" w:cstheme="majorBidi"/>
                <w:bCs/>
                <w:i w:val="0"/>
              </w:rPr>
            </w:pPr>
            <w:r w:rsidRPr="007D01E6">
              <w:rPr>
                <w:rFonts w:asciiTheme="majorBidi" w:hAnsiTheme="majorBidi" w:cstheme="majorBidi"/>
                <w:bCs/>
                <w:i w:val="0"/>
                <w:rtl/>
              </w:rPr>
              <w:t xml:space="preserve"> السلع (صافي)  </w:t>
            </w:r>
          </w:p>
        </w:tc>
        <w:tc>
          <w:tcPr>
            <w:tcW w:w="2229" w:type="dxa"/>
            <w:tcBorders>
              <w:top w:val="nil"/>
              <w:left w:val="single" w:sz="4" w:space="0" w:color="auto"/>
              <w:bottom w:val="nil"/>
              <w:right w:val="single" w:sz="4" w:space="0" w:color="auto"/>
            </w:tcBorders>
            <w:vAlign w:val="center"/>
          </w:tcPr>
          <w:p w14:paraId="35B8B123" w14:textId="10A556FA" w:rsidR="00177E3D" w:rsidRPr="007D01E6" w:rsidRDefault="00177E3D" w:rsidP="00875213">
            <w:pPr>
              <w:bidi/>
              <w:ind w:left="283" w:right="454" w:firstLineChars="100" w:firstLine="240"/>
              <w:jc w:val="center"/>
              <w:rPr>
                <w:rFonts w:asciiTheme="majorBidi" w:hAnsiTheme="majorBidi" w:cstheme="majorBidi"/>
                <w:bCs/>
                <w:i w:val="0"/>
              </w:rPr>
            </w:pPr>
            <w:r w:rsidRPr="007D01E6">
              <w:rPr>
                <w:rFonts w:asciiTheme="majorBidi" w:hAnsiTheme="majorBidi" w:cstheme="majorBidi"/>
                <w:bCs/>
                <w:i w:val="0"/>
              </w:rPr>
              <w:t>-1,333</w:t>
            </w:r>
          </w:p>
        </w:tc>
        <w:tc>
          <w:tcPr>
            <w:tcW w:w="2106" w:type="dxa"/>
            <w:vMerge/>
            <w:tcBorders>
              <w:left w:val="single" w:sz="4" w:space="0" w:color="auto"/>
            </w:tcBorders>
            <w:vAlign w:val="center"/>
          </w:tcPr>
          <w:p w14:paraId="344E944A" w14:textId="09186567" w:rsidR="00177E3D" w:rsidRPr="007D01E6" w:rsidRDefault="00177E3D" w:rsidP="00875213">
            <w:pPr>
              <w:bidi/>
              <w:ind w:firstLineChars="100" w:firstLine="240"/>
              <w:jc w:val="center"/>
              <w:rPr>
                <w:rFonts w:asciiTheme="majorBidi" w:hAnsiTheme="majorBidi" w:cstheme="majorBidi"/>
                <w:bCs/>
                <w:i w:val="0"/>
              </w:rPr>
            </w:pPr>
          </w:p>
        </w:tc>
      </w:tr>
      <w:tr w:rsidR="00177E3D" w:rsidRPr="007D01E6" w14:paraId="0B565801" w14:textId="77777777" w:rsidTr="007D01E6">
        <w:trPr>
          <w:jc w:val="center"/>
        </w:trPr>
        <w:tc>
          <w:tcPr>
            <w:tcW w:w="3844" w:type="dxa"/>
            <w:tcBorders>
              <w:top w:val="nil"/>
              <w:left w:val="single" w:sz="4" w:space="0" w:color="auto"/>
              <w:bottom w:val="nil"/>
              <w:right w:val="single" w:sz="4" w:space="0" w:color="auto"/>
            </w:tcBorders>
            <w:vAlign w:val="center"/>
          </w:tcPr>
          <w:p w14:paraId="00DE557B"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الصادرات (</w:t>
            </w:r>
            <w:proofErr w:type="spellStart"/>
            <w:r w:rsidRPr="007D01E6">
              <w:rPr>
                <w:rFonts w:asciiTheme="majorBidi" w:hAnsiTheme="majorBidi" w:cstheme="majorBidi"/>
                <w:b w:val="0"/>
                <w:i w:val="0"/>
                <w:rtl/>
              </w:rPr>
              <w:t>فوب</w:t>
            </w:r>
            <w:proofErr w:type="spellEnd"/>
            <w:r w:rsidRPr="007D01E6">
              <w:rPr>
                <w:rFonts w:asciiTheme="majorBidi" w:hAnsiTheme="majorBidi" w:cstheme="majorBidi"/>
                <w:b w:val="0"/>
                <w:i w:val="0"/>
                <w:rtl/>
              </w:rPr>
              <w:t>)</w:t>
            </w:r>
          </w:p>
        </w:tc>
        <w:tc>
          <w:tcPr>
            <w:tcW w:w="2229" w:type="dxa"/>
            <w:tcBorders>
              <w:top w:val="nil"/>
              <w:left w:val="single" w:sz="4" w:space="0" w:color="auto"/>
              <w:bottom w:val="nil"/>
              <w:right w:val="single" w:sz="4" w:space="0" w:color="auto"/>
            </w:tcBorders>
            <w:vAlign w:val="center"/>
          </w:tcPr>
          <w:p w14:paraId="6C81EEB4" w14:textId="32065C9C"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612</w:t>
            </w:r>
          </w:p>
        </w:tc>
        <w:tc>
          <w:tcPr>
            <w:tcW w:w="2106" w:type="dxa"/>
            <w:vMerge/>
            <w:tcBorders>
              <w:left w:val="single" w:sz="4" w:space="0" w:color="auto"/>
            </w:tcBorders>
            <w:vAlign w:val="center"/>
          </w:tcPr>
          <w:p w14:paraId="13BE6C88" w14:textId="7C9AE0DD" w:rsidR="00177E3D" w:rsidRPr="007D01E6" w:rsidRDefault="00177E3D" w:rsidP="00875213">
            <w:pPr>
              <w:bidi/>
              <w:ind w:firstLineChars="100" w:firstLine="240"/>
              <w:jc w:val="center"/>
              <w:rPr>
                <w:rFonts w:asciiTheme="majorBidi" w:hAnsiTheme="majorBidi" w:cstheme="majorBidi"/>
                <w:b w:val="0"/>
                <w:i w:val="0"/>
              </w:rPr>
            </w:pPr>
          </w:p>
        </w:tc>
      </w:tr>
      <w:tr w:rsidR="00177E3D" w:rsidRPr="007D01E6" w14:paraId="7939A27D" w14:textId="77777777" w:rsidTr="007D01E6">
        <w:trPr>
          <w:jc w:val="center"/>
        </w:trPr>
        <w:tc>
          <w:tcPr>
            <w:tcW w:w="3844" w:type="dxa"/>
            <w:tcBorders>
              <w:top w:val="nil"/>
              <w:left w:val="single" w:sz="4" w:space="0" w:color="auto"/>
              <w:bottom w:val="nil"/>
              <w:right w:val="single" w:sz="4" w:space="0" w:color="auto"/>
            </w:tcBorders>
            <w:vAlign w:val="center"/>
          </w:tcPr>
          <w:p w14:paraId="0A7AD37E"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الواردات (</w:t>
            </w:r>
            <w:proofErr w:type="spellStart"/>
            <w:r w:rsidRPr="007D01E6">
              <w:rPr>
                <w:rFonts w:asciiTheme="majorBidi" w:hAnsiTheme="majorBidi" w:cstheme="majorBidi"/>
                <w:b w:val="0"/>
                <w:i w:val="0"/>
                <w:rtl/>
              </w:rPr>
              <w:t>فوب</w:t>
            </w:r>
            <w:proofErr w:type="spellEnd"/>
            <w:r w:rsidRPr="007D01E6">
              <w:rPr>
                <w:rFonts w:asciiTheme="majorBidi" w:hAnsiTheme="majorBidi" w:cstheme="majorBidi"/>
                <w:b w:val="0"/>
                <w:i w:val="0"/>
                <w:rtl/>
              </w:rPr>
              <w:t>)</w:t>
            </w:r>
          </w:p>
        </w:tc>
        <w:tc>
          <w:tcPr>
            <w:tcW w:w="2229" w:type="dxa"/>
            <w:tcBorders>
              <w:top w:val="nil"/>
              <w:left w:val="single" w:sz="4" w:space="0" w:color="auto"/>
              <w:bottom w:val="nil"/>
              <w:right w:val="single" w:sz="4" w:space="0" w:color="auto"/>
            </w:tcBorders>
            <w:vAlign w:val="center"/>
          </w:tcPr>
          <w:p w14:paraId="251033EF" w14:textId="391B9175"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1,945</w:t>
            </w:r>
          </w:p>
        </w:tc>
        <w:tc>
          <w:tcPr>
            <w:tcW w:w="2106" w:type="dxa"/>
            <w:vMerge/>
            <w:tcBorders>
              <w:left w:val="single" w:sz="4" w:space="0" w:color="auto"/>
            </w:tcBorders>
            <w:vAlign w:val="center"/>
          </w:tcPr>
          <w:p w14:paraId="4F473142" w14:textId="769CA468" w:rsidR="00177E3D" w:rsidRPr="007D01E6" w:rsidRDefault="00177E3D" w:rsidP="00875213">
            <w:pPr>
              <w:bidi/>
              <w:ind w:firstLineChars="100" w:firstLine="240"/>
              <w:jc w:val="center"/>
              <w:rPr>
                <w:rFonts w:asciiTheme="majorBidi" w:hAnsiTheme="majorBidi" w:cstheme="majorBidi"/>
                <w:b w:val="0"/>
                <w:i w:val="0"/>
              </w:rPr>
            </w:pPr>
          </w:p>
        </w:tc>
      </w:tr>
      <w:tr w:rsidR="00177E3D" w:rsidRPr="007D01E6" w14:paraId="29742B69" w14:textId="77777777" w:rsidTr="007D01E6">
        <w:trPr>
          <w:jc w:val="center"/>
        </w:trPr>
        <w:tc>
          <w:tcPr>
            <w:tcW w:w="3844" w:type="dxa"/>
            <w:tcBorders>
              <w:top w:val="nil"/>
              <w:left w:val="single" w:sz="4" w:space="0" w:color="auto"/>
              <w:bottom w:val="nil"/>
              <w:right w:val="single" w:sz="4" w:space="0" w:color="auto"/>
            </w:tcBorders>
            <w:vAlign w:val="center"/>
          </w:tcPr>
          <w:p w14:paraId="331B9CBB" w14:textId="77777777" w:rsidR="00177E3D" w:rsidRPr="007D01E6" w:rsidRDefault="00177E3D" w:rsidP="007D01E6">
            <w:pPr>
              <w:bidi/>
              <w:rPr>
                <w:rFonts w:asciiTheme="majorBidi" w:hAnsiTheme="majorBidi" w:cstheme="majorBidi"/>
                <w:bCs/>
                <w:i w:val="0"/>
              </w:rPr>
            </w:pPr>
            <w:r w:rsidRPr="007D01E6">
              <w:rPr>
                <w:rFonts w:asciiTheme="majorBidi" w:hAnsiTheme="majorBidi" w:cstheme="majorBidi"/>
                <w:bCs/>
                <w:i w:val="0"/>
                <w:rtl/>
              </w:rPr>
              <w:t xml:space="preserve">  الخدمات (صافي)</w:t>
            </w:r>
          </w:p>
        </w:tc>
        <w:tc>
          <w:tcPr>
            <w:tcW w:w="2229" w:type="dxa"/>
            <w:tcBorders>
              <w:top w:val="nil"/>
              <w:left w:val="single" w:sz="4" w:space="0" w:color="auto"/>
              <w:bottom w:val="nil"/>
              <w:right w:val="single" w:sz="4" w:space="0" w:color="auto"/>
            </w:tcBorders>
            <w:vAlign w:val="center"/>
          </w:tcPr>
          <w:p w14:paraId="45588D92" w14:textId="71A80599" w:rsidR="00177E3D" w:rsidRPr="007D01E6" w:rsidRDefault="00177E3D" w:rsidP="00875213">
            <w:pPr>
              <w:bidi/>
              <w:ind w:left="283" w:right="454" w:firstLineChars="100" w:firstLine="240"/>
              <w:jc w:val="center"/>
              <w:rPr>
                <w:rFonts w:asciiTheme="majorBidi" w:hAnsiTheme="majorBidi" w:cstheme="majorBidi"/>
                <w:bCs/>
                <w:i w:val="0"/>
                <w:rtl/>
              </w:rPr>
            </w:pPr>
            <w:r w:rsidRPr="007D01E6">
              <w:rPr>
                <w:rFonts w:asciiTheme="majorBidi" w:hAnsiTheme="majorBidi" w:cstheme="majorBidi"/>
                <w:bCs/>
                <w:i w:val="0"/>
              </w:rPr>
              <w:t>-263</w:t>
            </w:r>
          </w:p>
        </w:tc>
        <w:tc>
          <w:tcPr>
            <w:tcW w:w="2106" w:type="dxa"/>
            <w:vMerge/>
            <w:tcBorders>
              <w:left w:val="single" w:sz="4" w:space="0" w:color="auto"/>
            </w:tcBorders>
            <w:vAlign w:val="center"/>
          </w:tcPr>
          <w:p w14:paraId="24DF66B6" w14:textId="4105AA87" w:rsidR="00177E3D" w:rsidRPr="007D01E6" w:rsidRDefault="00177E3D" w:rsidP="00875213">
            <w:pPr>
              <w:bidi/>
              <w:ind w:firstLineChars="100" w:firstLine="240"/>
              <w:jc w:val="center"/>
              <w:rPr>
                <w:rFonts w:asciiTheme="majorBidi" w:hAnsiTheme="majorBidi" w:cstheme="majorBidi"/>
                <w:bCs/>
                <w:i w:val="0"/>
                <w:rtl/>
              </w:rPr>
            </w:pPr>
          </w:p>
        </w:tc>
      </w:tr>
      <w:tr w:rsidR="00177E3D" w:rsidRPr="007D01E6" w14:paraId="639B8A00" w14:textId="77777777" w:rsidTr="007D01E6">
        <w:trPr>
          <w:jc w:val="center"/>
        </w:trPr>
        <w:tc>
          <w:tcPr>
            <w:tcW w:w="3844" w:type="dxa"/>
            <w:tcBorders>
              <w:top w:val="nil"/>
              <w:left w:val="single" w:sz="4" w:space="0" w:color="auto"/>
              <w:bottom w:val="nil"/>
              <w:right w:val="single" w:sz="4" w:space="0" w:color="auto"/>
            </w:tcBorders>
            <w:vAlign w:val="center"/>
          </w:tcPr>
          <w:p w14:paraId="68B22612"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الصادرات</w:t>
            </w:r>
          </w:p>
        </w:tc>
        <w:tc>
          <w:tcPr>
            <w:tcW w:w="2229" w:type="dxa"/>
            <w:tcBorders>
              <w:top w:val="nil"/>
              <w:left w:val="single" w:sz="4" w:space="0" w:color="auto"/>
              <w:bottom w:val="nil"/>
              <w:right w:val="single" w:sz="4" w:space="0" w:color="auto"/>
            </w:tcBorders>
            <w:vAlign w:val="center"/>
          </w:tcPr>
          <w:p w14:paraId="156B72F5" w14:textId="55EBC574"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131</w:t>
            </w:r>
          </w:p>
        </w:tc>
        <w:tc>
          <w:tcPr>
            <w:tcW w:w="2106" w:type="dxa"/>
            <w:vMerge/>
            <w:tcBorders>
              <w:left w:val="single" w:sz="4" w:space="0" w:color="auto"/>
            </w:tcBorders>
            <w:vAlign w:val="center"/>
          </w:tcPr>
          <w:p w14:paraId="066ECC2D" w14:textId="0EEA025A" w:rsidR="00177E3D" w:rsidRPr="007D01E6" w:rsidRDefault="00177E3D" w:rsidP="00875213">
            <w:pPr>
              <w:bidi/>
              <w:ind w:firstLineChars="100" w:firstLine="240"/>
              <w:jc w:val="center"/>
              <w:rPr>
                <w:rFonts w:asciiTheme="majorBidi" w:hAnsiTheme="majorBidi" w:cstheme="majorBidi"/>
                <w:b w:val="0"/>
                <w:i w:val="0"/>
              </w:rPr>
            </w:pPr>
          </w:p>
        </w:tc>
      </w:tr>
      <w:tr w:rsidR="00177E3D" w:rsidRPr="007D01E6" w14:paraId="5C8FE11D" w14:textId="77777777" w:rsidTr="007D01E6">
        <w:trPr>
          <w:jc w:val="center"/>
        </w:trPr>
        <w:tc>
          <w:tcPr>
            <w:tcW w:w="3844" w:type="dxa"/>
            <w:tcBorders>
              <w:top w:val="nil"/>
              <w:left w:val="single" w:sz="4" w:space="0" w:color="auto"/>
              <w:bottom w:val="nil"/>
              <w:right w:val="single" w:sz="4" w:space="0" w:color="auto"/>
            </w:tcBorders>
            <w:vAlign w:val="center"/>
          </w:tcPr>
          <w:p w14:paraId="610A0FEB"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الواردات</w:t>
            </w:r>
          </w:p>
        </w:tc>
        <w:tc>
          <w:tcPr>
            <w:tcW w:w="2229" w:type="dxa"/>
            <w:tcBorders>
              <w:top w:val="nil"/>
              <w:left w:val="single" w:sz="4" w:space="0" w:color="auto"/>
              <w:bottom w:val="nil"/>
              <w:right w:val="single" w:sz="4" w:space="0" w:color="auto"/>
            </w:tcBorders>
            <w:vAlign w:val="center"/>
          </w:tcPr>
          <w:p w14:paraId="5A11961E" w14:textId="5102CB2E"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394</w:t>
            </w:r>
          </w:p>
        </w:tc>
        <w:tc>
          <w:tcPr>
            <w:tcW w:w="2106" w:type="dxa"/>
            <w:vMerge/>
            <w:tcBorders>
              <w:left w:val="single" w:sz="4" w:space="0" w:color="auto"/>
            </w:tcBorders>
            <w:vAlign w:val="center"/>
          </w:tcPr>
          <w:p w14:paraId="22381525" w14:textId="28988660" w:rsidR="00177E3D" w:rsidRPr="007D01E6" w:rsidRDefault="00177E3D" w:rsidP="00875213">
            <w:pPr>
              <w:bidi/>
              <w:ind w:firstLineChars="100" w:firstLine="240"/>
              <w:jc w:val="center"/>
              <w:rPr>
                <w:rFonts w:asciiTheme="majorBidi" w:hAnsiTheme="majorBidi" w:cstheme="majorBidi"/>
                <w:b w:val="0"/>
                <w:i w:val="0"/>
              </w:rPr>
            </w:pPr>
          </w:p>
        </w:tc>
      </w:tr>
      <w:tr w:rsidR="00177E3D" w:rsidRPr="007D01E6" w14:paraId="1A1D0412" w14:textId="77777777" w:rsidTr="007D01E6">
        <w:trPr>
          <w:jc w:val="center"/>
        </w:trPr>
        <w:tc>
          <w:tcPr>
            <w:tcW w:w="3844" w:type="dxa"/>
            <w:tcBorders>
              <w:top w:val="nil"/>
              <w:left w:val="single" w:sz="4" w:space="0" w:color="auto"/>
              <w:bottom w:val="nil"/>
              <w:right w:val="single" w:sz="4" w:space="0" w:color="auto"/>
            </w:tcBorders>
            <w:vAlign w:val="center"/>
          </w:tcPr>
          <w:p w14:paraId="16BC09FA" w14:textId="77777777" w:rsidR="00177E3D" w:rsidRPr="007D01E6" w:rsidRDefault="00177E3D" w:rsidP="007D01E6">
            <w:pPr>
              <w:bidi/>
              <w:rPr>
                <w:rFonts w:asciiTheme="majorBidi" w:hAnsiTheme="majorBidi" w:cstheme="majorBidi"/>
                <w:bCs/>
                <w:i w:val="0"/>
                <w:rtl/>
              </w:rPr>
            </w:pPr>
            <w:r w:rsidRPr="007D01E6">
              <w:rPr>
                <w:rFonts w:asciiTheme="majorBidi" w:hAnsiTheme="majorBidi" w:cstheme="majorBidi"/>
                <w:bCs/>
                <w:i w:val="0"/>
                <w:rtl/>
              </w:rPr>
              <w:t xml:space="preserve">  الدخل (صافي)</w:t>
            </w:r>
          </w:p>
        </w:tc>
        <w:tc>
          <w:tcPr>
            <w:tcW w:w="2229" w:type="dxa"/>
            <w:tcBorders>
              <w:top w:val="nil"/>
              <w:left w:val="single" w:sz="4" w:space="0" w:color="auto"/>
              <w:bottom w:val="nil"/>
              <w:right w:val="single" w:sz="4" w:space="0" w:color="auto"/>
            </w:tcBorders>
            <w:vAlign w:val="center"/>
          </w:tcPr>
          <w:p w14:paraId="46D779A3" w14:textId="73398DF5" w:rsidR="00177E3D" w:rsidRPr="007D01E6" w:rsidRDefault="00177E3D" w:rsidP="00875213">
            <w:pPr>
              <w:bidi/>
              <w:ind w:left="283" w:right="454" w:firstLineChars="100" w:firstLine="240"/>
              <w:jc w:val="center"/>
              <w:rPr>
                <w:rFonts w:asciiTheme="majorBidi" w:hAnsiTheme="majorBidi" w:cstheme="majorBidi"/>
                <w:bCs/>
                <w:i w:val="0"/>
                <w:rtl/>
              </w:rPr>
            </w:pPr>
            <w:r w:rsidRPr="007D01E6">
              <w:rPr>
                <w:rFonts w:asciiTheme="majorBidi" w:hAnsiTheme="majorBidi" w:cstheme="majorBidi"/>
                <w:bCs/>
                <w:i w:val="0"/>
              </w:rPr>
              <w:t>275</w:t>
            </w:r>
          </w:p>
        </w:tc>
        <w:tc>
          <w:tcPr>
            <w:tcW w:w="2106" w:type="dxa"/>
            <w:vMerge/>
            <w:tcBorders>
              <w:left w:val="single" w:sz="4" w:space="0" w:color="auto"/>
            </w:tcBorders>
            <w:vAlign w:val="center"/>
          </w:tcPr>
          <w:p w14:paraId="79CF2074" w14:textId="4E0E559F" w:rsidR="00177E3D" w:rsidRPr="007D01E6" w:rsidRDefault="00177E3D" w:rsidP="00875213">
            <w:pPr>
              <w:bidi/>
              <w:ind w:firstLineChars="100" w:firstLine="240"/>
              <w:jc w:val="center"/>
              <w:rPr>
                <w:rFonts w:asciiTheme="majorBidi" w:hAnsiTheme="majorBidi" w:cstheme="majorBidi"/>
                <w:bCs/>
                <w:i w:val="0"/>
                <w:rtl/>
              </w:rPr>
            </w:pPr>
          </w:p>
        </w:tc>
      </w:tr>
      <w:tr w:rsidR="00177E3D" w:rsidRPr="007D01E6" w14:paraId="5631720F" w14:textId="77777777" w:rsidTr="007D01E6">
        <w:trPr>
          <w:jc w:val="center"/>
        </w:trPr>
        <w:tc>
          <w:tcPr>
            <w:tcW w:w="3844" w:type="dxa"/>
            <w:tcBorders>
              <w:top w:val="nil"/>
              <w:left w:val="single" w:sz="4" w:space="0" w:color="auto"/>
              <w:bottom w:val="nil"/>
              <w:right w:val="single" w:sz="4" w:space="0" w:color="auto"/>
            </w:tcBorders>
            <w:vAlign w:val="center"/>
          </w:tcPr>
          <w:p w14:paraId="6631D8D0"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المقبوضات </w:t>
            </w:r>
          </w:p>
        </w:tc>
        <w:tc>
          <w:tcPr>
            <w:tcW w:w="2229" w:type="dxa"/>
            <w:tcBorders>
              <w:top w:val="nil"/>
              <w:left w:val="single" w:sz="4" w:space="0" w:color="auto"/>
              <w:bottom w:val="nil"/>
              <w:right w:val="single" w:sz="4" w:space="0" w:color="auto"/>
            </w:tcBorders>
            <w:vAlign w:val="center"/>
          </w:tcPr>
          <w:p w14:paraId="21579F32" w14:textId="0207DF94" w:rsidR="00177E3D" w:rsidRPr="007D01E6" w:rsidRDefault="00177E3D" w:rsidP="00875213">
            <w:pPr>
              <w:bidi/>
              <w:ind w:left="283" w:right="454" w:firstLineChars="100" w:firstLine="240"/>
              <w:jc w:val="center"/>
              <w:rPr>
                <w:rFonts w:asciiTheme="majorBidi" w:hAnsiTheme="majorBidi" w:cstheme="majorBidi"/>
                <w:b w:val="0"/>
                <w:i w:val="0"/>
                <w:rtl/>
              </w:rPr>
            </w:pPr>
            <w:r w:rsidRPr="007D01E6">
              <w:rPr>
                <w:rFonts w:asciiTheme="majorBidi" w:hAnsiTheme="majorBidi" w:cstheme="majorBidi"/>
                <w:b w:val="0"/>
                <w:i w:val="0"/>
              </w:rPr>
              <w:t>301</w:t>
            </w:r>
          </w:p>
        </w:tc>
        <w:tc>
          <w:tcPr>
            <w:tcW w:w="2106" w:type="dxa"/>
            <w:vMerge/>
            <w:tcBorders>
              <w:left w:val="single" w:sz="4" w:space="0" w:color="auto"/>
            </w:tcBorders>
            <w:vAlign w:val="center"/>
          </w:tcPr>
          <w:p w14:paraId="74009A6E" w14:textId="1BDDA017" w:rsidR="00177E3D" w:rsidRPr="007D01E6" w:rsidRDefault="00177E3D" w:rsidP="00875213">
            <w:pPr>
              <w:bidi/>
              <w:ind w:firstLineChars="100" w:firstLine="240"/>
              <w:jc w:val="center"/>
              <w:rPr>
                <w:rFonts w:asciiTheme="majorBidi" w:hAnsiTheme="majorBidi" w:cstheme="majorBidi"/>
                <w:b w:val="0"/>
                <w:i w:val="0"/>
                <w:rtl/>
              </w:rPr>
            </w:pPr>
          </w:p>
        </w:tc>
      </w:tr>
      <w:tr w:rsidR="00177E3D" w:rsidRPr="007D01E6" w14:paraId="3BF83865" w14:textId="77777777" w:rsidTr="007D01E6">
        <w:trPr>
          <w:jc w:val="center"/>
        </w:trPr>
        <w:tc>
          <w:tcPr>
            <w:tcW w:w="3844" w:type="dxa"/>
            <w:tcBorders>
              <w:top w:val="nil"/>
              <w:left w:val="single" w:sz="4" w:space="0" w:color="auto"/>
              <w:bottom w:val="nil"/>
              <w:right w:val="single" w:sz="4" w:space="0" w:color="auto"/>
            </w:tcBorders>
            <w:vAlign w:val="center"/>
          </w:tcPr>
          <w:p w14:paraId="41F18C48"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تعويضات العاملين</w:t>
            </w:r>
          </w:p>
        </w:tc>
        <w:tc>
          <w:tcPr>
            <w:tcW w:w="2229" w:type="dxa"/>
            <w:tcBorders>
              <w:top w:val="nil"/>
              <w:left w:val="single" w:sz="4" w:space="0" w:color="auto"/>
              <w:bottom w:val="nil"/>
              <w:right w:val="single" w:sz="4" w:space="0" w:color="auto"/>
            </w:tcBorders>
            <w:vAlign w:val="center"/>
          </w:tcPr>
          <w:p w14:paraId="6A9F7009" w14:textId="0318CFB7"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tl/>
              </w:rPr>
              <w:t>156</w:t>
            </w:r>
          </w:p>
        </w:tc>
        <w:tc>
          <w:tcPr>
            <w:tcW w:w="2106" w:type="dxa"/>
            <w:vMerge/>
            <w:tcBorders>
              <w:left w:val="single" w:sz="4" w:space="0" w:color="auto"/>
            </w:tcBorders>
            <w:vAlign w:val="center"/>
          </w:tcPr>
          <w:p w14:paraId="083A3462" w14:textId="2F2DAD2D" w:rsidR="00177E3D" w:rsidRPr="007D01E6" w:rsidRDefault="00177E3D" w:rsidP="00875213">
            <w:pPr>
              <w:bidi/>
              <w:ind w:firstLineChars="100" w:firstLine="240"/>
              <w:jc w:val="center"/>
              <w:rPr>
                <w:rFonts w:asciiTheme="majorBidi" w:hAnsiTheme="majorBidi" w:cstheme="majorBidi"/>
                <w:b w:val="0"/>
                <w:i w:val="0"/>
                <w:rtl/>
              </w:rPr>
            </w:pPr>
          </w:p>
        </w:tc>
      </w:tr>
      <w:tr w:rsidR="00177E3D" w:rsidRPr="007D01E6" w14:paraId="638033E5" w14:textId="77777777" w:rsidTr="007D01E6">
        <w:trPr>
          <w:jc w:val="center"/>
        </w:trPr>
        <w:tc>
          <w:tcPr>
            <w:tcW w:w="3844" w:type="dxa"/>
            <w:tcBorders>
              <w:top w:val="nil"/>
              <w:left w:val="single" w:sz="4" w:space="0" w:color="auto"/>
              <w:bottom w:val="nil"/>
              <w:right w:val="single" w:sz="4" w:space="0" w:color="auto"/>
            </w:tcBorders>
            <w:vAlign w:val="center"/>
          </w:tcPr>
          <w:p w14:paraId="3C9840CA" w14:textId="77777777" w:rsidR="00177E3D" w:rsidRPr="007D01E6" w:rsidRDefault="00177E3D" w:rsidP="007D01E6">
            <w:pPr>
              <w:bidi/>
              <w:rPr>
                <w:rFonts w:asciiTheme="majorBidi" w:hAnsiTheme="majorBidi" w:cstheme="majorBidi"/>
                <w:b w:val="0"/>
                <w:iCs/>
              </w:rPr>
            </w:pPr>
            <w:r w:rsidRPr="007D01E6">
              <w:rPr>
                <w:rFonts w:asciiTheme="majorBidi" w:hAnsiTheme="majorBidi" w:cstheme="majorBidi"/>
                <w:b w:val="0"/>
                <w:iCs/>
                <w:rtl/>
              </w:rPr>
              <w:t xml:space="preserve">               منها:  من إسرائيل</w:t>
            </w:r>
          </w:p>
        </w:tc>
        <w:tc>
          <w:tcPr>
            <w:tcW w:w="2229" w:type="dxa"/>
            <w:tcBorders>
              <w:top w:val="nil"/>
              <w:left w:val="single" w:sz="4" w:space="0" w:color="auto"/>
              <w:bottom w:val="nil"/>
              <w:right w:val="single" w:sz="4" w:space="0" w:color="auto"/>
            </w:tcBorders>
            <w:vAlign w:val="center"/>
          </w:tcPr>
          <w:p w14:paraId="37FA491E" w14:textId="69E553A1" w:rsidR="00177E3D" w:rsidRPr="007D01E6" w:rsidRDefault="00177E3D" w:rsidP="00875213">
            <w:pPr>
              <w:bidi/>
              <w:ind w:left="283" w:right="454" w:firstLineChars="100" w:firstLine="240"/>
              <w:jc w:val="center"/>
              <w:rPr>
                <w:rFonts w:asciiTheme="majorBidi" w:hAnsiTheme="majorBidi" w:cstheme="majorBidi"/>
                <w:b w:val="0"/>
                <w:iCs/>
              </w:rPr>
            </w:pPr>
            <w:r w:rsidRPr="007D01E6">
              <w:rPr>
                <w:rFonts w:asciiTheme="majorBidi" w:hAnsiTheme="majorBidi" w:cstheme="majorBidi"/>
                <w:b w:val="0"/>
                <w:iCs/>
              </w:rPr>
              <w:t>143</w:t>
            </w:r>
          </w:p>
        </w:tc>
        <w:tc>
          <w:tcPr>
            <w:tcW w:w="2106" w:type="dxa"/>
            <w:vMerge/>
            <w:tcBorders>
              <w:left w:val="single" w:sz="4" w:space="0" w:color="auto"/>
            </w:tcBorders>
            <w:vAlign w:val="center"/>
          </w:tcPr>
          <w:p w14:paraId="37195FE2" w14:textId="6DB6F3A9" w:rsidR="00177E3D" w:rsidRPr="007D01E6" w:rsidRDefault="00177E3D" w:rsidP="00875213">
            <w:pPr>
              <w:bidi/>
              <w:ind w:firstLineChars="100" w:firstLine="240"/>
              <w:jc w:val="center"/>
              <w:rPr>
                <w:rFonts w:asciiTheme="majorBidi" w:hAnsiTheme="majorBidi" w:cstheme="majorBidi"/>
                <w:b w:val="0"/>
                <w:iCs/>
              </w:rPr>
            </w:pPr>
          </w:p>
        </w:tc>
      </w:tr>
      <w:tr w:rsidR="00177E3D" w:rsidRPr="007D01E6" w14:paraId="519CF0E9" w14:textId="77777777" w:rsidTr="007D01E6">
        <w:trPr>
          <w:jc w:val="center"/>
        </w:trPr>
        <w:tc>
          <w:tcPr>
            <w:tcW w:w="3844" w:type="dxa"/>
            <w:tcBorders>
              <w:top w:val="nil"/>
              <w:left w:val="single" w:sz="4" w:space="0" w:color="auto"/>
              <w:bottom w:val="nil"/>
              <w:right w:val="single" w:sz="4" w:space="0" w:color="auto"/>
            </w:tcBorders>
            <w:vAlign w:val="center"/>
          </w:tcPr>
          <w:p w14:paraId="4853CD61"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دخل الاستثمار </w:t>
            </w:r>
          </w:p>
        </w:tc>
        <w:tc>
          <w:tcPr>
            <w:tcW w:w="2229" w:type="dxa"/>
            <w:tcBorders>
              <w:top w:val="nil"/>
              <w:left w:val="single" w:sz="4" w:space="0" w:color="auto"/>
              <w:bottom w:val="nil"/>
              <w:right w:val="single" w:sz="4" w:space="0" w:color="auto"/>
            </w:tcBorders>
            <w:vAlign w:val="center"/>
          </w:tcPr>
          <w:p w14:paraId="51FADF60" w14:textId="1DC64883" w:rsidR="00177E3D" w:rsidRPr="007D01E6" w:rsidRDefault="00177E3D" w:rsidP="00875213">
            <w:pPr>
              <w:bidi/>
              <w:ind w:left="283" w:right="454" w:firstLineChars="100" w:firstLine="240"/>
              <w:jc w:val="center"/>
              <w:rPr>
                <w:rFonts w:asciiTheme="majorBidi" w:hAnsiTheme="majorBidi" w:cstheme="majorBidi"/>
                <w:b w:val="0"/>
                <w:i w:val="0"/>
                <w:rtl/>
              </w:rPr>
            </w:pPr>
            <w:r w:rsidRPr="007D01E6">
              <w:rPr>
                <w:rFonts w:asciiTheme="majorBidi" w:hAnsiTheme="majorBidi" w:cstheme="majorBidi"/>
                <w:b w:val="0"/>
                <w:i w:val="0"/>
              </w:rPr>
              <w:t>145</w:t>
            </w:r>
          </w:p>
        </w:tc>
        <w:tc>
          <w:tcPr>
            <w:tcW w:w="2106" w:type="dxa"/>
            <w:vMerge/>
            <w:tcBorders>
              <w:left w:val="single" w:sz="4" w:space="0" w:color="auto"/>
            </w:tcBorders>
            <w:vAlign w:val="center"/>
          </w:tcPr>
          <w:p w14:paraId="734C4FC3" w14:textId="51A5A5E9" w:rsidR="00177E3D" w:rsidRPr="007D01E6" w:rsidRDefault="00177E3D" w:rsidP="00875213">
            <w:pPr>
              <w:bidi/>
              <w:ind w:firstLineChars="100" w:firstLine="240"/>
              <w:jc w:val="center"/>
              <w:rPr>
                <w:rFonts w:asciiTheme="majorBidi" w:hAnsiTheme="majorBidi" w:cstheme="majorBidi"/>
                <w:b w:val="0"/>
                <w:i w:val="0"/>
                <w:rtl/>
              </w:rPr>
            </w:pPr>
          </w:p>
        </w:tc>
      </w:tr>
      <w:tr w:rsidR="00177E3D" w:rsidRPr="007D01E6" w14:paraId="456B8C1B" w14:textId="77777777" w:rsidTr="007D01E6">
        <w:trPr>
          <w:jc w:val="center"/>
        </w:trPr>
        <w:tc>
          <w:tcPr>
            <w:tcW w:w="3844" w:type="dxa"/>
            <w:tcBorders>
              <w:top w:val="nil"/>
              <w:left w:val="single" w:sz="4" w:space="0" w:color="auto"/>
              <w:bottom w:val="nil"/>
              <w:right w:val="single" w:sz="4" w:space="0" w:color="auto"/>
            </w:tcBorders>
            <w:vAlign w:val="center"/>
          </w:tcPr>
          <w:p w14:paraId="0CD30B44"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المدفوعات </w:t>
            </w:r>
          </w:p>
        </w:tc>
        <w:tc>
          <w:tcPr>
            <w:tcW w:w="2229" w:type="dxa"/>
            <w:tcBorders>
              <w:top w:val="nil"/>
              <w:left w:val="single" w:sz="4" w:space="0" w:color="auto"/>
              <w:bottom w:val="nil"/>
              <w:right w:val="single" w:sz="4" w:space="0" w:color="auto"/>
            </w:tcBorders>
            <w:vAlign w:val="center"/>
          </w:tcPr>
          <w:p w14:paraId="1763E368" w14:textId="5AD8938B"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26</w:t>
            </w:r>
          </w:p>
        </w:tc>
        <w:tc>
          <w:tcPr>
            <w:tcW w:w="2106" w:type="dxa"/>
            <w:vMerge/>
            <w:tcBorders>
              <w:left w:val="single" w:sz="4" w:space="0" w:color="auto"/>
            </w:tcBorders>
            <w:vAlign w:val="center"/>
          </w:tcPr>
          <w:p w14:paraId="22201FAA" w14:textId="4DAD670D" w:rsidR="00177E3D" w:rsidRPr="007D01E6" w:rsidRDefault="00177E3D" w:rsidP="00875213">
            <w:pPr>
              <w:bidi/>
              <w:ind w:firstLineChars="100" w:firstLine="240"/>
              <w:jc w:val="center"/>
              <w:rPr>
                <w:rFonts w:asciiTheme="majorBidi" w:hAnsiTheme="majorBidi" w:cstheme="majorBidi"/>
                <w:b w:val="0"/>
                <w:i w:val="0"/>
              </w:rPr>
            </w:pPr>
          </w:p>
        </w:tc>
      </w:tr>
      <w:tr w:rsidR="00177E3D" w:rsidRPr="007D01E6" w14:paraId="41A025BF" w14:textId="77777777" w:rsidTr="007D01E6">
        <w:trPr>
          <w:jc w:val="center"/>
        </w:trPr>
        <w:tc>
          <w:tcPr>
            <w:tcW w:w="3844" w:type="dxa"/>
            <w:tcBorders>
              <w:top w:val="nil"/>
              <w:left w:val="single" w:sz="4" w:space="0" w:color="auto"/>
              <w:bottom w:val="nil"/>
              <w:right w:val="single" w:sz="4" w:space="0" w:color="auto"/>
            </w:tcBorders>
            <w:vAlign w:val="center"/>
          </w:tcPr>
          <w:p w14:paraId="49EACF5C" w14:textId="77777777" w:rsidR="00177E3D" w:rsidRPr="007D01E6" w:rsidRDefault="00177E3D" w:rsidP="007D01E6">
            <w:pPr>
              <w:bidi/>
              <w:rPr>
                <w:rFonts w:asciiTheme="majorBidi" w:hAnsiTheme="majorBidi" w:cstheme="majorBidi"/>
                <w:bCs/>
                <w:i w:val="0"/>
              </w:rPr>
            </w:pPr>
            <w:r w:rsidRPr="007D01E6">
              <w:rPr>
                <w:rFonts w:asciiTheme="majorBidi" w:hAnsiTheme="majorBidi" w:cstheme="majorBidi"/>
                <w:bCs/>
                <w:i w:val="0"/>
                <w:rtl/>
              </w:rPr>
              <w:t xml:space="preserve">  التحويلات الجارية (صافي)</w:t>
            </w:r>
          </w:p>
        </w:tc>
        <w:tc>
          <w:tcPr>
            <w:tcW w:w="2229" w:type="dxa"/>
            <w:tcBorders>
              <w:top w:val="nil"/>
              <w:left w:val="single" w:sz="4" w:space="0" w:color="auto"/>
              <w:bottom w:val="nil"/>
              <w:right w:val="single" w:sz="4" w:space="0" w:color="auto"/>
            </w:tcBorders>
            <w:vAlign w:val="center"/>
          </w:tcPr>
          <w:p w14:paraId="5021D74F" w14:textId="41A1200D" w:rsidR="00177E3D" w:rsidRPr="007D01E6" w:rsidRDefault="00177E3D" w:rsidP="00875213">
            <w:pPr>
              <w:bidi/>
              <w:ind w:left="283" w:right="454" w:firstLineChars="100" w:firstLine="240"/>
              <w:jc w:val="center"/>
              <w:rPr>
                <w:rFonts w:asciiTheme="majorBidi" w:hAnsiTheme="majorBidi" w:cstheme="majorBidi"/>
                <w:bCs/>
                <w:i w:val="0"/>
                <w:rtl/>
              </w:rPr>
            </w:pPr>
            <w:r w:rsidRPr="007D01E6">
              <w:rPr>
                <w:rFonts w:asciiTheme="majorBidi" w:hAnsiTheme="majorBidi" w:cstheme="majorBidi"/>
                <w:bCs/>
                <w:i w:val="0"/>
              </w:rPr>
              <w:t>451</w:t>
            </w:r>
          </w:p>
        </w:tc>
        <w:tc>
          <w:tcPr>
            <w:tcW w:w="2106" w:type="dxa"/>
            <w:vMerge/>
            <w:tcBorders>
              <w:left w:val="single" w:sz="4" w:space="0" w:color="auto"/>
            </w:tcBorders>
            <w:vAlign w:val="center"/>
          </w:tcPr>
          <w:p w14:paraId="6E6C08F2" w14:textId="73967523" w:rsidR="00177E3D" w:rsidRPr="007D01E6" w:rsidRDefault="00177E3D" w:rsidP="00875213">
            <w:pPr>
              <w:bidi/>
              <w:ind w:firstLineChars="100" w:firstLine="240"/>
              <w:jc w:val="center"/>
              <w:rPr>
                <w:rFonts w:asciiTheme="majorBidi" w:hAnsiTheme="majorBidi" w:cstheme="majorBidi"/>
                <w:bCs/>
                <w:i w:val="0"/>
                <w:rtl/>
              </w:rPr>
            </w:pPr>
          </w:p>
        </w:tc>
      </w:tr>
      <w:tr w:rsidR="00177E3D" w:rsidRPr="007D01E6" w14:paraId="5CBC5ADA" w14:textId="77777777" w:rsidTr="007D01E6">
        <w:trPr>
          <w:jc w:val="center"/>
        </w:trPr>
        <w:tc>
          <w:tcPr>
            <w:tcW w:w="3844" w:type="dxa"/>
            <w:tcBorders>
              <w:top w:val="nil"/>
              <w:left w:val="single" w:sz="4" w:space="0" w:color="auto"/>
              <w:bottom w:val="nil"/>
              <w:right w:val="single" w:sz="4" w:space="0" w:color="auto"/>
            </w:tcBorders>
            <w:vAlign w:val="center"/>
          </w:tcPr>
          <w:p w14:paraId="37D4F7B7"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التدفقات الداخلة إلى فلسطين</w:t>
            </w:r>
          </w:p>
        </w:tc>
        <w:tc>
          <w:tcPr>
            <w:tcW w:w="2229" w:type="dxa"/>
            <w:tcBorders>
              <w:top w:val="nil"/>
              <w:left w:val="single" w:sz="4" w:space="0" w:color="auto"/>
              <w:bottom w:val="nil"/>
              <w:right w:val="single" w:sz="4" w:space="0" w:color="auto"/>
            </w:tcBorders>
            <w:vAlign w:val="center"/>
          </w:tcPr>
          <w:p w14:paraId="002FED78" w14:textId="5D57636B" w:rsidR="00177E3D" w:rsidRPr="007D01E6" w:rsidRDefault="00177E3D" w:rsidP="00875213">
            <w:pPr>
              <w:bidi/>
              <w:ind w:left="283" w:right="454" w:firstLineChars="100" w:firstLine="240"/>
              <w:jc w:val="center"/>
              <w:rPr>
                <w:rFonts w:asciiTheme="majorBidi" w:hAnsiTheme="majorBidi" w:cstheme="majorBidi"/>
                <w:b w:val="0"/>
                <w:i w:val="0"/>
                <w:rtl/>
              </w:rPr>
            </w:pPr>
            <w:r w:rsidRPr="007D01E6">
              <w:rPr>
                <w:rFonts w:asciiTheme="majorBidi" w:hAnsiTheme="majorBidi" w:cstheme="majorBidi"/>
                <w:b w:val="0"/>
                <w:i w:val="0"/>
              </w:rPr>
              <w:t>511</w:t>
            </w:r>
          </w:p>
        </w:tc>
        <w:tc>
          <w:tcPr>
            <w:tcW w:w="2106" w:type="dxa"/>
            <w:vMerge/>
            <w:tcBorders>
              <w:left w:val="single" w:sz="4" w:space="0" w:color="auto"/>
            </w:tcBorders>
            <w:vAlign w:val="center"/>
          </w:tcPr>
          <w:p w14:paraId="5BC9833B" w14:textId="38B1E3FA" w:rsidR="00177E3D" w:rsidRPr="007D01E6" w:rsidRDefault="00177E3D" w:rsidP="00875213">
            <w:pPr>
              <w:bidi/>
              <w:ind w:firstLineChars="100" w:firstLine="240"/>
              <w:jc w:val="center"/>
              <w:rPr>
                <w:rFonts w:asciiTheme="majorBidi" w:hAnsiTheme="majorBidi" w:cstheme="majorBidi"/>
                <w:b w:val="0"/>
                <w:i w:val="0"/>
              </w:rPr>
            </w:pPr>
          </w:p>
        </w:tc>
      </w:tr>
      <w:tr w:rsidR="00177E3D" w:rsidRPr="007D01E6" w14:paraId="0563169C" w14:textId="77777777" w:rsidTr="007D01E6">
        <w:trPr>
          <w:jc w:val="center"/>
        </w:trPr>
        <w:tc>
          <w:tcPr>
            <w:tcW w:w="3844" w:type="dxa"/>
            <w:tcBorders>
              <w:top w:val="nil"/>
              <w:left w:val="single" w:sz="4" w:space="0" w:color="auto"/>
              <w:bottom w:val="nil"/>
              <w:right w:val="single" w:sz="4" w:space="0" w:color="auto"/>
            </w:tcBorders>
            <w:vAlign w:val="center"/>
          </w:tcPr>
          <w:p w14:paraId="40F65707"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للقطاع الحكومي</w:t>
            </w:r>
          </w:p>
        </w:tc>
        <w:tc>
          <w:tcPr>
            <w:tcW w:w="2229" w:type="dxa"/>
            <w:tcBorders>
              <w:top w:val="nil"/>
              <w:left w:val="single" w:sz="4" w:space="0" w:color="auto"/>
              <w:bottom w:val="nil"/>
              <w:right w:val="single" w:sz="4" w:space="0" w:color="auto"/>
            </w:tcBorders>
            <w:vAlign w:val="center"/>
          </w:tcPr>
          <w:p w14:paraId="45758EB8" w14:textId="7C8DF1C2"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230</w:t>
            </w:r>
          </w:p>
        </w:tc>
        <w:tc>
          <w:tcPr>
            <w:tcW w:w="2106" w:type="dxa"/>
            <w:vMerge/>
            <w:tcBorders>
              <w:left w:val="single" w:sz="4" w:space="0" w:color="auto"/>
            </w:tcBorders>
            <w:vAlign w:val="center"/>
          </w:tcPr>
          <w:p w14:paraId="3EB01D5C" w14:textId="12054230" w:rsidR="00177E3D" w:rsidRPr="007D01E6" w:rsidRDefault="00177E3D" w:rsidP="00875213">
            <w:pPr>
              <w:bidi/>
              <w:ind w:firstLineChars="100" w:firstLine="240"/>
              <w:jc w:val="center"/>
              <w:rPr>
                <w:rFonts w:asciiTheme="majorBidi" w:hAnsiTheme="majorBidi" w:cstheme="majorBidi"/>
                <w:b w:val="0"/>
                <w:i w:val="0"/>
              </w:rPr>
            </w:pPr>
          </w:p>
        </w:tc>
      </w:tr>
      <w:tr w:rsidR="00177E3D" w:rsidRPr="007D01E6" w14:paraId="0BC59B13" w14:textId="77777777" w:rsidTr="007D01E6">
        <w:trPr>
          <w:jc w:val="center"/>
        </w:trPr>
        <w:tc>
          <w:tcPr>
            <w:tcW w:w="3844" w:type="dxa"/>
            <w:tcBorders>
              <w:top w:val="nil"/>
              <w:left w:val="single" w:sz="4" w:space="0" w:color="auto"/>
              <w:bottom w:val="nil"/>
              <w:right w:val="single" w:sz="4" w:space="0" w:color="auto"/>
            </w:tcBorders>
            <w:vAlign w:val="center"/>
          </w:tcPr>
          <w:p w14:paraId="45671D63" w14:textId="77777777" w:rsidR="00177E3D" w:rsidRPr="007D01E6" w:rsidRDefault="00177E3D" w:rsidP="007D01E6">
            <w:pPr>
              <w:bidi/>
              <w:rPr>
                <w:rFonts w:asciiTheme="majorBidi" w:hAnsiTheme="majorBidi" w:cstheme="majorBidi"/>
                <w:b w:val="0"/>
                <w:iCs/>
              </w:rPr>
            </w:pPr>
            <w:r w:rsidRPr="007D01E6">
              <w:rPr>
                <w:rFonts w:asciiTheme="majorBidi" w:hAnsiTheme="majorBidi" w:cstheme="majorBidi"/>
                <w:b w:val="0"/>
                <w:iCs/>
              </w:rPr>
              <w:t xml:space="preserve">               </w:t>
            </w:r>
            <w:r w:rsidRPr="007D01E6">
              <w:rPr>
                <w:rFonts w:asciiTheme="majorBidi" w:hAnsiTheme="majorBidi" w:cstheme="majorBidi"/>
                <w:b w:val="0"/>
                <w:iCs/>
                <w:rtl/>
              </w:rPr>
              <w:t>منها تحويلات الدول المانحة</w:t>
            </w:r>
          </w:p>
        </w:tc>
        <w:tc>
          <w:tcPr>
            <w:tcW w:w="2229" w:type="dxa"/>
            <w:tcBorders>
              <w:top w:val="nil"/>
              <w:left w:val="single" w:sz="4" w:space="0" w:color="auto"/>
              <w:bottom w:val="nil"/>
              <w:right w:val="single" w:sz="4" w:space="0" w:color="auto"/>
            </w:tcBorders>
            <w:vAlign w:val="center"/>
          </w:tcPr>
          <w:p w14:paraId="1FDF3A14" w14:textId="6C80A346" w:rsidR="00177E3D" w:rsidRPr="007D01E6" w:rsidRDefault="00177E3D" w:rsidP="00875213">
            <w:pPr>
              <w:bidi/>
              <w:ind w:left="283" w:right="454" w:firstLineChars="100" w:firstLine="240"/>
              <w:jc w:val="center"/>
              <w:rPr>
                <w:rFonts w:asciiTheme="majorBidi" w:hAnsiTheme="majorBidi" w:cstheme="majorBidi"/>
                <w:b w:val="0"/>
                <w:i w:val="0"/>
                <w:rtl/>
              </w:rPr>
            </w:pPr>
            <w:r w:rsidRPr="007D01E6">
              <w:rPr>
                <w:rFonts w:asciiTheme="majorBidi" w:hAnsiTheme="majorBidi" w:cstheme="majorBidi"/>
                <w:b w:val="0"/>
                <w:i w:val="0"/>
              </w:rPr>
              <w:t>221</w:t>
            </w:r>
          </w:p>
        </w:tc>
        <w:tc>
          <w:tcPr>
            <w:tcW w:w="2106" w:type="dxa"/>
            <w:vMerge/>
            <w:tcBorders>
              <w:left w:val="single" w:sz="4" w:space="0" w:color="auto"/>
            </w:tcBorders>
            <w:vAlign w:val="center"/>
          </w:tcPr>
          <w:p w14:paraId="636744C1" w14:textId="2F225203" w:rsidR="00177E3D" w:rsidRPr="007D01E6" w:rsidRDefault="00177E3D" w:rsidP="00875213">
            <w:pPr>
              <w:bidi/>
              <w:ind w:firstLineChars="100" w:firstLine="240"/>
              <w:jc w:val="center"/>
              <w:rPr>
                <w:rFonts w:asciiTheme="majorBidi" w:hAnsiTheme="majorBidi" w:cstheme="majorBidi"/>
                <w:b w:val="0"/>
                <w:i w:val="0"/>
                <w:rtl/>
              </w:rPr>
            </w:pPr>
          </w:p>
        </w:tc>
      </w:tr>
      <w:tr w:rsidR="00177E3D" w:rsidRPr="007D01E6" w14:paraId="2124909F" w14:textId="77777777" w:rsidTr="007D01E6">
        <w:trPr>
          <w:jc w:val="center"/>
        </w:trPr>
        <w:tc>
          <w:tcPr>
            <w:tcW w:w="3844" w:type="dxa"/>
            <w:tcBorders>
              <w:top w:val="nil"/>
              <w:left w:val="single" w:sz="4" w:space="0" w:color="auto"/>
              <w:bottom w:val="nil"/>
              <w:right w:val="single" w:sz="4" w:space="0" w:color="auto"/>
            </w:tcBorders>
            <w:vAlign w:val="center"/>
          </w:tcPr>
          <w:p w14:paraId="36DADE27"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للقطاعات الاخرى</w:t>
            </w:r>
          </w:p>
        </w:tc>
        <w:tc>
          <w:tcPr>
            <w:tcW w:w="2229" w:type="dxa"/>
            <w:tcBorders>
              <w:top w:val="nil"/>
              <w:left w:val="single" w:sz="4" w:space="0" w:color="auto"/>
              <w:bottom w:val="nil"/>
              <w:right w:val="single" w:sz="4" w:space="0" w:color="auto"/>
            </w:tcBorders>
            <w:vAlign w:val="center"/>
          </w:tcPr>
          <w:p w14:paraId="05894521" w14:textId="1E04A1C1"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281</w:t>
            </w:r>
          </w:p>
        </w:tc>
        <w:tc>
          <w:tcPr>
            <w:tcW w:w="2106" w:type="dxa"/>
            <w:vMerge/>
            <w:tcBorders>
              <w:left w:val="single" w:sz="4" w:space="0" w:color="auto"/>
            </w:tcBorders>
            <w:vAlign w:val="center"/>
          </w:tcPr>
          <w:p w14:paraId="3AD1E3FF" w14:textId="3C0D43FC" w:rsidR="00177E3D" w:rsidRPr="007D01E6" w:rsidRDefault="00177E3D" w:rsidP="00875213">
            <w:pPr>
              <w:bidi/>
              <w:ind w:firstLineChars="100" w:firstLine="240"/>
              <w:jc w:val="center"/>
              <w:rPr>
                <w:rFonts w:asciiTheme="majorBidi" w:hAnsiTheme="majorBidi" w:cstheme="majorBidi"/>
                <w:b w:val="0"/>
                <w:i w:val="0"/>
              </w:rPr>
            </w:pPr>
          </w:p>
        </w:tc>
      </w:tr>
      <w:tr w:rsidR="00177E3D" w:rsidRPr="007D01E6" w14:paraId="6F52DB9C" w14:textId="77777777" w:rsidTr="007D01E6">
        <w:trPr>
          <w:jc w:val="center"/>
        </w:trPr>
        <w:tc>
          <w:tcPr>
            <w:tcW w:w="3844" w:type="dxa"/>
            <w:tcBorders>
              <w:top w:val="nil"/>
              <w:left w:val="single" w:sz="4" w:space="0" w:color="auto"/>
              <w:bottom w:val="nil"/>
              <w:right w:val="single" w:sz="4" w:space="0" w:color="auto"/>
            </w:tcBorders>
            <w:vAlign w:val="center"/>
          </w:tcPr>
          <w:p w14:paraId="12CCD538" w14:textId="77777777" w:rsidR="00177E3D" w:rsidRPr="007D01E6" w:rsidRDefault="00177E3D" w:rsidP="007D01E6">
            <w:pPr>
              <w:bidi/>
              <w:rPr>
                <w:rFonts w:asciiTheme="majorBidi" w:hAnsiTheme="majorBidi" w:cstheme="majorBidi"/>
                <w:b w:val="0"/>
                <w:iCs/>
              </w:rPr>
            </w:pPr>
            <w:r w:rsidRPr="007D01E6">
              <w:rPr>
                <w:rFonts w:asciiTheme="majorBidi" w:hAnsiTheme="majorBidi" w:cstheme="majorBidi"/>
                <w:b w:val="0"/>
                <w:iCs/>
              </w:rPr>
              <w:t xml:space="preserve">               </w:t>
            </w:r>
            <w:r w:rsidRPr="007D01E6">
              <w:rPr>
                <w:rFonts w:asciiTheme="majorBidi" w:hAnsiTheme="majorBidi" w:cstheme="majorBidi"/>
                <w:b w:val="0"/>
                <w:iCs/>
                <w:rtl/>
              </w:rPr>
              <w:t>منها تحويلات الدول المانحة</w:t>
            </w:r>
          </w:p>
        </w:tc>
        <w:tc>
          <w:tcPr>
            <w:tcW w:w="2229" w:type="dxa"/>
            <w:tcBorders>
              <w:top w:val="nil"/>
              <w:left w:val="single" w:sz="4" w:space="0" w:color="auto"/>
              <w:bottom w:val="nil"/>
              <w:right w:val="single" w:sz="4" w:space="0" w:color="auto"/>
            </w:tcBorders>
            <w:vAlign w:val="center"/>
          </w:tcPr>
          <w:p w14:paraId="571C7453" w14:textId="32BE1D31" w:rsidR="00177E3D" w:rsidRPr="007D01E6" w:rsidRDefault="00177E3D" w:rsidP="00875213">
            <w:pPr>
              <w:bidi/>
              <w:ind w:left="283" w:right="454" w:firstLineChars="100" w:firstLine="240"/>
              <w:jc w:val="center"/>
              <w:rPr>
                <w:rFonts w:asciiTheme="majorBidi" w:hAnsiTheme="majorBidi" w:cstheme="majorBidi"/>
                <w:b w:val="0"/>
                <w:iCs/>
              </w:rPr>
            </w:pPr>
            <w:r w:rsidRPr="007D01E6">
              <w:rPr>
                <w:rFonts w:asciiTheme="majorBidi" w:hAnsiTheme="majorBidi" w:cstheme="majorBidi"/>
                <w:b w:val="0"/>
                <w:iCs/>
              </w:rPr>
              <w:t>25</w:t>
            </w:r>
          </w:p>
        </w:tc>
        <w:tc>
          <w:tcPr>
            <w:tcW w:w="2106" w:type="dxa"/>
            <w:vMerge/>
            <w:tcBorders>
              <w:left w:val="single" w:sz="4" w:space="0" w:color="auto"/>
            </w:tcBorders>
            <w:vAlign w:val="center"/>
          </w:tcPr>
          <w:p w14:paraId="268FA252" w14:textId="13FD2C5D" w:rsidR="00177E3D" w:rsidRPr="007D01E6" w:rsidRDefault="00177E3D" w:rsidP="00875213">
            <w:pPr>
              <w:bidi/>
              <w:ind w:firstLineChars="100" w:firstLine="240"/>
              <w:jc w:val="center"/>
              <w:rPr>
                <w:rFonts w:asciiTheme="majorBidi" w:hAnsiTheme="majorBidi" w:cstheme="majorBidi"/>
                <w:b w:val="0"/>
                <w:iCs/>
              </w:rPr>
            </w:pPr>
          </w:p>
        </w:tc>
      </w:tr>
      <w:tr w:rsidR="00177E3D" w:rsidRPr="007D01E6" w14:paraId="3E865788" w14:textId="77777777" w:rsidTr="007D01E6">
        <w:trPr>
          <w:jc w:val="center"/>
        </w:trPr>
        <w:tc>
          <w:tcPr>
            <w:tcW w:w="3844" w:type="dxa"/>
            <w:tcBorders>
              <w:top w:val="nil"/>
              <w:left w:val="single" w:sz="4" w:space="0" w:color="auto"/>
              <w:bottom w:val="single" w:sz="4" w:space="0" w:color="auto"/>
              <w:right w:val="single" w:sz="4" w:space="0" w:color="auto"/>
            </w:tcBorders>
            <w:vAlign w:val="center"/>
          </w:tcPr>
          <w:p w14:paraId="58BFD5DF"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التدفقات الخارجة من فلسطين</w:t>
            </w:r>
          </w:p>
        </w:tc>
        <w:tc>
          <w:tcPr>
            <w:tcW w:w="2229" w:type="dxa"/>
            <w:tcBorders>
              <w:top w:val="nil"/>
              <w:left w:val="single" w:sz="4" w:space="0" w:color="auto"/>
              <w:bottom w:val="single" w:sz="4" w:space="0" w:color="auto"/>
              <w:right w:val="single" w:sz="4" w:space="0" w:color="auto"/>
            </w:tcBorders>
            <w:vAlign w:val="center"/>
          </w:tcPr>
          <w:p w14:paraId="527CC2EC" w14:textId="42729D7E"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60</w:t>
            </w:r>
          </w:p>
        </w:tc>
        <w:tc>
          <w:tcPr>
            <w:tcW w:w="2106" w:type="dxa"/>
            <w:vMerge/>
            <w:tcBorders>
              <w:left w:val="single" w:sz="4" w:space="0" w:color="auto"/>
              <w:bottom w:val="single" w:sz="4" w:space="0" w:color="auto"/>
            </w:tcBorders>
            <w:vAlign w:val="center"/>
          </w:tcPr>
          <w:p w14:paraId="4283349E" w14:textId="5FE53005" w:rsidR="00177E3D" w:rsidRPr="007D01E6" w:rsidRDefault="00177E3D" w:rsidP="00875213">
            <w:pPr>
              <w:bidi/>
              <w:ind w:firstLineChars="100" w:firstLine="240"/>
              <w:jc w:val="center"/>
              <w:rPr>
                <w:rFonts w:asciiTheme="majorBidi" w:hAnsiTheme="majorBidi" w:cstheme="majorBidi"/>
                <w:b w:val="0"/>
                <w:i w:val="0"/>
              </w:rPr>
            </w:pPr>
          </w:p>
        </w:tc>
      </w:tr>
      <w:tr w:rsidR="00177E3D" w:rsidRPr="007D01E6" w14:paraId="75F54C15" w14:textId="77777777" w:rsidTr="007D01E6">
        <w:trPr>
          <w:jc w:val="center"/>
        </w:trPr>
        <w:tc>
          <w:tcPr>
            <w:tcW w:w="3844" w:type="dxa"/>
            <w:tcBorders>
              <w:top w:val="single" w:sz="4" w:space="0" w:color="auto"/>
              <w:left w:val="single" w:sz="4" w:space="0" w:color="auto"/>
              <w:bottom w:val="nil"/>
              <w:right w:val="single" w:sz="4" w:space="0" w:color="auto"/>
            </w:tcBorders>
            <w:vAlign w:val="center"/>
          </w:tcPr>
          <w:p w14:paraId="42D8D6D8" w14:textId="77777777" w:rsidR="00177E3D" w:rsidRPr="007D01E6" w:rsidRDefault="00177E3D" w:rsidP="007D01E6">
            <w:pPr>
              <w:bidi/>
              <w:rPr>
                <w:rFonts w:asciiTheme="majorBidi" w:hAnsiTheme="majorBidi" w:cstheme="majorBidi"/>
                <w:bCs/>
                <w:i w:val="0"/>
              </w:rPr>
            </w:pPr>
            <w:r w:rsidRPr="007D01E6">
              <w:rPr>
                <w:rFonts w:asciiTheme="majorBidi" w:hAnsiTheme="majorBidi" w:cstheme="majorBidi"/>
                <w:bCs/>
                <w:i w:val="0"/>
                <w:rtl/>
              </w:rPr>
              <w:t>الحساب الرأسمالي والمالي (صافي)</w:t>
            </w:r>
          </w:p>
        </w:tc>
        <w:tc>
          <w:tcPr>
            <w:tcW w:w="2229" w:type="dxa"/>
            <w:tcBorders>
              <w:top w:val="single" w:sz="4" w:space="0" w:color="auto"/>
              <w:left w:val="single" w:sz="4" w:space="0" w:color="auto"/>
              <w:bottom w:val="nil"/>
              <w:right w:val="single" w:sz="4" w:space="0" w:color="auto"/>
            </w:tcBorders>
            <w:vAlign w:val="center"/>
          </w:tcPr>
          <w:p w14:paraId="13B6FF87" w14:textId="4210C98F" w:rsidR="00177E3D" w:rsidRPr="007D01E6" w:rsidRDefault="00177E3D" w:rsidP="00875213">
            <w:pPr>
              <w:bidi/>
              <w:ind w:left="283" w:right="454" w:firstLineChars="100" w:firstLine="240"/>
              <w:jc w:val="center"/>
              <w:rPr>
                <w:rFonts w:asciiTheme="majorBidi" w:hAnsiTheme="majorBidi" w:cstheme="majorBidi"/>
                <w:bCs/>
                <w:i w:val="0"/>
              </w:rPr>
            </w:pPr>
            <w:r w:rsidRPr="007D01E6">
              <w:rPr>
                <w:rFonts w:asciiTheme="majorBidi" w:hAnsiTheme="majorBidi" w:cstheme="majorBidi"/>
                <w:bCs/>
                <w:i w:val="0"/>
              </w:rPr>
              <w:t>720</w:t>
            </w:r>
          </w:p>
        </w:tc>
        <w:tc>
          <w:tcPr>
            <w:tcW w:w="2106" w:type="dxa"/>
            <w:vMerge w:val="restart"/>
            <w:tcBorders>
              <w:top w:val="single" w:sz="4" w:space="0" w:color="auto"/>
              <w:left w:val="single" w:sz="4" w:space="0" w:color="auto"/>
              <w:right w:val="single" w:sz="4" w:space="0" w:color="auto"/>
            </w:tcBorders>
            <w:vAlign w:val="center"/>
          </w:tcPr>
          <w:tbl>
            <w:tblPr>
              <w:tblW w:w="1890" w:type="dxa"/>
              <w:tblLook w:val="04A0" w:firstRow="1" w:lastRow="0" w:firstColumn="1" w:lastColumn="0" w:noHBand="0" w:noVBand="1"/>
            </w:tblPr>
            <w:tblGrid>
              <w:gridCol w:w="1890"/>
            </w:tblGrid>
            <w:tr w:rsidR="00BC1C88" w:rsidRPr="007D01E6" w14:paraId="2DBFE237" w14:textId="77777777" w:rsidTr="00EE1C8F">
              <w:trPr>
                <w:trHeight w:val="300"/>
              </w:trPr>
              <w:tc>
                <w:tcPr>
                  <w:tcW w:w="1890" w:type="dxa"/>
                  <w:tcBorders>
                    <w:top w:val="nil"/>
                    <w:left w:val="nil"/>
                    <w:bottom w:val="nil"/>
                    <w:right w:val="nil"/>
                  </w:tcBorders>
                  <w:shd w:val="clear" w:color="auto" w:fill="auto"/>
                  <w:noWrap/>
                  <w:vAlign w:val="bottom"/>
                  <w:hideMark/>
                </w:tcPr>
                <w:p w14:paraId="6A572F56" w14:textId="77777777" w:rsidR="00BC1C88" w:rsidRPr="007D01E6" w:rsidRDefault="00BC1C88" w:rsidP="00875213">
                  <w:pPr>
                    <w:bidi/>
                    <w:ind w:firstLineChars="100" w:firstLine="240"/>
                    <w:jc w:val="center"/>
                    <w:rPr>
                      <w:rFonts w:asciiTheme="majorBidi" w:hAnsiTheme="majorBidi" w:cstheme="majorBidi"/>
                      <w:bCs/>
                      <w:i w:val="0"/>
                    </w:rPr>
                  </w:pPr>
                  <w:r w:rsidRPr="007D01E6">
                    <w:rPr>
                      <w:rFonts w:asciiTheme="majorBidi" w:hAnsiTheme="majorBidi" w:cstheme="majorBidi"/>
                      <w:bCs/>
                      <w:i w:val="0"/>
                    </w:rPr>
                    <w:t>491</w:t>
                  </w:r>
                </w:p>
              </w:tc>
            </w:tr>
            <w:tr w:rsidR="00BC1C88" w:rsidRPr="007D01E6" w14:paraId="454987E7" w14:textId="77777777" w:rsidTr="00EE1C8F">
              <w:trPr>
                <w:trHeight w:val="300"/>
              </w:trPr>
              <w:tc>
                <w:tcPr>
                  <w:tcW w:w="1890" w:type="dxa"/>
                  <w:tcBorders>
                    <w:top w:val="nil"/>
                    <w:left w:val="nil"/>
                    <w:bottom w:val="nil"/>
                    <w:right w:val="nil"/>
                  </w:tcBorders>
                  <w:shd w:val="clear" w:color="auto" w:fill="auto"/>
                  <w:noWrap/>
                  <w:vAlign w:val="bottom"/>
                  <w:hideMark/>
                </w:tcPr>
                <w:p w14:paraId="35562801" w14:textId="77777777" w:rsidR="00BC1C88" w:rsidRPr="007D01E6" w:rsidRDefault="00BC1C88" w:rsidP="00875213">
                  <w:pPr>
                    <w:bidi/>
                    <w:ind w:firstLineChars="100" w:firstLine="240"/>
                    <w:jc w:val="center"/>
                    <w:rPr>
                      <w:rFonts w:asciiTheme="majorBidi" w:hAnsiTheme="majorBidi" w:cstheme="majorBidi"/>
                      <w:bCs/>
                      <w:i w:val="0"/>
                    </w:rPr>
                  </w:pPr>
                  <w:r w:rsidRPr="007D01E6">
                    <w:rPr>
                      <w:rFonts w:asciiTheme="majorBidi" w:hAnsiTheme="majorBidi" w:cstheme="majorBidi"/>
                      <w:bCs/>
                      <w:i w:val="0"/>
                    </w:rPr>
                    <w:t>129</w:t>
                  </w:r>
                </w:p>
              </w:tc>
            </w:tr>
            <w:tr w:rsidR="00BC1C88" w:rsidRPr="007D01E6" w14:paraId="6FD13A23" w14:textId="77777777" w:rsidTr="00EE1C8F">
              <w:trPr>
                <w:trHeight w:val="300"/>
              </w:trPr>
              <w:tc>
                <w:tcPr>
                  <w:tcW w:w="1890" w:type="dxa"/>
                  <w:tcBorders>
                    <w:top w:val="nil"/>
                    <w:left w:val="nil"/>
                    <w:bottom w:val="nil"/>
                    <w:right w:val="nil"/>
                  </w:tcBorders>
                  <w:shd w:val="clear" w:color="auto" w:fill="auto"/>
                  <w:noWrap/>
                  <w:vAlign w:val="bottom"/>
                  <w:hideMark/>
                </w:tcPr>
                <w:p w14:paraId="30EF8515"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129</w:t>
                  </w:r>
                </w:p>
              </w:tc>
            </w:tr>
            <w:tr w:rsidR="00BC1C88" w:rsidRPr="007D01E6" w14:paraId="2D260FAD" w14:textId="77777777" w:rsidTr="00EE1C8F">
              <w:trPr>
                <w:trHeight w:val="300"/>
              </w:trPr>
              <w:tc>
                <w:tcPr>
                  <w:tcW w:w="1890" w:type="dxa"/>
                  <w:tcBorders>
                    <w:top w:val="nil"/>
                    <w:left w:val="nil"/>
                    <w:bottom w:val="nil"/>
                    <w:right w:val="nil"/>
                  </w:tcBorders>
                  <w:shd w:val="clear" w:color="auto" w:fill="auto"/>
                  <w:noWrap/>
                  <w:vAlign w:val="bottom"/>
                  <w:hideMark/>
                </w:tcPr>
                <w:p w14:paraId="48B043CE"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129</w:t>
                  </w:r>
                </w:p>
              </w:tc>
            </w:tr>
            <w:tr w:rsidR="00BC1C88" w:rsidRPr="007D01E6" w14:paraId="755C94B4" w14:textId="77777777" w:rsidTr="00EE1C8F">
              <w:trPr>
                <w:trHeight w:val="300"/>
              </w:trPr>
              <w:tc>
                <w:tcPr>
                  <w:tcW w:w="1890" w:type="dxa"/>
                  <w:tcBorders>
                    <w:top w:val="nil"/>
                    <w:left w:val="nil"/>
                    <w:bottom w:val="nil"/>
                    <w:right w:val="nil"/>
                  </w:tcBorders>
                  <w:shd w:val="clear" w:color="auto" w:fill="auto"/>
                  <w:noWrap/>
                  <w:vAlign w:val="bottom"/>
                  <w:hideMark/>
                </w:tcPr>
                <w:p w14:paraId="28343185"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66</w:t>
                  </w:r>
                </w:p>
              </w:tc>
            </w:tr>
            <w:tr w:rsidR="00BC1C88" w:rsidRPr="007D01E6" w14:paraId="50D5B5EF" w14:textId="77777777" w:rsidTr="00EE1C8F">
              <w:trPr>
                <w:trHeight w:val="300"/>
              </w:trPr>
              <w:tc>
                <w:tcPr>
                  <w:tcW w:w="1890" w:type="dxa"/>
                  <w:tcBorders>
                    <w:top w:val="nil"/>
                    <w:left w:val="nil"/>
                    <w:bottom w:val="nil"/>
                    <w:right w:val="nil"/>
                  </w:tcBorders>
                  <w:shd w:val="clear" w:color="auto" w:fill="auto"/>
                  <w:noWrap/>
                  <w:vAlign w:val="bottom"/>
                  <w:hideMark/>
                </w:tcPr>
                <w:p w14:paraId="7BC1B1FA" w14:textId="77777777" w:rsidR="00BC1C88" w:rsidRPr="007D01E6" w:rsidRDefault="00BC1C88" w:rsidP="00875213">
                  <w:pPr>
                    <w:bidi/>
                    <w:ind w:firstLineChars="100" w:firstLine="240"/>
                    <w:jc w:val="center"/>
                    <w:rPr>
                      <w:rFonts w:asciiTheme="majorBidi" w:hAnsiTheme="majorBidi" w:cstheme="majorBidi"/>
                      <w:b w:val="0"/>
                      <w:iCs/>
                    </w:rPr>
                  </w:pPr>
                  <w:r w:rsidRPr="007D01E6">
                    <w:rPr>
                      <w:rFonts w:asciiTheme="majorBidi" w:hAnsiTheme="majorBidi" w:cstheme="majorBidi"/>
                      <w:b w:val="0"/>
                      <w:iCs/>
                    </w:rPr>
                    <w:t>66</w:t>
                  </w:r>
                </w:p>
              </w:tc>
            </w:tr>
            <w:tr w:rsidR="00BC1C88" w:rsidRPr="007D01E6" w14:paraId="022B0004" w14:textId="77777777" w:rsidTr="00EE1C8F">
              <w:trPr>
                <w:trHeight w:val="300"/>
              </w:trPr>
              <w:tc>
                <w:tcPr>
                  <w:tcW w:w="1890" w:type="dxa"/>
                  <w:tcBorders>
                    <w:top w:val="nil"/>
                    <w:left w:val="nil"/>
                    <w:bottom w:val="nil"/>
                    <w:right w:val="nil"/>
                  </w:tcBorders>
                  <w:shd w:val="clear" w:color="auto" w:fill="auto"/>
                  <w:noWrap/>
                  <w:vAlign w:val="bottom"/>
                  <w:hideMark/>
                </w:tcPr>
                <w:p w14:paraId="31B1843E"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63</w:t>
                  </w:r>
                </w:p>
              </w:tc>
            </w:tr>
            <w:tr w:rsidR="00BC1C88" w:rsidRPr="007D01E6" w14:paraId="59A5E86E" w14:textId="77777777" w:rsidTr="00EE1C8F">
              <w:trPr>
                <w:trHeight w:val="300"/>
              </w:trPr>
              <w:tc>
                <w:tcPr>
                  <w:tcW w:w="1890" w:type="dxa"/>
                  <w:tcBorders>
                    <w:top w:val="nil"/>
                    <w:left w:val="nil"/>
                    <w:bottom w:val="nil"/>
                    <w:right w:val="nil"/>
                  </w:tcBorders>
                  <w:shd w:val="clear" w:color="auto" w:fill="auto"/>
                  <w:noWrap/>
                  <w:vAlign w:val="bottom"/>
                  <w:hideMark/>
                </w:tcPr>
                <w:p w14:paraId="46AC437D"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0</w:t>
                  </w:r>
                </w:p>
              </w:tc>
            </w:tr>
            <w:tr w:rsidR="00BC1C88" w:rsidRPr="007D01E6" w14:paraId="47B1AAFF" w14:textId="77777777" w:rsidTr="00EE1C8F">
              <w:trPr>
                <w:trHeight w:val="300"/>
              </w:trPr>
              <w:tc>
                <w:tcPr>
                  <w:tcW w:w="1890" w:type="dxa"/>
                  <w:tcBorders>
                    <w:top w:val="nil"/>
                    <w:left w:val="nil"/>
                    <w:bottom w:val="nil"/>
                    <w:right w:val="nil"/>
                  </w:tcBorders>
                  <w:shd w:val="clear" w:color="auto" w:fill="auto"/>
                  <w:noWrap/>
                  <w:vAlign w:val="bottom"/>
                  <w:hideMark/>
                </w:tcPr>
                <w:p w14:paraId="4CD2A285" w14:textId="77777777" w:rsidR="00BC1C88" w:rsidRPr="007D01E6" w:rsidRDefault="00BC1C88" w:rsidP="00875213">
                  <w:pPr>
                    <w:bidi/>
                    <w:ind w:firstLineChars="100" w:firstLine="240"/>
                    <w:jc w:val="center"/>
                    <w:rPr>
                      <w:rFonts w:asciiTheme="majorBidi" w:hAnsiTheme="majorBidi" w:cstheme="majorBidi"/>
                      <w:b w:val="0"/>
                      <w:i w:val="0"/>
                    </w:rPr>
                  </w:pPr>
                  <w:r w:rsidRPr="007D01E6">
                    <w:rPr>
                      <w:rFonts w:asciiTheme="majorBidi" w:hAnsiTheme="majorBidi" w:cstheme="majorBidi"/>
                      <w:b w:val="0"/>
                      <w:i w:val="0"/>
                    </w:rPr>
                    <w:t>0</w:t>
                  </w:r>
                </w:p>
              </w:tc>
            </w:tr>
          </w:tbl>
          <w:p w14:paraId="301A2474" w14:textId="1612CD35" w:rsidR="00177E3D" w:rsidRPr="007D01E6" w:rsidRDefault="00177E3D" w:rsidP="00875213">
            <w:pPr>
              <w:bidi/>
              <w:ind w:firstLineChars="100" w:firstLine="240"/>
              <w:jc w:val="center"/>
              <w:rPr>
                <w:rFonts w:asciiTheme="majorBidi" w:hAnsiTheme="majorBidi" w:cstheme="majorBidi"/>
                <w:bCs/>
                <w:i w:val="0"/>
              </w:rPr>
            </w:pPr>
          </w:p>
        </w:tc>
      </w:tr>
      <w:tr w:rsidR="00177E3D" w:rsidRPr="007D01E6" w14:paraId="21A05DA6" w14:textId="77777777" w:rsidTr="007D01E6">
        <w:trPr>
          <w:jc w:val="center"/>
        </w:trPr>
        <w:tc>
          <w:tcPr>
            <w:tcW w:w="3844" w:type="dxa"/>
            <w:tcBorders>
              <w:top w:val="nil"/>
              <w:left w:val="single" w:sz="4" w:space="0" w:color="auto"/>
              <w:bottom w:val="nil"/>
              <w:right w:val="single" w:sz="4" w:space="0" w:color="auto"/>
            </w:tcBorders>
            <w:vAlign w:val="center"/>
          </w:tcPr>
          <w:p w14:paraId="5E74A894" w14:textId="77777777" w:rsidR="00177E3D" w:rsidRPr="007D01E6" w:rsidRDefault="00177E3D" w:rsidP="007D01E6">
            <w:pPr>
              <w:bidi/>
              <w:rPr>
                <w:rFonts w:asciiTheme="majorBidi" w:hAnsiTheme="majorBidi" w:cstheme="majorBidi"/>
                <w:bCs/>
                <w:i w:val="0"/>
              </w:rPr>
            </w:pPr>
            <w:r w:rsidRPr="007D01E6">
              <w:rPr>
                <w:rFonts w:asciiTheme="majorBidi" w:hAnsiTheme="majorBidi" w:cstheme="majorBidi"/>
                <w:bCs/>
                <w:i w:val="0"/>
                <w:rtl/>
              </w:rPr>
              <w:t xml:space="preserve">   الحساب الرأسمالي (صافي)</w:t>
            </w:r>
          </w:p>
        </w:tc>
        <w:tc>
          <w:tcPr>
            <w:tcW w:w="2229" w:type="dxa"/>
            <w:tcBorders>
              <w:top w:val="nil"/>
              <w:left w:val="single" w:sz="4" w:space="0" w:color="auto"/>
              <w:bottom w:val="nil"/>
              <w:right w:val="single" w:sz="4" w:space="0" w:color="auto"/>
            </w:tcBorders>
            <w:vAlign w:val="center"/>
          </w:tcPr>
          <w:p w14:paraId="3C7425C9" w14:textId="1911442D" w:rsidR="00177E3D" w:rsidRPr="007D01E6" w:rsidRDefault="00177E3D" w:rsidP="00875213">
            <w:pPr>
              <w:bidi/>
              <w:ind w:left="283" w:right="454" w:firstLineChars="100" w:firstLine="240"/>
              <w:jc w:val="center"/>
              <w:rPr>
                <w:rFonts w:asciiTheme="majorBidi" w:hAnsiTheme="majorBidi" w:cstheme="majorBidi"/>
                <w:bCs/>
                <w:i w:val="0"/>
                <w:rtl/>
              </w:rPr>
            </w:pPr>
            <w:r w:rsidRPr="007D01E6">
              <w:rPr>
                <w:rFonts w:asciiTheme="majorBidi" w:hAnsiTheme="majorBidi" w:cstheme="majorBidi"/>
                <w:bCs/>
                <w:i w:val="0"/>
              </w:rPr>
              <w:t>88</w:t>
            </w:r>
          </w:p>
        </w:tc>
        <w:tc>
          <w:tcPr>
            <w:tcW w:w="2106" w:type="dxa"/>
            <w:vMerge/>
            <w:tcBorders>
              <w:left w:val="single" w:sz="4" w:space="0" w:color="auto"/>
              <w:right w:val="single" w:sz="4" w:space="0" w:color="auto"/>
            </w:tcBorders>
            <w:vAlign w:val="center"/>
          </w:tcPr>
          <w:p w14:paraId="2989AC36" w14:textId="6031E0DE" w:rsidR="00177E3D" w:rsidRPr="007D01E6" w:rsidRDefault="00177E3D" w:rsidP="007D01E6">
            <w:pPr>
              <w:bidi/>
              <w:ind w:firstLineChars="100" w:firstLine="240"/>
              <w:rPr>
                <w:rFonts w:asciiTheme="majorBidi" w:hAnsiTheme="majorBidi" w:cstheme="majorBidi"/>
                <w:bCs/>
                <w:i w:val="0"/>
              </w:rPr>
            </w:pPr>
          </w:p>
        </w:tc>
      </w:tr>
      <w:tr w:rsidR="00177E3D" w:rsidRPr="007D01E6" w14:paraId="3D801110" w14:textId="77777777" w:rsidTr="007D01E6">
        <w:trPr>
          <w:jc w:val="center"/>
        </w:trPr>
        <w:tc>
          <w:tcPr>
            <w:tcW w:w="3844" w:type="dxa"/>
            <w:tcBorders>
              <w:top w:val="nil"/>
              <w:left w:val="single" w:sz="4" w:space="0" w:color="auto"/>
              <w:bottom w:val="nil"/>
              <w:right w:val="single" w:sz="4" w:space="0" w:color="auto"/>
            </w:tcBorders>
            <w:vAlign w:val="center"/>
          </w:tcPr>
          <w:p w14:paraId="20356E77"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التحويلات الرأسمالية (صافي)</w:t>
            </w:r>
          </w:p>
        </w:tc>
        <w:tc>
          <w:tcPr>
            <w:tcW w:w="2229" w:type="dxa"/>
            <w:tcBorders>
              <w:top w:val="nil"/>
              <w:left w:val="single" w:sz="4" w:space="0" w:color="auto"/>
              <w:bottom w:val="nil"/>
              <w:right w:val="single" w:sz="4" w:space="0" w:color="auto"/>
            </w:tcBorders>
            <w:vAlign w:val="center"/>
          </w:tcPr>
          <w:p w14:paraId="3CDB97CF" w14:textId="467121ED"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88</w:t>
            </w:r>
          </w:p>
        </w:tc>
        <w:tc>
          <w:tcPr>
            <w:tcW w:w="2106" w:type="dxa"/>
            <w:vMerge/>
            <w:tcBorders>
              <w:left w:val="single" w:sz="4" w:space="0" w:color="auto"/>
              <w:right w:val="single" w:sz="4" w:space="0" w:color="auto"/>
            </w:tcBorders>
            <w:vAlign w:val="center"/>
          </w:tcPr>
          <w:p w14:paraId="0AE63B5D" w14:textId="003456EA" w:rsidR="00177E3D" w:rsidRPr="007D01E6" w:rsidRDefault="00177E3D" w:rsidP="007D01E6">
            <w:pPr>
              <w:bidi/>
              <w:ind w:firstLineChars="100" w:firstLine="240"/>
              <w:rPr>
                <w:rFonts w:asciiTheme="majorBidi" w:hAnsiTheme="majorBidi" w:cstheme="majorBidi"/>
                <w:b w:val="0"/>
                <w:i w:val="0"/>
              </w:rPr>
            </w:pPr>
          </w:p>
        </w:tc>
      </w:tr>
      <w:tr w:rsidR="00177E3D" w:rsidRPr="007D01E6" w14:paraId="2EC24C6C" w14:textId="77777777" w:rsidTr="007D01E6">
        <w:trPr>
          <w:jc w:val="center"/>
        </w:trPr>
        <w:tc>
          <w:tcPr>
            <w:tcW w:w="3844" w:type="dxa"/>
            <w:tcBorders>
              <w:top w:val="nil"/>
              <w:left w:val="single" w:sz="4" w:space="0" w:color="auto"/>
              <w:bottom w:val="nil"/>
              <w:right w:val="single" w:sz="4" w:space="0" w:color="auto"/>
            </w:tcBorders>
            <w:vAlign w:val="center"/>
          </w:tcPr>
          <w:p w14:paraId="751B6814" w14:textId="77777777" w:rsidR="00177E3D" w:rsidRPr="007D01E6" w:rsidRDefault="00177E3D" w:rsidP="007D01E6">
            <w:pPr>
              <w:bidi/>
              <w:rPr>
                <w:rFonts w:asciiTheme="majorBidi" w:hAnsiTheme="majorBidi" w:cstheme="majorBidi"/>
                <w:b w:val="0"/>
                <w:i w:val="0"/>
                <w:rtl/>
              </w:rPr>
            </w:pPr>
            <w:r w:rsidRPr="007D01E6">
              <w:rPr>
                <w:rFonts w:asciiTheme="majorBidi" w:hAnsiTheme="majorBidi" w:cstheme="majorBidi"/>
                <w:b w:val="0"/>
                <w:i w:val="0"/>
                <w:rtl/>
              </w:rPr>
              <w:t xml:space="preserve">         التدفقات الداخلة إلى فلسطين</w:t>
            </w:r>
          </w:p>
        </w:tc>
        <w:tc>
          <w:tcPr>
            <w:tcW w:w="2229" w:type="dxa"/>
            <w:tcBorders>
              <w:top w:val="nil"/>
              <w:left w:val="single" w:sz="4" w:space="0" w:color="auto"/>
              <w:bottom w:val="nil"/>
              <w:right w:val="single" w:sz="4" w:space="0" w:color="auto"/>
            </w:tcBorders>
            <w:vAlign w:val="center"/>
          </w:tcPr>
          <w:p w14:paraId="3774BC3B" w14:textId="7D2F680C"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88</w:t>
            </w:r>
          </w:p>
        </w:tc>
        <w:tc>
          <w:tcPr>
            <w:tcW w:w="2106" w:type="dxa"/>
            <w:vMerge/>
            <w:tcBorders>
              <w:left w:val="single" w:sz="4" w:space="0" w:color="auto"/>
              <w:right w:val="single" w:sz="4" w:space="0" w:color="auto"/>
            </w:tcBorders>
            <w:vAlign w:val="center"/>
          </w:tcPr>
          <w:p w14:paraId="2511965E" w14:textId="6598B4AD" w:rsidR="00177E3D" w:rsidRPr="007D01E6" w:rsidRDefault="00177E3D" w:rsidP="007D01E6">
            <w:pPr>
              <w:bidi/>
              <w:ind w:firstLineChars="100" w:firstLine="240"/>
              <w:rPr>
                <w:rFonts w:asciiTheme="majorBidi" w:hAnsiTheme="majorBidi" w:cstheme="majorBidi"/>
                <w:b w:val="0"/>
                <w:i w:val="0"/>
              </w:rPr>
            </w:pPr>
          </w:p>
        </w:tc>
      </w:tr>
      <w:tr w:rsidR="00177E3D" w:rsidRPr="007D01E6" w14:paraId="2A68E809" w14:textId="77777777" w:rsidTr="007D01E6">
        <w:trPr>
          <w:jc w:val="center"/>
        </w:trPr>
        <w:tc>
          <w:tcPr>
            <w:tcW w:w="3844" w:type="dxa"/>
            <w:tcBorders>
              <w:top w:val="nil"/>
              <w:left w:val="single" w:sz="4" w:space="0" w:color="auto"/>
              <w:bottom w:val="nil"/>
              <w:right w:val="single" w:sz="4" w:space="0" w:color="auto"/>
            </w:tcBorders>
            <w:vAlign w:val="center"/>
          </w:tcPr>
          <w:p w14:paraId="6EFA8E84"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للقطاع الحكومي</w:t>
            </w:r>
          </w:p>
        </w:tc>
        <w:tc>
          <w:tcPr>
            <w:tcW w:w="2229" w:type="dxa"/>
            <w:tcBorders>
              <w:top w:val="nil"/>
              <w:left w:val="single" w:sz="4" w:space="0" w:color="auto"/>
              <w:bottom w:val="nil"/>
              <w:right w:val="single" w:sz="4" w:space="0" w:color="auto"/>
            </w:tcBorders>
            <w:vAlign w:val="center"/>
          </w:tcPr>
          <w:p w14:paraId="1D3A6281" w14:textId="1EB7843B"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24</w:t>
            </w:r>
          </w:p>
        </w:tc>
        <w:tc>
          <w:tcPr>
            <w:tcW w:w="2106" w:type="dxa"/>
            <w:vMerge/>
            <w:tcBorders>
              <w:left w:val="single" w:sz="4" w:space="0" w:color="auto"/>
              <w:right w:val="single" w:sz="4" w:space="0" w:color="auto"/>
            </w:tcBorders>
            <w:vAlign w:val="center"/>
          </w:tcPr>
          <w:p w14:paraId="63FADFCF" w14:textId="2EBACD19" w:rsidR="00177E3D" w:rsidRPr="007D01E6" w:rsidRDefault="00177E3D" w:rsidP="007D01E6">
            <w:pPr>
              <w:bidi/>
              <w:ind w:firstLineChars="100" w:firstLine="240"/>
              <w:rPr>
                <w:rFonts w:asciiTheme="majorBidi" w:hAnsiTheme="majorBidi" w:cstheme="majorBidi"/>
                <w:b w:val="0"/>
                <w:i w:val="0"/>
              </w:rPr>
            </w:pPr>
          </w:p>
        </w:tc>
      </w:tr>
      <w:tr w:rsidR="00177E3D" w:rsidRPr="007D01E6" w14:paraId="733578C6" w14:textId="77777777" w:rsidTr="007D01E6">
        <w:trPr>
          <w:jc w:val="center"/>
        </w:trPr>
        <w:tc>
          <w:tcPr>
            <w:tcW w:w="3844" w:type="dxa"/>
            <w:tcBorders>
              <w:top w:val="nil"/>
              <w:left w:val="single" w:sz="4" w:space="0" w:color="auto"/>
              <w:bottom w:val="nil"/>
              <w:right w:val="single" w:sz="4" w:space="0" w:color="auto"/>
            </w:tcBorders>
            <w:vAlign w:val="center"/>
          </w:tcPr>
          <w:p w14:paraId="159A60F6" w14:textId="77777777" w:rsidR="00177E3D" w:rsidRPr="007D01E6" w:rsidRDefault="00177E3D" w:rsidP="007D01E6">
            <w:pPr>
              <w:bidi/>
              <w:rPr>
                <w:rFonts w:asciiTheme="majorBidi" w:hAnsiTheme="majorBidi" w:cstheme="majorBidi"/>
                <w:b w:val="0"/>
                <w:iCs/>
              </w:rPr>
            </w:pPr>
            <w:r w:rsidRPr="007D01E6">
              <w:rPr>
                <w:rFonts w:asciiTheme="majorBidi" w:hAnsiTheme="majorBidi" w:cstheme="majorBidi"/>
                <w:b w:val="0"/>
                <w:iCs/>
              </w:rPr>
              <w:t xml:space="preserve">                </w:t>
            </w:r>
            <w:r w:rsidRPr="007D01E6">
              <w:rPr>
                <w:rFonts w:asciiTheme="majorBidi" w:hAnsiTheme="majorBidi" w:cstheme="majorBidi"/>
                <w:b w:val="0"/>
                <w:iCs/>
                <w:rtl/>
              </w:rPr>
              <w:t>منها تحويلات الدول المانحة</w:t>
            </w:r>
          </w:p>
        </w:tc>
        <w:tc>
          <w:tcPr>
            <w:tcW w:w="2229" w:type="dxa"/>
            <w:tcBorders>
              <w:top w:val="nil"/>
              <w:left w:val="single" w:sz="4" w:space="0" w:color="auto"/>
              <w:bottom w:val="nil"/>
              <w:right w:val="single" w:sz="4" w:space="0" w:color="auto"/>
            </w:tcBorders>
            <w:vAlign w:val="center"/>
          </w:tcPr>
          <w:p w14:paraId="5E867FFA" w14:textId="01588642" w:rsidR="00177E3D" w:rsidRPr="007D01E6" w:rsidRDefault="00177E3D" w:rsidP="00875213">
            <w:pPr>
              <w:bidi/>
              <w:ind w:left="283" w:right="454" w:firstLineChars="100" w:firstLine="240"/>
              <w:jc w:val="center"/>
              <w:rPr>
                <w:rFonts w:asciiTheme="majorBidi" w:hAnsiTheme="majorBidi" w:cstheme="majorBidi"/>
                <w:b w:val="0"/>
                <w:iCs/>
              </w:rPr>
            </w:pPr>
            <w:r w:rsidRPr="007D01E6">
              <w:rPr>
                <w:rFonts w:asciiTheme="majorBidi" w:hAnsiTheme="majorBidi" w:cstheme="majorBidi"/>
                <w:b w:val="0"/>
                <w:iCs/>
              </w:rPr>
              <w:t>24</w:t>
            </w:r>
          </w:p>
        </w:tc>
        <w:tc>
          <w:tcPr>
            <w:tcW w:w="2106" w:type="dxa"/>
            <w:vMerge/>
            <w:tcBorders>
              <w:left w:val="single" w:sz="4" w:space="0" w:color="auto"/>
              <w:right w:val="single" w:sz="4" w:space="0" w:color="auto"/>
            </w:tcBorders>
            <w:vAlign w:val="center"/>
          </w:tcPr>
          <w:p w14:paraId="3B6A2C62" w14:textId="006B5AD9" w:rsidR="00177E3D" w:rsidRPr="007D01E6" w:rsidRDefault="00177E3D" w:rsidP="007D01E6">
            <w:pPr>
              <w:bidi/>
              <w:ind w:firstLineChars="100" w:firstLine="240"/>
              <w:rPr>
                <w:rFonts w:asciiTheme="majorBidi" w:hAnsiTheme="majorBidi" w:cstheme="majorBidi"/>
                <w:b w:val="0"/>
                <w:iCs/>
              </w:rPr>
            </w:pPr>
          </w:p>
        </w:tc>
      </w:tr>
      <w:tr w:rsidR="00177E3D" w:rsidRPr="007D01E6" w14:paraId="6F7F9FA1" w14:textId="77777777" w:rsidTr="007D01E6">
        <w:trPr>
          <w:jc w:val="center"/>
        </w:trPr>
        <w:tc>
          <w:tcPr>
            <w:tcW w:w="3844" w:type="dxa"/>
            <w:tcBorders>
              <w:top w:val="nil"/>
              <w:left w:val="single" w:sz="4" w:space="0" w:color="auto"/>
              <w:bottom w:val="nil"/>
              <w:right w:val="single" w:sz="4" w:space="0" w:color="auto"/>
            </w:tcBorders>
            <w:vAlign w:val="center"/>
          </w:tcPr>
          <w:p w14:paraId="65674794"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للقطاع الخاص </w:t>
            </w:r>
          </w:p>
        </w:tc>
        <w:tc>
          <w:tcPr>
            <w:tcW w:w="2229" w:type="dxa"/>
            <w:tcBorders>
              <w:top w:val="nil"/>
              <w:left w:val="single" w:sz="4" w:space="0" w:color="auto"/>
              <w:bottom w:val="nil"/>
              <w:right w:val="single" w:sz="4" w:space="0" w:color="auto"/>
            </w:tcBorders>
            <w:vAlign w:val="center"/>
          </w:tcPr>
          <w:p w14:paraId="4631D826" w14:textId="3C2335A5"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64</w:t>
            </w:r>
          </w:p>
        </w:tc>
        <w:tc>
          <w:tcPr>
            <w:tcW w:w="2106" w:type="dxa"/>
            <w:vMerge/>
            <w:tcBorders>
              <w:left w:val="single" w:sz="4" w:space="0" w:color="auto"/>
              <w:right w:val="single" w:sz="4" w:space="0" w:color="auto"/>
            </w:tcBorders>
            <w:vAlign w:val="center"/>
          </w:tcPr>
          <w:p w14:paraId="446EF37B" w14:textId="74850F3B" w:rsidR="00177E3D" w:rsidRPr="007D01E6" w:rsidRDefault="00177E3D" w:rsidP="007D01E6">
            <w:pPr>
              <w:bidi/>
              <w:ind w:firstLineChars="100" w:firstLine="240"/>
              <w:rPr>
                <w:rFonts w:asciiTheme="majorBidi" w:hAnsiTheme="majorBidi" w:cstheme="majorBidi"/>
                <w:b w:val="0"/>
                <w:i w:val="0"/>
              </w:rPr>
            </w:pPr>
          </w:p>
        </w:tc>
      </w:tr>
      <w:tr w:rsidR="00177E3D" w:rsidRPr="007D01E6" w14:paraId="2189C4E2" w14:textId="77777777" w:rsidTr="007D01E6">
        <w:trPr>
          <w:jc w:val="center"/>
        </w:trPr>
        <w:tc>
          <w:tcPr>
            <w:tcW w:w="3844" w:type="dxa"/>
            <w:tcBorders>
              <w:top w:val="nil"/>
              <w:left w:val="single" w:sz="4" w:space="0" w:color="auto"/>
              <w:bottom w:val="nil"/>
              <w:right w:val="single" w:sz="4" w:space="0" w:color="auto"/>
            </w:tcBorders>
            <w:vAlign w:val="center"/>
          </w:tcPr>
          <w:p w14:paraId="0E1BE904"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 xml:space="preserve">         التدفقات الخارجة من فلسطين</w:t>
            </w:r>
          </w:p>
        </w:tc>
        <w:tc>
          <w:tcPr>
            <w:tcW w:w="2229" w:type="dxa"/>
            <w:tcBorders>
              <w:top w:val="nil"/>
              <w:left w:val="single" w:sz="4" w:space="0" w:color="auto"/>
              <w:bottom w:val="nil"/>
              <w:right w:val="single" w:sz="4" w:space="0" w:color="auto"/>
            </w:tcBorders>
            <w:vAlign w:val="center"/>
          </w:tcPr>
          <w:p w14:paraId="5FC6E5F0" w14:textId="2DCDC01A"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Pr>
              <w:t>0</w:t>
            </w:r>
          </w:p>
        </w:tc>
        <w:tc>
          <w:tcPr>
            <w:tcW w:w="2106" w:type="dxa"/>
            <w:vMerge/>
            <w:tcBorders>
              <w:left w:val="single" w:sz="4" w:space="0" w:color="auto"/>
              <w:right w:val="single" w:sz="4" w:space="0" w:color="auto"/>
            </w:tcBorders>
            <w:vAlign w:val="center"/>
          </w:tcPr>
          <w:p w14:paraId="2435083D" w14:textId="7D5E871A" w:rsidR="00177E3D" w:rsidRPr="007D01E6" w:rsidRDefault="00177E3D" w:rsidP="007D01E6">
            <w:pPr>
              <w:bidi/>
              <w:ind w:firstLineChars="100" w:firstLine="240"/>
              <w:rPr>
                <w:rFonts w:asciiTheme="majorBidi" w:hAnsiTheme="majorBidi" w:cstheme="majorBidi"/>
                <w:b w:val="0"/>
                <w:i w:val="0"/>
              </w:rPr>
            </w:pPr>
          </w:p>
        </w:tc>
      </w:tr>
      <w:tr w:rsidR="00177E3D" w:rsidRPr="007D01E6" w14:paraId="025E5E5D" w14:textId="77777777" w:rsidTr="007D01E6">
        <w:trPr>
          <w:jc w:val="center"/>
        </w:trPr>
        <w:tc>
          <w:tcPr>
            <w:tcW w:w="3844" w:type="dxa"/>
            <w:tcBorders>
              <w:top w:val="nil"/>
              <w:left w:val="single" w:sz="4" w:space="0" w:color="auto"/>
              <w:bottom w:val="single" w:sz="4" w:space="0" w:color="auto"/>
              <w:right w:val="single" w:sz="4" w:space="0" w:color="auto"/>
            </w:tcBorders>
            <w:vAlign w:val="center"/>
          </w:tcPr>
          <w:p w14:paraId="3D52D8D6" w14:textId="77777777" w:rsidR="00177E3D" w:rsidRPr="007D01E6" w:rsidRDefault="00177E3D" w:rsidP="007D01E6">
            <w:pPr>
              <w:bidi/>
              <w:rPr>
                <w:rFonts w:asciiTheme="majorBidi" w:hAnsiTheme="majorBidi" w:cstheme="majorBidi"/>
                <w:b w:val="0"/>
                <w:i w:val="0"/>
              </w:rPr>
            </w:pPr>
            <w:r w:rsidRPr="007D01E6">
              <w:rPr>
                <w:rFonts w:asciiTheme="majorBidi" w:hAnsiTheme="majorBidi" w:cstheme="majorBidi"/>
                <w:b w:val="0"/>
                <w:i w:val="0"/>
                <w:rtl/>
              </w:rPr>
              <w:t>حيازة الأصول غير المنتجة غير المالية أو التصرف فيها (صافي)</w:t>
            </w:r>
          </w:p>
        </w:tc>
        <w:tc>
          <w:tcPr>
            <w:tcW w:w="2229" w:type="dxa"/>
            <w:tcBorders>
              <w:top w:val="nil"/>
              <w:left w:val="single" w:sz="4" w:space="0" w:color="auto"/>
              <w:bottom w:val="single" w:sz="4" w:space="0" w:color="auto"/>
              <w:right w:val="single" w:sz="4" w:space="0" w:color="auto"/>
            </w:tcBorders>
            <w:vAlign w:val="center"/>
          </w:tcPr>
          <w:p w14:paraId="2E554F34" w14:textId="494F7D7C" w:rsidR="00177E3D" w:rsidRPr="007D01E6" w:rsidRDefault="00177E3D" w:rsidP="00875213">
            <w:pPr>
              <w:bidi/>
              <w:ind w:left="283" w:right="454" w:firstLineChars="100" w:firstLine="240"/>
              <w:jc w:val="center"/>
              <w:rPr>
                <w:rFonts w:asciiTheme="majorBidi" w:hAnsiTheme="majorBidi" w:cstheme="majorBidi"/>
                <w:b w:val="0"/>
                <w:i w:val="0"/>
              </w:rPr>
            </w:pPr>
            <w:r w:rsidRPr="007D01E6">
              <w:rPr>
                <w:rFonts w:asciiTheme="majorBidi" w:hAnsiTheme="majorBidi" w:cstheme="majorBidi"/>
                <w:b w:val="0"/>
                <w:i w:val="0"/>
                <w:rtl/>
              </w:rPr>
              <w:t>0</w:t>
            </w:r>
          </w:p>
        </w:tc>
        <w:tc>
          <w:tcPr>
            <w:tcW w:w="2106" w:type="dxa"/>
            <w:vMerge/>
            <w:tcBorders>
              <w:left w:val="single" w:sz="4" w:space="0" w:color="auto"/>
              <w:bottom w:val="single" w:sz="4" w:space="0" w:color="auto"/>
              <w:right w:val="single" w:sz="4" w:space="0" w:color="auto"/>
            </w:tcBorders>
            <w:vAlign w:val="center"/>
          </w:tcPr>
          <w:p w14:paraId="4BBF3B9A" w14:textId="5AF4B857" w:rsidR="00177E3D" w:rsidRPr="007D01E6" w:rsidRDefault="00177E3D" w:rsidP="007D01E6">
            <w:pPr>
              <w:bidi/>
              <w:ind w:firstLineChars="100" w:firstLine="240"/>
              <w:rPr>
                <w:rFonts w:asciiTheme="majorBidi" w:hAnsiTheme="majorBidi" w:cstheme="majorBidi"/>
                <w:b w:val="0"/>
                <w:i w:val="0"/>
              </w:rPr>
            </w:pPr>
          </w:p>
        </w:tc>
      </w:tr>
    </w:tbl>
    <w:p w14:paraId="0F297B66" w14:textId="77777777" w:rsidR="00530959" w:rsidRDefault="00530959" w:rsidP="007D01E6">
      <w:pPr>
        <w:bidi/>
        <w:rPr>
          <w:rFonts w:cs="Simplified Arabic"/>
          <w:b w:val="0"/>
          <w:bCs/>
          <w:i w:val="0"/>
          <w:iCs/>
          <w:sz w:val="20"/>
          <w:szCs w:val="20"/>
          <w:rtl/>
        </w:rPr>
      </w:pPr>
    </w:p>
    <w:p w14:paraId="0AE8EC3F" w14:textId="77777777" w:rsidR="00B13DD6" w:rsidRPr="00B519B0" w:rsidRDefault="00B13DD6" w:rsidP="007D01E6">
      <w:pPr>
        <w:bidi/>
        <w:rPr>
          <w:rFonts w:cs="Simplified Arabic"/>
          <w:b w:val="0"/>
          <w:bCs/>
          <w:i w:val="0"/>
          <w:iCs/>
          <w:sz w:val="20"/>
          <w:szCs w:val="20"/>
          <w:rtl/>
        </w:rPr>
      </w:pPr>
    </w:p>
    <w:p w14:paraId="456FBEDD" w14:textId="77777777" w:rsidR="00456C49" w:rsidRDefault="00456C49" w:rsidP="007D01E6">
      <w:pPr>
        <w:bidi/>
        <w:rPr>
          <w:rFonts w:cs="Simplified Arabic"/>
          <w:b w:val="0"/>
          <w:bCs/>
          <w:i w:val="0"/>
          <w:iCs/>
          <w:sz w:val="20"/>
          <w:szCs w:val="20"/>
        </w:rPr>
      </w:pPr>
    </w:p>
    <w:p w14:paraId="6AF9F0B6" w14:textId="77777777" w:rsidR="00357649" w:rsidRDefault="00357649" w:rsidP="007D01E6">
      <w:pPr>
        <w:bidi/>
        <w:rPr>
          <w:rFonts w:cs="Simplified Arabic"/>
          <w:b w:val="0"/>
          <w:bCs/>
          <w:i w:val="0"/>
          <w:iCs/>
          <w:sz w:val="20"/>
          <w:szCs w:val="20"/>
        </w:rPr>
      </w:pPr>
    </w:p>
    <w:p w14:paraId="11945A73" w14:textId="77777777" w:rsidR="00357649" w:rsidRDefault="00357649" w:rsidP="007D01E6">
      <w:pPr>
        <w:bidi/>
        <w:rPr>
          <w:rFonts w:cs="Simplified Arabic"/>
          <w:b w:val="0"/>
          <w:bCs/>
          <w:i w:val="0"/>
          <w:iCs/>
          <w:sz w:val="20"/>
          <w:szCs w:val="20"/>
        </w:rPr>
      </w:pPr>
    </w:p>
    <w:p w14:paraId="035EA9A6" w14:textId="77777777" w:rsidR="00357649" w:rsidRDefault="00357649" w:rsidP="007D01E6">
      <w:pPr>
        <w:bidi/>
        <w:rPr>
          <w:rFonts w:cs="Simplified Arabic"/>
          <w:b w:val="0"/>
          <w:bCs/>
          <w:i w:val="0"/>
          <w:iCs/>
          <w:sz w:val="20"/>
          <w:szCs w:val="20"/>
        </w:rPr>
      </w:pPr>
    </w:p>
    <w:p w14:paraId="619EFDCD" w14:textId="77777777" w:rsidR="00357649" w:rsidRDefault="00357649" w:rsidP="007D01E6">
      <w:pPr>
        <w:bidi/>
        <w:rPr>
          <w:rFonts w:cs="Simplified Arabic"/>
          <w:b w:val="0"/>
          <w:bCs/>
          <w:i w:val="0"/>
          <w:iCs/>
          <w:sz w:val="20"/>
          <w:szCs w:val="20"/>
          <w:rtl/>
        </w:rPr>
      </w:pPr>
    </w:p>
    <w:p w14:paraId="1785EAFE" w14:textId="5D4B0FBE" w:rsidR="00875213" w:rsidRDefault="00875213" w:rsidP="00875213">
      <w:pPr>
        <w:bidi/>
        <w:rPr>
          <w:rFonts w:cs="Simplified Arabic"/>
          <w:b w:val="0"/>
          <w:bCs/>
          <w:i w:val="0"/>
          <w:iCs/>
          <w:sz w:val="20"/>
          <w:szCs w:val="20"/>
          <w:rtl/>
        </w:rPr>
      </w:pPr>
    </w:p>
    <w:p w14:paraId="23A7CCE8" w14:textId="78603BAB" w:rsidR="003E02D6" w:rsidRDefault="003E02D6" w:rsidP="003E02D6">
      <w:pPr>
        <w:bidi/>
        <w:rPr>
          <w:rFonts w:cs="Simplified Arabic"/>
          <w:b w:val="0"/>
          <w:bCs/>
          <w:i w:val="0"/>
          <w:iCs/>
          <w:sz w:val="20"/>
          <w:szCs w:val="20"/>
          <w:rtl/>
        </w:rPr>
      </w:pPr>
    </w:p>
    <w:p w14:paraId="1EDDFADF" w14:textId="1F598DB6" w:rsidR="003E02D6" w:rsidRDefault="003E02D6" w:rsidP="003E02D6">
      <w:pPr>
        <w:bidi/>
        <w:rPr>
          <w:rFonts w:cs="Simplified Arabic"/>
          <w:b w:val="0"/>
          <w:bCs/>
          <w:i w:val="0"/>
          <w:iCs/>
          <w:sz w:val="20"/>
          <w:szCs w:val="20"/>
          <w:rtl/>
        </w:rPr>
      </w:pPr>
    </w:p>
    <w:p w14:paraId="2917E3C8" w14:textId="46A80CB2" w:rsidR="003E02D6" w:rsidRDefault="003E02D6" w:rsidP="003E02D6">
      <w:pPr>
        <w:bidi/>
        <w:rPr>
          <w:rFonts w:cs="Simplified Arabic"/>
          <w:b w:val="0"/>
          <w:bCs/>
          <w:i w:val="0"/>
          <w:iCs/>
          <w:sz w:val="20"/>
          <w:szCs w:val="20"/>
          <w:rtl/>
        </w:rPr>
      </w:pPr>
      <w:bookmarkStart w:id="0" w:name="_GoBack"/>
      <w:bookmarkEnd w:id="0"/>
    </w:p>
    <w:p w14:paraId="616D349E" w14:textId="77777777" w:rsidR="00875213" w:rsidRPr="00875213" w:rsidRDefault="00875213" w:rsidP="00875213">
      <w:pPr>
        <w:bidi/>
        <w:rPr>
          <w:rFonts w:cs="Simplified Arabic"/>
          <w:b w:val="0"/>
          <w:bCs/>
          <w:i w:val="0"/>
          <w:iCs/>
          <w:sz w:val="12"/>
          <w:szCs w:val="12"/>
          <w:rtl/>
        </w:rPr>
      </w:pPr>
    </w:p>
    <w:tbl>
      <w:tblPr>
        <w:tblStyle w:val="TableGrid"/>
        <w:bidiVisual/>
        <w:tblW w:w="0" w:type="auto"/>
        <w:tblInd w:w="810" w:type="dxa"/>
        <w:tblLook w:val="04A0" w:firstRow="1" w:lastRow="0" w:firstColumn="1" w:lastColumn="0" w:noHBand="0" w:noVBand="1"/>
      </w:tblPr>
      <w:tblGrid>
        <w:gridCol w:w="4308"/>
        <w:gridCol w:w="2066"/>
        <w:gridCol w:w="1887"/>
      </w:tblGrid>
      <w:tr w:rsidR="00B519B0" w:rsidRPr="00875213" w14:paraId="424E3FB4" w14:textId="77777777" w:rsidTr="00875213">
        <w:tc>
          <w:tcPr>
            <w:tcW w:w="8289" w:type="dxa"/>
            <w:gridSpan w:val="3"/>
            <w:tcBorders>
              <w:top w:val="nil"/>
              <w:left w:val="nil"/>
              <w:bottom w:val="nil"/>
              <w:right w:val="nil"/>
            </w:tcBorders>
          </w:tcPr>
          <w:p w14:paraId="24A79FFE" w14:textId="77777777" w:rsidR="00875213" w:rsidRPr="00875213" w:rsidRDefault="00BF5608" w:rsidP="007D01E6">
            <w:pPr>
              <w:bidi/>
              <w:jc w:val="center"/>
              <w:rPr>
                <w:rFonts w:asciiTheme="majorBidi" w:hAnsiTheme="majorBidi" w:cstheme="majorBidi"/>
                <w:bCs/>
                <w:i w:val="0"/>
                <w:sz w:val="28"/>
                <w:szCs w:val="28"/>
                <w:rtl/>
              </w:rPr>
            </w:pPr>
            <w:r w:rsidRPr="00875213">
              <w:rPr>
                <w:rFonts w:asciiTheme="majorBidi" w:hAnsiTheme="majorBidi" w:cstheme="majorBidi"/>
                <w:bCs/>
                <w:i w:val="0"/>
                <w:sz w:val="28"/>
                <w:szCs w:val="28"/>
                <w:rtl/>
              </w:rPr>
              <w:lastRenderedPageBreak/>
              <w:t xml:space="preserve">جدول 1 (تابع): ميزان المدفوعات في فلسطين* </w:t>
            </w:r>
            <w:r w:rsidR="002F03BC" w:rsidRPr="00875213">
              <w:rPr>
                <w:rFonts w:asciiTheme="majorBidi" w:hAnsiTheme="majorBidi" w:cstheme="majorBidi"/>
                <w:bCs/>
                <w:i w:val="0"/>
                <w:sz w:val="28"/>
                <w:szCs w:val="28"/>
                <w:rtl/>
              </w:rPr>
              <w:t xml:space="preserve">ميزان المدفوعات في فلسطين* </w:t>
            </w:r>
          </w:p>
          <w:p w14:paraId="3A755518" w14:textId="00FA7D5A" w:rsidR="00BF5608" w:rsidRPr="00875213" w:rsidRDefault="002F03BC" w:rsidP="00875213">
            <w:pPr>
              <w:bidi/>
              <w:jc w:val="center"/>
              <w:rPr>
                <w:rFonts w:asciiTheme="majorBidi" w:hAnsiTheme="majorBidi" w:cstheme="majorBidi"/>
                <w:b w:val="0"/>
                <w:bCs/>
                <w:i w:val="0"/>
                <w:iCs/>
                <w:rtl/>
              </w:rPr>
            </w:pPr>
            <w:r w:rsidRPr="00875213">
              <w:rPr>
                <w:rFonts w:asciiTheme="majorBidi" w:hAnsiTheme="majorBidi" w:cstheme="majorBidi"/>
                <w:bCs/>
                <w:i w:val="0"/>
                <w:sz w:val="28"/>
                <w:szCs w:val="28"/>
                <w:rtl/>
              </w:rPr>
              <w:t>للأرباع الثالث والرابع من عام 2024</w:t>
            </w:r>
          </w:p>
        </w:tc>
      </w:tr>
      <w:tr w:rsidR="00B519B0" w:rsidRPr="00875213" w14:paraId="34D21E20" w14:textId="77777777" w:rsidTr="00875213">
        <w:tc>
          <w:tcPr>
            <w:tcW w:w="8289" w:type="dxa"/>
            <w:gridSpan w:val="3"/>
            <w:tcBorders>
              <w:top w:val="nil"/>
              <w:left w:val="nil"/>
              <w:bottom w:val="single" w:sz="4" w:space="0" w:color="auto"/>
              <w:right w:val="nil"/>
            </w:tcBorders>
          </w:tcPr>
          <w:p w14:paraId="4EEEA8E4" w14:textId="77777777" w:rsidR="00BF5608" w:rsidRPr="00875213" w:rsidRDefault="00BF5608" w:rsidP="007D01E6">
            <w:pPr>
              <w:bidi/>
              <w:rPr>
                <w:rFonts w:cs="Simplified Arabic"/>
                <w:rtl/>
              </w:rPr>
            </w:pPr>
            <w:r w:rsidRPr="00875213">
              <w:rPr>
                <w:rFonts w:cs="Simplified Arabic"/>
                <w:rtl/>
              </w:rPr>
              <w:t>(القيمة بالمليون دولار امريكي)</w:t>
            </w:r>
          </w:p>
        </w:tc>
      </w:tr>
      <w:tr w:rsidR="005D78C9" w:rsidRPr="00875213" w14:paraId="4DF8FC72" w14:textId="77777777" w:rsidTr="00875213">
        <w:tc>
          <w:tcPr>
            <w:tcW w:w="4328" w:type="dxa"/>
            <w:tcBorders>
              <w:top w:val="single" w:sz="4" w:space="0" w:color="auto"/>
              <w:left w:val="single" w:sz="4" w:space="0" w:color="auto"/>
              <w:bottom w:val="nil"/>
              <w:right w:val="single" w:sz="4" w:space="0" w:color="auto"/>
            </w:tcBorders>
            <w:vAlign w:val="center"/>
          </w:tcPr>
          <w:p w14:paraId="7BDA8FA8" w14:textId="77777777" w:rsidR="005D78C9" w:rsidRPr="00875213" w:rsidRDefault="005D78C9" w:rsidP="007D01E6">
            <w:pPr>
              <w:bidi/>
              <w:rPr>
                <w:rFonts w:asciiTheme="majorBidi" w:hAnsiTheme="majorBidi" w:cstheme="majorBidi"/>
                <w:bCs/>
                <w:i w:val="0"/>
                <w:rtl/>
              </w:rPr>
            </w:pPr>
            <w:r w:rsidRPr="00875213">
              <w:rPr>
                <w:rFonts w:asciiTheme="majorBidi" w:hAnsiTheme="majorBidi" w:cstheme="majorBidi"/>
                <w:bCs/>
                <w:i w:val="0"/>
                <w:rtl/>
              </w:rPr>
              <w:t>المؤشر</w:t>
            </w:r>
          </w:p>
        </w:tc>
        <w:tc>
          <w:tcPr>
            <w:tcW w:w="2070" w:type="dxa"/>
            <w:tcBorders>
              <w:top w:val="single" w:sz="4" w:space="0" w:color="auto"/>
              <w:left w:val="single" w:sz="4" w:space="0" w:color="auto"/>
              <w:bottom w:val="nil"/>
              <w:right w:val="single" w:sz="4" w:space="0" w:color="auto"/>
            </w:tcBorders>
            <w:vAlign w:val="center"/>
          </w:tcPr>
          <w:p w14:paraId="0AC61EAA" w14:textId="01781B9D" w:rsidR="005D78C9" w:rsidRPr="00875213" w:rsidRDefault="005D78C9" w:rsidP="007D01E6">
            <w:pPr>
              <w:bidi/>
              <w:ind w:firstLineChars="100" w:firstLine="240"/>
              <w:jc w:val="center"/>
              <w:rPr>
                <w:rFonts w:asciiTheme="majorBidi" w:hAnsiTheme="majorBidi" w:cstheme="majorBidi"/>
                <w:bCs/>
                <w:i w:val="0"/>
              </w:rPr>
            </w:pPr>
            <w:r w:rsidRPr="00875213">
              <w:rPr>
                <w:rFonts w:asciiTheme="majorBidi" w:hAnsiTheme="majorBidi" w:cstheme="majorBidi"/>
                <w:bCs/>
                <w:i w:val="0"/>
                <w:rtl/>
              </w:rPr>
              <w:t>الربع الثالث 2024</w:t>
            </w:r>
          </w:p>
        </w:tc>
        <w:tc>
          <w:tcPr>
            <w:tcW w:w="1891" w:type="dxa"/>
            <w:tcBorders>
              <w:top w:val="single" w:sz="4" w:space="0" w:color="auto"/>
              <w:left w:val="single" w:sz="4" w:space="0" w:color="auto"/>
              <w:bottom w:val="nil"/>
              <w:right w:val="single" w:sz="4" w:space="0" w:color="auto"/>
            </w:tcBorders>
            <w:vAlign w:val="center"/>
          </w:tcPr>
          <w:p w14:paraId="3E333805" w14:textId="2D9ABA8B" w:rsidR="005D78C9" w:rsidRPr="00875213" w:rsidRDefault="005D78C9" w:rsidP="007D01E6">
            <w:pPr>
              <w:bidi/>
              <w:ind w:firstLineChars="100" w:firstLine="240"/>
              <w:jc w:val="center"/>
              <w:rPr>
                <w:rFonts w:asciiTheme="majorBidi" w:hAnsiTheme="majorBidi" w:cstheme="majorBidi"/>
                <w:bCs/>
                <w:i w:val="0"/>
              </w:rPr>
            </w:pPr>
            <w:r w:rsidRPr="00875213">
              <w:rPr>
                <w:rFonts w:asciiTheme="majorBidi" w:hAnsiTheme="majorBidi" w:cstheme="majorBidi"/>
                <w:bCs/>
                <w:i w:val="0"/>
                <w:rtl/>
              </w:rPr>
              <w:t>الربع الرابع 2024</w:t>
            </w:r>
          </w:p>
        </w:tc>
      </w:tr>
      <w:tr w:rsidR="005D78C9" w:rsidRPr="00875213" w14:paraId="0000B011" w14:textId="77777777" w:rsidTr="00875213">
        <w:tc>
          <w:tcPr>
            <w:tcW w:w="4328" w:type="dxa"/>
            <w:tcBorders>
              <w:top w:val="single" w:sz="4" w:space="0" w:color="auto"/>
              <w:left w:val="single" w:sz="4" w:space="0" w:color="auto"/>
              <w:bottom w:val="nil"/>
              <w:right w:val="single" w:sz="4" w:space="0" w:color="auto"/>
            </w:tcBorders>
            <w:vAlign w:val="center"/>
          </w:tcPr>
          <w:p w14:paraId="63F97914" w14:textId="77777777" w:rsidR="005D78C9" w:rsidRPr="00875213" w:rsidRDefault="005D78C9" w:rsidP="007D01E6">
            <w:pPr>
              <w:bidi/>
              <w:rPr>
                <w:rFonts w:asciiTheme="majorBidi" w:hAnsiTheme="majorBidi" w:cstheme="majorBidi"/>
                <w:bCs/>
                <w:i w:val="0"/>
              </w:rPr>
            </w:pPr>
            <w:r w:rsidRPr="00875213">
              <w:rPr>
                <w:rFonts w:asciiTheme="majorBidi" w:hAnsiTheme="majorBidi" w:cstheme="majorBidi"/>
                <w:bCs/>
                <w:i w:val="0"/>
                <w:rtl/>
              </w:rPr>
              <w:t xml:space="preserve">  الحساب المالي (صافي)**</w:t>
            </w:r>
          </w:p>
        </w:tc>
        <w:tc>
          <w:tcPr>
            <w:tcW w:w="2070" w:type="dxa"/>
            <w:tcBorders>
              <w:top w:val="single" w:sz="4" w:space="0" w:color="auto"/>
              <w:left w:val="single" w:sz="4" w:space="0" w:color="auto"/>
              <w:bottom w:val="nil"/>
              <w:right w:val="single" w:sz="4" w:space="0" w:color="auto"/>
            </w:tcBorders>
            <w:vAlign w:val="center"/>
          </w:tcPr>
          <w:p w14:paraId="74A6E208" w14:textId="64969AC6" w:rsidR="005D78C9" w:rsidRPr="00875213" w:rsidRDefault="005D78C9" w:rsidP="007D01E6">
            <w:pPr>
              <w:bidi/>
              <w:ind w:left="458" w:firstLineChars="100" w:firstLine="240"/>
              <w:rPr>
                <w:rFonts w:asciiTheme="majorBidi" w:hAnsiTheme="majorBidi" w:cstheme="majorBidi"/>
                <w:i w:val="0"/>
                <w:iCs/>
              </w:rPr>
            </w:pPr>
            <w:r w:rsidRPr="00875213">
              <w:rPr>
                <w:rFonts w:asciiTheme="majorBidi" w:hAnsiTheme="majorBidi" w:cstheme="majorBidi"/>
                <w:i w:val="0"/>
                <w:iCs/>
              </w:rPr>
              <w:t>632</w:t>
            </w:r>
          </w:p>
        </w:tc>
        <w:tc>
          <w:tcPr>
            <w:tcW w:w="1891" w:type="dxa"/>
            <w:vMerge w:val="restart"/>
            <w:tcBorders>
              <w:top w:val="single" w:sz="4" w:space="0" w:color="auto"/>
              <w:left w:val="single" w:sz="4" w:space="0" w:color="auto"/>
              <w:right w:val="single" w:sz="4" w:space="0" w:color="auto"/>
            </w:tcBorders>
            <w:vAlign w:val="center"/>
          </w:tcPr>
          <w:p w14:paraId="0F6AFF4C" w14:textId="77777777" w:rsidR="005D78C9" w:rsidRPr="00875213" w:rsidRDefault="005D78C9" w:rsidP="007D01E6">
            <w:pPr>
              <w:bidi/>
              <w:ind w:left="458" w:firstLineChars="100" w:firstLine="240"/>
              <w:rPr>
                <w:rFonts w:asciiTheme="majorBidi" w:hAnsiTheme="majorBidi" w:cstheme="majorBidi"/>
                <w:b w:val="0"/>
                <w:bCs/>
              </w:rPr>
            </w:pPr>
            <w:r w:rsidRPr="00875213">
              <w:rPr>
                <w:rFonts w:asciiTheme="majorBidi" w:hAnsiTheme="majorBidi" w:cstheme="majorBidi"/>
                <w:b w:val="0"/>
                <w:bCs/>
                <w:rtl/>
              </w:rPr>
              <w:t>362</w:t>
            </w:r>
          </w:p>
          <w:p w14:paraId="16D0C4CD" w14:textId="77777777" w:rsidR="005D78C9" w:rsidRPr="00875213" w:rsidRDefault="005D78C9" w:rsidP="007D01E6">
            <w:pPr>
              <w:bidi/>
              <w:ind w:left="458" w:firstLineChars="100" w:firstLine="240"/>
              <w:rPr>
                <w:rFonts w:asciiTheme="majorBidi" w:hAnsiTheme="majorBidi" w:cstheme="majorBidi"/>
                <w:i w:val="0"/>
                <w:iCs/>
              </w:rPr>
            </w:pPr>
            <w:r w:rsidRPr="00875213">
              <w:rPr>
                <w:rFonts w:asciiTheme="majorBidi" w:hAnsiTheme="majorBidi" w:cstheme="majorBidi"/>
                <w:rtl/>
              </w:rPr>
              <w:t>1</w:t>
            </w:r>
            <w:r w:rsidRPr="00875213">
              <w:rPr>
                <w:rFonts w:asciiTheme="majorBidi" w:hAnsiTheme="majorBidi" w:cstheme="majorBidi"/>
                <w:i w:val="0"/>
                <w:iCs/>
                <w:rtl/>
              </w:rPr>
              <w:t>-</w:t>
            </w:r>
          </w:p>
          <w:p w14:paraId="621ABD2B" w14:textId="77777777" w:rsidR="005D78C9" w:rsidRPr="00875213" w:rsidRDefault="005D78C9" w:rsidP="007D01E6">
            <w:pPr>
              <w:bidi/>
              <w:ind w:left="458" w:firstLineChars="100" w:firstLine="240"/>
              <w:rPr>
                <w:rFonts w:asciiTheme="majorBidi" w:hAnsiTheme="majorBidi" w:cstheme="majorBidi"/>
              </w:rPr>
            </w:pPr>
            <w:r w:rsidRPr="00875213">
              <w:rPr>
                <w:rFonts w:asciiTheme="majorBidi" w:hAnsiTheme="majorBidi" w:cstheme="majorBidi"/>
                <w:rtl/>
              </w:rPr>
              <w:t>0</w:t>
            </w:r>
          </w:p>
          <w:p w14:paraId="36D80C83" w14:textId="77777777" w:rsidR="005D78C9" w:rsidRPr="00875213" w:rsidRDefault="005D78C9" w:rsidP="007D01E6">
            <w:pPr>
              <w:bidi/>
              <w:ind w:left="458" w:firstLineChars="100" w:firstLine="240"/>
              <w:rPr>
                <w:rFonts w:asciiTheme="majorBidi" w:hAnsiTheme="majorBidi" w:cstheme="majorBidi"/>
                <w:b w:val="0"/>
                <w:bCs/>
                <w:i w:val="0"/>
                <w:iCs/>
              </w:rPr>
            </w:pPr>
            <w:r w:rsidRPr="00875213">
              <w:rPr>
                <w:rFonts w:asciiTheme="majorBidi" w:hAnsiTheme="majorBidi" w:cstheme="majorBidi"/>
                <w:b w:val="0"/>
                <w:bCs/>
                <w:rtl/>
              </w:rPr>
              <w:t>1</w:t>
            </w:r>
            <w:r w:rsidRPr="00875213">
              <w:rPr>
                <w:rFonts w:asciiTheme="majorBidi" w:hAnsiTheme="majorBidi" w:cstheme="majorBidi"/>
                <w:b w:val="0"/>
                <w:bCs/>
                <w:i w:val="0"/>
                <w:iCs/>
                <w:rtl/>
              </w:rPr>
              <w:t>-</w:t>
            </w:r>
          </w:p>
          <w:p w14:paraId="1964DB07" w14:textId="77777777" w:rsidR="005D78C9" w:rsidRPr="00875213" w:rsidRDefault="005D78C9" w:rsidP="007D01E6">
            <w:pPr>
              <w:bidi/>
              <w:ind w:left="458" w:firstLineChars="100" w:firstLine="240"/>
              <w:rPr>
                <w:rFonts w:asciiTheme="majorBidi" w:hAnsiTheme="majorBidi" w:cstheme="majorBidi"/>
                <w:b w:val="0"/>
                <w:bCs/>
              </w:rPr>
            </w:pPr>
            <w:r w:rsidRPr="00875213">
              <w:rPr>
                <w:rFonts w:asciiTheme="majorBidi" w:hAnsiTheme="majorBidi" w:cstheme="majorBidi"/>
                <w:b w:val="0"/>
                <w:bCs/>
                <w:rtl/>
              </w:rPr>
              <w:t>36</w:t>
            </w:r>
          </w:p>
          <w:p w14:paraId="4D33626D" w14:textId="77777777" w:rsidR="005D78C9" w:rsidRPr="00875213" w:rsidRDefault="005D78C9" w:rsidP="007D01E6">
            <w:pPr>
              <w:bidi/>
              <w:ind w:left="458" w:firstLineChars="100" w:firstLine="240"/>
              <w:rPr>
                <w:rFonts w:asciiTheme="majorBidi" w:hAnsiTheme="majorBidi" w:cstheme="majorBidi"/>
                <w:rtl/>
              </w:rPr>
            </w:pPr>
            <w:r w:rsidRPr="00875213">
              <w:rPr>
                <w:rFonts w:asciiTheme="majorBidi" w:hAnsiTheme="majorBidi" w:cstheme="majorBidi"/>
                <w:rtl/>
              </w:rPr>
              <w:t>12</w:t>
            </w:r>
          </w:p>
          <w:p w14:paraId="4753C2FE" w14:textId="77777777" w:rsidR="005D78C9" w:rsidRPr="00875213" w:rsidRDefault="005D78C9" w:rsidP="007D01E6">
            <w:pPr>
              <w:bidi/>
              <w:ind w:left="458" w:firstLineChars="100" w:firstLine="240"/>
              <w:rPr>
                <w:rFonts w:asciiTheme="majorBidi" w:hAnsiTheme="majorBidi" w:cstheme="majorBidi"/>
                <w:rtl/>
              </w:rPr>
            </w:pPr>
            <w:r w:rsidRPr="00875213">
              <w:rPr>
                <w:rFonts w:asciiTheme="majorBidi" w:hAnsiTheme="majorBidi" w:cstheme="majorBidi"/>
                <w:rtl/>
              </w:rPr>
              <w:t>24</w:t>
            </w:r>
          </w:p>
          <w:p w14:paraId="736C6A7B" w14:textId="77777777" w:rsidR="005D78C9" w:rsidRPr="00875213" w:rsidRDefault="005D78C9" w:rsidP="007D01E6">
            <w:pPr>
              <w:bidi/>
              <w:ind w:left="458" w:firstLineChars="100" w:firstLine="240"/>
              <w:rPr>
                <w:rFonts w:asciiTheme="majorBidi" w:hAnsiTheme="majorBidi" w:cstheme="majorBidi"/>
                <w:b w:val="0"/>
                <w:bCs/>
              </w:rPr>
            </w:pPr>
            <w:r w:rsidRPr="00875213">
              <w:rPr>
                <w:rFonts w:asciiTheme="majorBidi" w:hAnsiTheme="majorBidi" w:cstheme="majorBidi"/>
                <w:b w:val="0"/>
                <w:bCs/>
                <w:rtl/>
              </w:rPr>
              <w:t>297</w:t>
            </w:r>
          </w:p>
          <w:p w14:paraId="213DD337" w14:textId="77777777" w:rsidR="005D78C9" w:rsidRPr="00875213" w:rsidRDefault="005D78C9" w:rsidP="007D01E6">
            <w:pPr>
              <w:bidi/>
              <w:ind w:left="458" w:firstLineChars="100" w:firstLine="240"/>
              <w:rPr>
                <w:rFonts w:asciiTheme="majorBidi" w:hAnsiTheme="majorBidi" w:cstheme="majorBidi"/>
                <w:rtl/>
              </w:rPr>
            </w:pPr>
            <w:r w:rsidRPr="00875213">
              <w:rPr>
                <w:rFonts w:asciiTheme="majorBidi" w:hAnsiTheme="majorBidi" w:cstheme="majorBidi"/>
                <w:rtl/>
              </w:rPr>
              <w:t>333</w:t>
            </w:r>
          </w:p>
          <w:p w14:paraId="5BDCB96C" w14:textId="77777777" w:rsidR="005D78C9" w:rsidRPr="00875213" w:rsidRDefault="005D78C9" w:rsidP="007D01E6">
            <w:pPr>
              <w:bidi/>
              <w:ind w:left="458" w:firstLineChars="100" w:firstLine="240"/>
              <w:rPr>
                <w:rFonts w:asciiTheme="majorBidi" w:hAnsiTheme="majorBidi" w:cstheme="majorBidi"/>
              </w:rPr>
            </w:pPr>
            <w:r w:rsidRPr="00875213">
              <w:rPr>
                <w:rFonts w:asciiTheme="majorBidi" w:hAnsiTheme="majorBidi" w:cstheme="majorBidi"/>
                <w:rtl/>
              </w:rPr>
              <w:t>603</w:t>
            </w:r>
          </w:p>
          <w:p w14:paraId="3DC25946" w14:textId="77777777" w:rsidR="005D78C9" w:rsidRPr="00875213" w:rsidRDefault="005D78C9" w:rsidP="007D01E6">
            <w:pPr>
              <w:bidi/>
              <w:ind w:left="458" w:firstLineChars="100" w:firstLine="240"/>
              <w:rPr>
                <w:rFonts w:asciiTheme="majorBidi" w:hAnsiTheme="majorBidi" w:cstheme="majorBidi"/>
              </w:rPr>
            </w:pPr>
            <w:r w:rsidRPr="00875213">
              <w:rPr>
                <w:rFonts w:asciiTheme="majorBidi" w:hAnsiTheme="majorBidi" w:cstheme="majorBidi"/>
                <w:rtl/>
              </w:rPr>
              <w:t>36-</w:t>
            </w:r>
          </w:p>
          <w:p w14:paraId="63E7A1A1" w14:textId="77777777" w:rsidR="005D78C9" w:rsidRPr="00875213" w:rsidRDefault="005D78C9" w:rsidP="007D01E6">
            <w:pPr>
              <w:bidi/>
              <w:ind w:left="458" w:firstLineChars="100" w:firstLine="240"/>
              <w:rPr>
                <w:rFonts w:asciiTheme="majorBidi" w:hAnsiTheme="majorBidi" w:cstheme="majorBidi"/>
                <w:i w:val="0"/>
                <w:iCs/>
              </w:rPr>
            </w:pPr>
            <w:r w:rsidRPr="00875213">
              <w:rPr>
                <w:rFonts w:asciiTheme="majorBidi" w:hAnsiTheme="majorBidi" w:cstheme="majorBidi"/>
                <w:i w:val="0"/>
                <w:iCs/>
                <w:rtl/>
              </w:rPr>
              <w:t>34-</w:t>
            </w:r>
          </w:p>
          <w:p w14:paraId="4830771A" w14:textId="77777777" w:rsidR="005D78C9" w:rsidRPr="00875213" w:rsidRDefault="005D78C9" w:rsidP="007D01E6">
            <w:pPr>
              <w:bidi/>
              <w:ind w:left="458" w:firstLineChars="100" w:firstLine="240"/>
              <w:rPr>
                <w:rFonts w:asciiTheme="majorBidi" w:hAnsiTheme="majorBidi" w:cstheme="majorBidi"/>
                <w:i w:val="0"/>
                <w:iCs/>
                <w:rtl/>
              </w:rPr>
            </w:pPr>
            <w:r w:rsidRPr="00875213">
              <w:rPr>
                <w:rFonts w:asciiTheme="majorBidi" w:hAnsiTheme="majorBidi" w:cstheme="majorBidi"/>
                <w:i w:val="0"/>
                <w:iCs/>
                <w:rtl/>
              </w:rPr>
              <w:t>3-</w:t>
            </w:r>
          </w:p>
          <w:p w14:paraId="06560394" w14:textId="39C7AD00" w:rsidR="005D78C9" w:rsidRPr="00875213" w:rsidRDefault="005A1B56" w:rsidP="007D01E6">
            <w:pPr>
              <w:bidi/>
              <w:ind w:left="458" w:firstLineChars="100" w:firstLine="240"/>
              <w:rPr>
                <w:rFonts w:asciiTheme="majorBidi" w:hAnsiTheme="majorBidi" w:cstheme="majorBidi"/>
                <w:b w:val="0"/>
                <w:bCs/>
                <w:rtl/>
              </w:rPr>
            </w:pPr>
            <w:r w:rsidRPr="00875213">
              <w:rPr>
                <w:rFonts w:asciiTheme="majorBidi" w:hAnsiTheme="majorBidi" w:cstheme="majorBidi"/>
                <w:b w:val="0"/>
                <w:bCs/>
                <w:rtl/>
              </w:rPr>
              <w:t>11</w:t>
            </w:r>
            <w:r w:rsidR="005D78C9" w:rsidRPr="00875213">
              <w:rPr>
                <w:rFonts w:asciiTheme="majorBidi" w:hAnsiTheme="majorBidi" w:cstheme="majorBidi"/>
                <w:b w:val="0"/>
                <w:bCs/>
                <w:rtl/>
              </w:rPr>
              <w:t>-</w:t>
            </w:r>
          </w:p>
          <w:p w14:paraId="2CD40428" w14:textId="77777777" w:rsidR="005D78C9" w:rsidRPr="00875213" w:rsidRDefault="005D78C9" w:rsidP="007D01E6">
            <w:pPr>
              <w:bidi/>
              <w:ind w:left="458" w:firstLineChars="100" w:firstLine="240"/>
              <w:rPr>
                <w:rFonts w:asciiTheme="majorBidi" w:hAnsiTheme="majorBidi" w:cstheme="majorBidi"/>
                <w:i w:val="0"/>
                <w:iCs/>
                <w:rtl/>
              </w:rPr>
            </w:pPr>
            <w:r w:rsidRPr="00875213">
              <w:rPr>
                <w:rFonts w:asciiTheme="majorBidi" w:hAnsiTheme="majorBidi" w:cstheme="majorBidi"/>
                <w:rtl/>
              </w:rPr>
              <w:t>30</w:t>
            </w:r>
            <w:r w:rsidRPr="00875213">
              <w:rPr>
                <w:rFonts w:asciiTheme="majorBidi" w:hAnsiTheme="majorBidi" w:cstheme="majorBidi"/>
                <w:i w:val="0"/>
                <w:iCs/>
                <w:rtl/>
              </w:rPr>
              <w:t>-</w:t>
            </w:r>
          </w:p>
          <w:p w14:paraId="5CB03FA2" w14:textId="77777777" w:rsidR="005D78C9" w:rsidRPr="00875213" w:rsidRDefault="005D78C9" w:rsidP="007D01E6">
            <w:pPr>
              <w:bidi/>
              <w:ind w:left="458" w:firstLineChars="100" w:firstLine="240"/>
              <w:rPr>
                <w:rFonts w:asciiTheme="majorBidi" w:hAnsiTheme="majorBidi" w:cstheme="majorBidi"/>
                <w:rtl/>
              </w:rPr>
            </w:pPr>
            <w:r w:rsidRPr="00875213">
              <w:rPr>
                <w:rFonts w:asciiTheme="majorBidi" w:hAnsiTheme="majorBidi" w:cstheme="majorBidi"/>
                <w:rtl/>
              </w:rPr>
              <w:t>30</w:t>
            </w:r>
          </w:p>
          <w:p w14:paraId="7086002B" w14:textId="77777777" w:rsidR="005D78C9" w:rsidRPr="00875213" w:rsidRDefault="005D78C9" w:rsidP="007D01E6">
            <w:pPr>
              <w:bidi/>
              <w:ind w:left="458" w:firstLineChars="100" w:firstLine="240"/>
              <w:rPr>
                <w:rFonts w:asciiTheme="majorBidi" w:hAnsiTheme="majorBidi" w:cstheme="majorBidi"/>
              </w:rPr>
            </w:pPr>
            <w:r w:rsidRPr="00875213">
              <w:rPr>
                <w:rFonts w:asciiTheme="majorBidi" w:hAnsiTheme="majorBidi" w:cstheme="majorBidi"/>
                <w:rtl/>
              </w:rPr>
              <w:t>0</w:t>
            </w:r>
          </w:p>
          <w:p w14:paraId="754555FD" w14:textId="5FC1550D" w:rsidR="005D78C9" w:rsidRPr="00875213" w:rsidRDefault="005D78C9" w:rsidP="007D01E6">
            <w:pPr>
              <w:bidi/>
              <w:ind w:left="458" w:firstLineChars="100" w:firstLine="240"/>
              <w:rPr>
                <w:rFonts w:asciiTheme="majorBidi" w:hAnsiTheme="majorBidi" w:cstheme="majorBidi"/>
                <w:i w:val="0"/>
                <w:iCs/>
              </w:rPr>
            </w:pPr>
            <w:r w:rsidRPr="00875213">
              <w:rPr>
                <w:rFonts w:asciiTheme="majorBidi" w:hAnsiTheme="majorBidi" w:cstheme="majorBidi"/>
                <w:b w:val="0"/>
                <w:bCs/>
                <w:rtl/>
              </w:rPr>
              <w:t>30</w:t>
            </w:r>
          </w:p>
        </w:tc>
      </w:tr>
      <w:tr w:rsidR="005D78C9" w:rsidRPr="00875213" w14:paraId="15A0BC40" w14:textId="77777777" w:rsidTr="00875213">
        <w:tc>
          <w:tcPr>
            <w:tcW w:w="4328" w:type="dxa"/>
            <w:tcBorders>
              <w:top w:val="nil"/>
              <w:left w:val="single" w:sz="4" w:space="0" w:color="auto"/>
              <w:bottom w:val="nil"/>
              <w:right w:val="single" w:sz="4" w:space="0" w:color="auto"/>
            </w:tcBorders>
            <w:vAlign w:val="center"/>
          </w:tcPr>
          <w:p w14:paraId="356F380B" w14:textId="77777777" w:rsidR="005D78C9" w:rsidRPr="00875213" w:rsidRDefault="005D78C9" w:rsidP="007D01E6">
            <w:pPr>
              <w:bidi/>
              <w:rPr>
                <w:rFonts w:asciiTheme="majorBidi" w:hAnsiTheme="majorBidi" w:cstheme="majorBidi"/>
                <w:bCs/>
                <w:i w:val="0"/>
              </w:rPr>
            </w:pPr>
            <w:r w:rsidRPr="00875213">
              <w:rPr>
                <w:rFonts w:asciiTheme="majorBidi" w:hAnsiTheme="majorBidi" w:cstheme="majorBidi"/>
                <w:bCs/>
                <w:i w:val="0"/>
                <w:rtl/>
              </w:rPr>
              <w:t xml:space="preserve">     الاستثمار الأجنبي المباشر (صافي)</w:t>
            </w:r>
          </w:p>
        </w:tc>
        <w:tc>
          <w:tcPr>
            <w:tcW w:w="2070" w:type="dxa"/>
            <w:tcBorders>
              <w:top w:val="nil"/>
              <w:left w:val="single" w:sz="4" w:space="0" w:color="auto"/>
              <w:bottom w:val="nil"/>
              <w:right w:val="single" w:sz="4" w:space="0" w:color="auto"/>
            </w:tcBorders>
            <w:vAlign w:val="center"/>
          </w:tcPr>
          <w:p w14:paraId="06C5DCDC" w14:textId="00BC8509" w:rsidR="005D78C9" w:rsidRPr="00875213" w:rsidRDefault="005D78C9" w:rsidP="007D01E6">
            <w:pPr>
              <w:bidi/>
              <w:ind w:left="458" w:firstLineChars="100" w:firstLine="240"/>
              <w:rPr>
                <w:rFonts w:asciiTheme="majorBidi" w:hAnsiTheme="majorBidi" w:cstheme="majorBidi"/>
                <w:i w:val="0"/>
                <w:iCs/>
                <w:rtl/>
              </w:rPr>
            </w:pPr>
            <w:r w:rsidRPr="00875213">
              <w:rPr>
                <w:rFonts w:asciiTheme="majorBidi" w:hAnsiTheme="majorBidi" w:cstheme="majorBidi"/>
                <w:i w:val="0"/>
                <w:iCs/>
              </w:rPr>
              <w:t>87</w:t>
            </w:r>
          </w:p>
        </w:tc>
        <w:tc>
          <w:tcPr>
            <w:tcW w:w="1891" w:type="dxa"/>
            <w:vMerge/>
            <w:tcBorders>
              <w:left w:val="single" w:sz="4" w:space="0" w:color="auto"/>
              <w:right w:val="single" w:sz="4" w:space="0" w:color="auto"/>
            </w:tcBorders>
            <w:vAlign w:val="center"/>
          </w:tcPr>
          <w:p w14:paraId="4CACA0C6" w14:textId="19576436" w:rsidR="005D78C9" w:rsidRPr="00875213" w:rsidRDefault="005D78C9" w:rsidP="007D01E6">
            <w:pPr>
              <w:bidi/>
              <w:ind w:left="458" w:firstLineChars="100" w:firstLine="240"/>
              <w:rPr>
                <w:rFonts w:asciiTheme="majorBidi" w:hAnsiTheme="majorBidi" w:cstheme="majorBidi"/>
                <w:i w:val="0"/>
                <w:iCs/>
              </w:rPr>
            </w:pPr>
          </w:p>
        </w:tc>
      </w:tr>
      <w:tr w:rsidR="005D78C9" w:rsidRPr="00875213" w14:paraId="658E8064" w14:textId="77777777" w:rsidTr="00875213">
        <w:tc>
          <w:tcPr>
            <w:tcW w:w="4328" w:type="dxa"/>
            <w:tcBorders>
              <w:top w:val="nil"/>
              <w:left w:val="single" w:sz="4" w:space="0" w:color="auto"/>
              <w:bottom w:val="nil"/>
              <w:right w:val="single" w:sz="4" w:space="0" w:color="auto"/>
            </w:tcBorders>
            <w:vAlign w:val="center"/>
          </w:tcPr>
          <w:p w14:paraId="5262A171" w14:textId="77777777" w:rsidR="005D78C9" w:rsidRPr="00875213" w:rsidRDefault="005D78C9" w:rsidP="007D01E6">
            <w:pPr>
              <w:bidi/>
              <w:rPr>
                <w:rFonts w:asciiTheme="majorBidi" w:hAnsiTheme="majorBidi" w:cstheme="majorBidi"/>
                <w:b w:val="0"/>
                <w:i w:val="0"/>
              </w:rPr>
            </w:pPr>
            <w:r w:rsidRPr="00875213">
              <w:rPr>
                <w:rFonts w:asciiTheme="majorBidi" w:hAnsiTheme="majorBidi" w:cstheme="majorBidi"/>
                <w:b w:val="0"/>
                <w:i w:val="0"/>
                <w:rtl/>
              </w:rPr>
              <w:t xml:space="preserve">         التغير في الاستثمار في الخارج (صافي)</w:t>
            </w:r>
          </w:p>
        </w:tc>
        <w:tc>
          <w:tcPr>
            <w:tcW w:w="2070" w:type="dxa"/>
            <w:tcBorders>
              <w:top w:val="nil"/>
              <w:left w:val="single" w:sz="4" w:space="0" w:color="auto"/>
              <w:bottom w:val="nil"/>
              <w:right w:val="single" w:sz="4" w:space="0" w:color="auto"/>
            </w:tcBorders>
            <w:vAlign w:val="center"/>
          </w:tcPr>
          <w:p w14:paraId="2CD83CC0" w14:textId="5B485B59" w:rsidR="005D78C9" w:rsidRPr="00875213" w:rsidRDefault="005D78C9" w:rsidP="007D01E6">
            <w:pPr>
              <w:bidi/>
              <w:ind w:left="458" w:firstLineChars="100" w:firstLine="240"/>
              <w:rPr>
                <w:rFonts w:asciiTheme="majorBidi" w:hAnsiTheme="majorBidi" w:cstheme="majorBidi"/>
              </w:rPr>
            </w:pPr>
            <w:r w:rsidRPr="00875213">
              <w:rPr>
                <w:rFonts w:asciiTheme="majorBidi" w:hAnsiTheme="majorBidi" w:cstheme="majorBidi"/>
                <w:b w:val="0"/>
                <w:bCs/>
                <w:i w:val="0"/>
                <w:iCs/>
              </w:rPr>
              <w:t>0</w:t>
            </w:r>
          </w:p>
        </w:tc>
        <w:tc>
          <w:tcPr>
            <w:tcW w:w="1891" w:type="dxa"/>
            <w:vMerge/>
            <w:tcBorders>
              <w:left w:val="single" w:sz="4" w:space="0" w:color="auto"/>
              <w:right w:val="single" w:sz="4" w:space="0" w:color="auto"/>
            </w:tcBorders>
            <w:vAlign w:val="center"/>
          </w:tcPr>
          <w:p w14:paraId="42CA4A3B" w14:textId="20D00FC0" w:rsidR="005D78C9" w:rsidRPr="00875213" w:rsidRDefault="005D78C9" w:rsidP="007D01E6">
            <w:pPr>
              <w:bidi/>
              <w:ind w:left="458" w:firstLineChars="100" w:firstLine="240"/>
              <w:rPr>
                <w:rFonts w:asciiTheme="majorBidi" w:hAnsiTheme="majorBidi" w:cstheme="majorBidi"/>
              </w:rPr>
            </w:pPr>
          </w:p>
        </w:tc>
      </w:tr>
      <w:tr w:rsidR="005D78C9" w:rsidRPr="00875213" w14:paraId="316BD863" w14:textId="77777777" w:rsidTr="00875213">
        <w:tc>
          <w:tcPr>
            <w:tcW w:w="4328" w:type="dxa"/>
            <w:tcBorders>
              <w:top w:val="nil"/>
              <w:left w:val="single" w:sz="4" w:space="0" w:color="auto"/>
              <w:bottom w:val="nil"/>
              <w:right w:val="single" w:sz="4" w:space="0" w:color="auto"/>
            </w:tcBorders>
            <w:vAlign w:val="center"/>
          </w:tcPr>
          <w:p w14:paraId="26E056B2" w14:textId="77777777" w:rsidR="005D78C9" w:rsidRPr="00875213" w:rsidRDefault="005D78C9" w:rsidP="007D01E6">
            <w:pPr>
              <w:bidi/>
              <w:rPr>
                <w:rFonts w:asciiTheme="majorBidi" w:hAnsiTheme="majorBidi" w:cstheme="majorBidi"/>
                <w:b w:val="0"/>
                <w:i w:val="0"/>
              </w:rPr>
            </w:pPr>
            <w:r w:rsidRPr="00875213">
              <w:rPr>
                <w:rFonts w:asciiTheme="majorBidi" w:hAnsiTheme="majorBidi" w:cstheme="majorBidi"/>
                <w:b w:val="0"/>
                <w:i w:val="0"/>
                <w:rtl/>
              </w:rPr>
              <w:t xml:space="preserve">         التغير في الاستثمار في فلسطين (صافي)</w:t>
            </w:r>
          </w:p>
        </w:tc>
        <w:tc>
          <w:tcPr>
            <w:tcW w:w="2070" w:type="dxa"/>
            <w:tcBorders>
              <w:top w:val="nil"/>
              <w:left w:val="single" w:sz="4" w:space="0" w:color="auto"/>
              <w:bottom w:val="nil"/>
              <w:right w:val="single" w:sz="4" w:space="0" w:color="auto"/>
            </w:tcBorders>
            <w:vAlign w:val="center"/>
          </w:tcPr>
          <w:p w14:paraId="076AA064" w14:textId="01E53E34" w:rsidR="005D78C9" w:rsidRPr="00875213" w:rsidRDefault="005D78C9" w:rsidP="007D01E6">
            <w:pPr>
              <w:bidi/>
              <w:ind w:left="458" w:firstLineChars="100" w:firstLine="240"/>
              <w:rPr>
                <w:rFonts w:asciiTheme="majorBidi" w:hAnsiTheme="majorBidi" w:cstheme="majorBidi"/>
                <w:b w:val="0"/>
                <w:bCs/>
                <w:i w:val="0"/>
                <w:iCs/>
              </w:rPr>
            </w:pPr>
            <w:r w:rsidRPr="00875213">
              <w:rPr>
                <w:rFonts w:asciiTheme="majorBidi" w:hAnsiTheme="majorBidi" w:cstheme="majorBidi"/>
                <w:b w:val="0"/>
                <w:bCs/>
                <w:i w:val="0"/>
                <w:iCs/>
              </w:rPr>
              <w:t>87</w:t>
            </w:r>
          </w:p>
        </w:tc>
        <w:tc>
          <w:tcPr>
            <w:tcW w:w="1891" w:type="dxa"/>
            <w:vMerge/>
            <w:tcBorders>
              <w:left w:val="single" w:sz="4" w:space="0" w:color="auto"/>
              <w:right w:val="single" w:sz="4" w:space="0" w:color="auto"/>
            </w:tcBorders>
            <w:vAlign w:val="center"/>
          </w:tcPr>
          <w:p w14:paraId="7C67B3DB" w14:textId="30898E76" w:rsidR="005D78C9" w:rsidRPr="00875213" w:rsidRDefault="005D78C9" w:rsidP="007D01E6">
            <w:pPr>
              <w:bidi/>
              <w:ind w:left="458" w:firstLineChars="100" w:firstLine="240"/>
              <w:rPr>
                <w:rFonts w:asciiTheme="majorBidi" w:hAnsiTheme="majorBidi" w:cstheme="majorBidi"/>
                <w:b w:val="0"/>
                <w:bCs/>
                <w:i w:val="0"/>
                <w:iCs/>
              </w:rPr>
            </w:pPr>
          </w:p>
        </w:tc>
      </w:tr>
      <w:tr w:rsidR="005D78C9" w:rsidRPr="00875213" w14:paraId="4C2F35BD" w14:textId="77777777" w:rsidTr="00875213">
        <w:tc>
          <w:tcPr>
            <w:tcW w:w="4328" w:type="dxa"/>
            <w:tcBorders>
              <w:top w:val="nil"/>
              <w:left w:val="single" w:sz="4" w:space="0" w:color="auto"/>
              <w:bottom w:val="nil"/>
              <w:right w:val="single" w:sz="4" w:space="0" w:color="auto"/>
            </w:tcBorders>
            <w:vAlign w:val="center"/>
          </w:tcPr>
          <w:p w14:paraId="11592350" w14:textId="77777777" w:rsidR="005D78C9" w:rsidRPr="00875213" w:rsidRDefault="005D78C9" w:rsidP="007D01E6">
            <w:pPr>
              <w:bidi/>
              <w:rPr>
                <w:rFonts w:asciiTheme="majorBidi" w:hAnsiTheme="majorBidi" w:cstheme="majorBidi"/>
                <w:bCs/>
                <w:i w:val="0"/>
              </w:rPr>
            </w:pPr>
            <w:r w:rsidRPr="00875213">
              <w:rPr>
                <w:rFonts w:asciiTheme="majorBidi" w:hAnsiTheme="majorBidi" w:cstheme="majorBidi"/>
                <w:bCs/>
                <w:i w:val="0"/>
                <w:rtl/>
              </w:rPr>
              <w:t xml:space="preserve">      استثمار الحافظة الأجنبي (صافي)</w:t>
            </w:r>
          </w:p>
        </w:tc>
        <w:tc>
          <w:tcPr>
            <w:tcW w:w="2070" w:type="dxa"/>
            <w:tcBorders>
              <w:top w:val="nil"/>
              <w:left w:val="single" w:sz="4" w:space="0" w:color="auto"/>
              <w:bottom w:val="nil"/>
              <w:right w:val="single" w:sz="4" w:space="0" w:color="auto"/>
            </w:tcBorders>
            <w:vAlign w:val="center"/>
          </w:tcPr>
          <w:p w14:paraId="23AC6345" w14:textId="528FF9CD" w:rsidR="005D78C9" w:rsidRPr="00875213" w:rsidRDefault="005D78C9" w:rsidP="007D01E6">
            <w:pPr>
              <w:bidi/>
              <w:ind w:left="458" w:firstLineChars="100" w:firstLine="240"/>
              <w:rPr>
                <w:rFonts w:asciiTheme="majorBidi" w:hAnsiTheme="majorBidi" w:cstheme="majorBidi"/>
                <w:i w:val="0"/>
                <w:iCs/>
                <w:rtl/>
              </w:rPr>
            </w:pPr>
            <w:r w:rsidRPr="00875213">
              <w:rPr>
                <w:rFonts w:asciiTheme="majorBidi" w:hAnsiTheme="majorBidi" w:cstheme="majorBidi"/>
                <w:i w:val="0"/>
                <w:iCs/>
              </w:rPr>
              <w:t>-139</w:t>
            </w:r>
          </w:p>
        </w:tc>
        <w:tc>
          <w:tcPr>
            <w:tcW w:w="1891" w:type="dxa"/>
            <w:vMerge/>
            <w:tcBorders>
              <w:left w:val="single" w:sz="4" w:space="0" w:color="auto"/>
              <w:right w:val="single" w:sz="4" w:space="0" w:color="auto"/>
            </w:tcBorders>
            <w:vAlign w:val="center"/>
          </w:tcPr>
          <w:p w14:paraId="04EB2676" w14:textId="3DC2A1BF" w:rsidR="005D78C9" w:rsidRPr="00875213" w:rsidRDefault="005D78C9" w:rsidP="007D01E6">
            <w:pPr>
              <w:bidi/>
              <w:ind w:left="458" w:firstLineChars="100" w:firstLine="240"/>
              <w:rPr>
                <w:rFonts w:asciiTheme="majorBidi" w:hAnsiTheme="majorBidi" w:cstheme="majorBidi"/>
                <w:i w:val="0"/>
                <w:iCs/>
              </w:rPr>
            </w:pPr>
          </w:p>
        </w:tc>
      </w:tr>
      <w:tr w:rsidR="005D78C9" w:rsidRPr="00875213" w14:paraId="1D1F27BD" w14:textId="77777777" w:rsidTr="00875213">
        <w:tc>
          <w:tcPr>
            <w:tcW w:w="4328" w:type="dxa"/>
            <w:tcBorders>
              <w:top w:val="nil"/>
              <w:left w:val="single" w:sz="4" w:space="0" w:color="auto"/>
              <w:bottom w:val="nil"/>
              <w:right w:val="single" w:sz="4" w:space="0" w:color="auto"/>
            </w:tcBorders>
            <w:vAlign w:val="center"/>
          </w:tcPr>
          <w:p w14:paraId="4A2D6854" w14:textId="77777777" w:rsidR="005D78C9" w:rsidRPr="00875213" w:rsidRDefault="005D78C9" w:rsidP="007D01E6">
            <w:pPr>
              <w:bidi/>
              <w:rPr>
                <w:rFonts w:asciiTheme="majorBidi" w:hAnsiTheme="majorBidi" w:cstheme="majorBidi"/>
                <w:b w:val="0"/>
                <w:i w:val="0"/>
              </w:rPr>
            </w:pPr>
            <w:r w:rsidRPr="00875213">
              <w:rPr>
                <w:rFonts w:asciiTheme="majorBidi" w:hAnsiTheme="majorBidi" w:cstheme="majorBidi"/>
                <w:b w:val="0"/>
                <w:i w:val="0"/>
                <w:rtl/>
              </w:rPr>
              <w:t xml:space="preserve">         التغير في الأصول (صافي)</w:t>
            </w:r>
          </w:p>
        </w:tc>
        <w:tc>
          <w:tcPr>
            <w:tcW w:w="2070" w:type="dxa"/>
            <w:tcBorders>
              <w:top w:val="nil"/>
              <w:left w:val="single" w:sz="4" w:space="0" w:color="auto"/>
              <w:bottom w:val="nil"/>
              <w:right w:val="single" w:sz="4" w:space="0" w:color="auto"/>
            </w:tcBorders>
            <w:vAlign w:val="center"/>
          </w:tcPr>
          <w:p w14:paraId="4B084218" w14:textId="786F0E0E" w:rsidR="005D78C9" w:rsidRPr="00875213" w:rsidRDefault="005D78C9" w:rsidP="007D01E6">
            <w:pPr>
              <w:bidi/>
              <w:ind w:left="458" w:firstLineChars="100" w:firstLine="240"/>
              <w:rPr>
                <w:rFonts w:asciiTheme="majorBidi" w:hAnsiTheme="majorBidi" w:cstheme="majorBidi"/>
                <w:b w:val="0"/>
                <w:bCs/>
                <w:i w:val="0"/>
                <w:iCs/>
                <w:rtl/>
              </w:rPr>
            </w:pPr>
            <w:r w:rsidRPr="00875213">
              <w:rPr>
                <w:rFonts w:asciiTheme="majorBidi" w:hAnsiTheme="majorBidi" w:cstheme="majorBidi"/>
                <w:b w:val="0"/>
                <w:bCs/>
                <w:i w:val="0"/>
                <w:iCs/>
              </w:rPr>
              <w:t>-90</w:t>
            </w:r>
          </w:p>
        </w:tc>
        <w:tc>
          <w:tcPr>
            <w:tcW w:w="1891" w:type="dxa"/>
            <w:vMerge/>
            <w:tcBorders>
              <w:left w:val="single" w:sz="4" w:space="0" w:color="auto"/>
              <w:right w:val="single" w:sz="4" w:space="0" w:color="auto"/>
            </w:tcBorders>
            <w:vAlign w:val="center"/>
          </w:tcPr>
          <w:p w14:paraId="238AC11C" w14:textId="66EDB34E" w:rsidR="005D78C9" w:rsidRPr="00875213" w:rsidRDefault="005D78C9" w:rsidP="007D01E6">
            <w:pPr>
              <w:bidi/>
              <w:ind w:left="458" w:firstLineChars="100" w:firstLine="240"/>
              <w:rPr>
                <w:rFonts w:asciiTheme="majorBidi" w:hAnsiTheme="majorBidi" w:cstheme="majorBidi"/>
                <w:b w:val="0"/>
                <w:bCs/>
                <w:i w:val="0"/>
                <w:iCs/>
                <w:rtl/>
              </w:rPr>
            </w:pPr>
          </w:p>
        </w:tc>
      </w:tr>
      <w:tr w:rsidR="005D78C9" w:rsidRPr="00875213" w14:paraId="0992AF87" w14:textId="77777777" w:rsidTr="00875213">
        <w:tc>
          <w:tcPr>
            <w:tcW w:w="4328" w:type="dxa"/>
            <w:tcBorders>
              <w:top w:val="nil"/>
              <w:left w:val="single" w:sz="4" w:space="0" w:color="auto"/>
              <w:bottom w:val="nil"/>
              <w:right w:val="single" w:sz="4" w:space="0" w:color="auto"/>
            </w:tcBorders>
            <w:vAlign w:val="center"/>
          </w:tcPr>
          <w:p w14:paraId="4F444BF6" w14:textId="77777777" w:rsidR="005D78C9" w:rsidRPr="00875213" w:rsidRDefault="005D78C9" w:rsidP="007D01E6">
            <w:pPr>
              <w:bidi/>
              <w:rPr>
                <w:rFonts w:asciiTheme="majorBidi" w:hAnsiTheme="majorBidi" w:cstheme="majorBidi"/>
                <w:b w:val="0"/>
                <w:i w:val="0"/>
              </w:rPr>
            </w:pPr>
            <w:r w:rsidRPr="00875213">
              <w:rPr>
                <w:rFonts w:asciiTheme="majorBidi" w:hAnsiTheme="majorBidi" w:cstheme="majorBidi"/>
                <w:b w:val="0"/>
                <w:i w:val="0"/>
                <w:rtl/>
              </w:rPr>
              <w:t xml:space="preserve">         التغير في الخصوم (صافي)</w:t>
            </w:r>
          </w:p>
        </w:tc>
        <w:tc>
          <w:tcPr>
            <w:tcW w:w="2070" w:type="dxa"/>
            <w:tcBorders>
              <w:top w:val="nil"/>
              <w:left w:val="single" w:sz="4" w:space="0" w:color="auto"/>
              <w:bottom w:val="nil"/>
              <w:right w:val="single" w:sz="4" w:space="0" w:color="auto"/>
            </w:tcBorders>
            <w:vAlign w:val="center"/>
          </w:tcPr>
          <w:p w14:paraId="0A22EF17" w14:textId="577B2519" w:rsidR="005D78C9" w:rsidRPr="00875213" w:rsidRDefault="005D78C9" w:rsidP="007D01E6">
            <w:pPr>
              <w:bidi/>
              <w:ind w:left="458" w:firstLineChars="100" w:firstLine="240"/>
              <w:rPr>
                <w:rFonts w:asciiTheme="majorBidi" w:hAnsiTheme="majorBidi" w:cstheme="majorBidi"/>
                <w:b w:val="0"/>
                <w:bCs/>
                <w:i w:val="0"/>
                <w:iCs/>
                <w:rtl/>
              </w:rPr>
            </w:pPr>
            <w:r w:rsidRPr="00875213">
              <w:rPr>
                <w:rFonts w:asciiTheme="majorBidi" w:hAnsiTheme="majorBidi" w:cstheme="majorBidi"/>
                <w:b w:val="0"/>
                <w:bCs/>
                <w:i w:val="0"/>
                <w:iCs/>
              </w:rPr>
              <w:t>-49</w:t>
            </w:r>
          </w:p>
        </w:tc>
        <w:tc>
          <w:tcPr>
            <w:tcW w:w="1891" w:type="dxa"/>
            <w:vMerge/>
            <w:tcBorders>
              <w:left w:val="single" w:sz="4" w:space="0" w:color="auto"/>
              <w:right w:val="single" w:sz="4" w:space="0" w:color="auto"/>
            </w:tcBorders>
            <w:vAlign w:val="center"/>
          </w:tcPr>
          <w:p w14:paraId="6976B1DF" w14:textId="18F64F76" w:rsidR="005D78C9" w:rsidRPr="00875213" w:rsidRDefault="005D78C9" w:rsidP="007D01E6">
            <w:pPr>
              <w:bidi/>
              <w:ind w:left="458" w:firstLineChars="100" w:firstLine="240"/>
              <w:rPr>
                <w:rFonts w:asciiTheme="majorBidi" w:hAnsiTheme="majorBidi" w:cstheme="majorBidi"/>
                <w:b w:val="0"/>
                <w:bCs/>
                <w:i w:val="0"/>
                <w:iCs/>
                <w:rtl/>
              </w:rPr>
            </w:pPr>
          </w:p>
        </w:tc>
      </w:tr>
      <w:tr w:rsidR="005D78C9" w:rsidRPr="00875213" w14:paraId="578492C6" w14:textId="77777777" w:rsidTr="00875213">
        <w:tc>
          <w:tcPr>
            <w:tcW w:w="4328" w:type="dxa"/>
            <w:tcBorders>
              <w:top w:val="nil"/>
              <w:left w:val="single" w:sz="4" w:space="0" w:color="auto"/>
              <w:bottom w:val="nil"/>
              <w:right w:val="single" w:sz="4" w:space="0" w:color="auto"/>
            </w:tcBorders>
            <w:vAlign w:val="center"/>
          </w:tcPr>
          <w:p w14:paraId="5B6476A7" w14:textId="77777777" w:rsidR="005D78C9" w:rsidRPr="00875213" w:rsidRDefault="005D78C9" w:rsidP="007D01E6">
            <w:pPr>
              <w:bidi/>
              <w:rPr>
                <w:rFonts w:asciiTheme="majorBidi" w:hAnsiTheme="majorBidi" w:cstheme="majorBidi"/>
                <w:bCs/>
                <w:i w:val="0"/>
              </w:rPr>
            </w:pPr>
            <w:r w:rsidRPr="00875213">
              <w:rPr>
                <w:rFonts w:asciiTheme="majorBidi" w:hAnsiTheme="majorBidi" w:cstheme="majorBidi"/>
                <w:bCs/>
                <w:i w:val="0"/>
                <w:rtl/>
              </w:rPr>
              <w:t xml:space="preserve">      الاستثمارات الأجنبية الأخرى (صافي)</w:t>
            </w:r>
          </w:p>
        </w:tc>
        <w:tc>
          <w:tcPr>
            <w:tcW w:w="2070" w:type="dxa"/>
            <w:tcBorders>
              <w:top w:val="nil"/>
              <w:left w:val="single" w:sz="4" w:space="0" w:color="auto"/>
              <w:bottom w:val="nil"/>
              <w:right w:val="single" w:sz="4" w:space="0" w:color="auto"/>
            </w:tcBorders>
            <w:vAlign w:val="center"/>
          </w:tcPr>
          <w:p w14:paraId="3828CFBE" w14:textId="2A4B0D38" w:rsidR="005D78C9" w:rsidRPr="00875213" w:rsidRDefault="005D78C9" w:rsidP="007D01E6">
            <w:pPr>
              <w:bidi/>
              <w:ind w:left="458" w:firstLineChars="100" w:firstLine="240"/>
              <w:rPr>
                <w:rFonts w:asciiTheme="majorBidi" w:hAnsiTheme="majorBidi" w:cstheme="majorBidi"/>
                <w:i w:val="0"/>
                <w:iCs/>
              </w:rPr>
            </w:pPr>
            <w:r w:rsidRPr="00875213">
              <w:rPr>
                <w:rFonts w:asciiTheme="majorBidi" w:hAnsiTheme="majorBidi" w:cstheme="majorBidi"/>
                <w:i w:val="0"/>
                <w:iCs/>
              </w:rPr>
              <w:t>852</w:t>
            </w:r>
          </w:p>
        </w:tc>
        <w:tc>
          <w:tcPr>
            <w:tcW w:w="1891" w:type="dxa"/>
            <w:vMerge/>
            <w:tcBorders>
              <w:left w:val="single" w:sz="4" w:space="0" w:color="auto"/>
              <w:right w:val="single" w:sz="4" w:space="0" w:color="auto"/>
            </w:tcBorders>
            <w:vAlign w:val="center"/>
          </w:tcPr>
          <w:p w14:paraId="42B93DCC" w14:textId="36790E7E" w:rsidR="005D78C9" w:rsidRPr="00875213" w:rsidRDefault="005D78C9" w:rsidP="007D01E6">
            <w:pPr>
              <w:bidi/>
              <w:ind w:left="458" w:firstLineChars="100" w:firstLine="240"/>
              <w:rPr>
                <w:rFonts w:asciiTheme="majorBidi" w:hAnsiTheme="majorBidi" w:cstheme="majorBidi"/>
                <w:i w:val="0"/>
                <w:iCs/>
              </w:rPr>
            </w:pPr>
          </w:p>
        </w:tc>
      </w:tr>
      <w:tr w:rsidR="005D78C9" w:rsidRPr="00875213" w14:paraId="7D10B9AE" w14:textId="77777777" w:rsidTr="00875213">
        <w:tc>
          <w:tcPr>
            <w:tcW w:w="4328" w:type="dxa"/>
            <w:tcBorders>
              <w:top w:val="nil"/>
              <w:left w:val="single" w:sz="4" w:space="0" w:color="auto"/>
              <w:bottom w:val="nil"/>
              <w:right w:val="single" w:sz="4" w:space="0" w:color="auto"/>
            </w:tcBorders>
            <w:vAlign w:val="center"/>
          </w:tcPr>
          <w:p w14:paraId="13FFA3B4" w14:textId="77777777" w:rsidR="005D78C9" w:rsidRPr="00875213" w:rsidRDefault="005D78C9" w:rsidP="007D01E6">
            <w:pPr>
              <w:bidi/>
              <w:rPr>
                <w:rFonts w:asciiTheme="majorBidi" w:hAnsiTheme="majorBidi" w:cstheme="majorBidi"/>
                <w:b w:val="0"/>
                <w:i w:val="0"/>
              </w:rPr>
            </w:pPr>
            <w:r w:rsidRPr="00875213">
              <w:rPr>
                <w:rFonts w:asciiTheme="majorBidi" w:hAnsiTheme="majorBidi" w:cstheme="majorBidi"/>
                <w:b w:val="0"/>
                <w:i w:val="0"/>
                <w:rtl/>
              </w:rPr>
              <w:t xml:space="preserve">         التغير في الأصول (صافي)</w:t>
            </w:r>
          </w:p>
        </w:tc>
        <w:tc>
          <w:tcPr>
            <w:tcW w:w="2070" w:type="dxa"/>
            <w:tcBorders>
              <w:top w:val="nil"/>
              <w:left w:val="single" w:sz="4" w:space="0" w:color="auto"/>
              <w:bottom w:val="nil"/>
              <w:right w:val="single" w:sz="4" w:space="0" w:color="auto"/>
            </w:tcBorders>
            <w:vAlign w:val="center"/>
          </w:tcPr>
          <w:p w14:paraId="5137E7D6" w14:textId="1C46EEB8" w:rsidR="005D78C9" w:rsidRPr="00875213" w:rsidRDefault="005D78C9" w:rsidP="007D01E6">
            <w:pPr>
              <w:bidi/>
              <w:ind w:left="458" w:firstLineChars="100" w:firstLine="240"/>
              <w:rPr>
                <w:rFonts w:asciiTheme="majorBidi" w:hAnsiTheme="majorBidi" w:cstheme="majorBidi"/>
                <w:b w:val="0"/>
                <w:bCs/>
                <w:i w:val="0"/>
                <w:iCs/>
                <w:rtl/>
              </w:rPr>
            </w:pPr>
            <w:r w:rsidRPr="00875213">
              <w:rPr>
                <w:rFonts w:asciiTheme="majorBidi" w:hAnsiTheme="majorBidi" w:cstheme="majorBidi"/>
                <w:b w:val="0"/>
                <w:bCs/>
                <w:i w:val="0"/>
                <w:iCs/>
              </w:rPr>
              <w:t>886</w:t>
            </w:r>
          </w:p>
        </w:tc>
        <w:tc>
          <w:tcPr>
            <w:tcW w:w="1891" w:type="dxa"/>
            <w:vMerge/>
            <w:tcBorders>
              <w:left w:val="single" w:sz="4" w:space="0" w:color="auto"/>
              <w:right w:val="single" w:sz="4" w:space="0" w:color="auto"/>
            </w:tcBorders>
            <w:vAlign w:val="center"/>
          </w:tcPr>
          <w:p w14:paraId="0B274863" w14:textId="2714E970" w:rsidR="005D78C9" w:rsidRPr="00875213" w:rsidRDefault="005D78C9" w:rsidP="007D01E6">
            <w:pPr>
              <w:bidi/>
              <w:ind w:left="458" w:firstLineChars="100" w:firstLine="240"/>
              <w:rPr>
                <w:rFonts w:asciiTheme="majorBidi" w:hAnsiTheme="majorBidi" w:cstheme="majorBidi"/>
                <w:b w:val="0"/>
                <w:bCs/>
                <w:i w:val="0"/>
                <w:iCs/>
                <w:rtl/>
              </w:rPr>
            </w:pPr>
          </w:p>
        </w:tc>
      </w:tr>
      <w:tr w:rsidR="005D78C9" w:rsidRPr="00875213" w14:paraId="4FDDF653" w14:textId="77777777" w:rsidTr="00875213">
        <w:tc>
          <w:tcPr>
            <w:tcW w:w="4328" w:type="dxa"/>
            <w:tcBorders>
              <w:top w:val="nil"/>
              <w:left w:val="single" w:sz="4" w:space="0" w:color="auto"/>
              <w:bottom w:val="nil"/>
              <w:right w:val="single" w:sz="4" w:space="0" w:color="auto"/>
            </w:tcBorders>
            <w:vAlign w:val="center"/>
          </w:tcPr>
          <w:p w14:paraId="05B03F80" w14:textId="77777777" w:rsidR="005D78C9" w:rsidRPr="00875213" w:rsidRDefault="005D78C9" w:rsidP="007D01E6">
            <w:pPr>
              <w:bidi/>
              <w:rPr>
                <w:rFonts w:asciiTheme="majorBidi" w:hAnsiTheme="majorBidi" w:cstheme="majorBidi"/>
                <w:b w:val="0"/>
                <w:iCs/>
              </w:rPr>
            </w:pPr>
            <w:r w:rsidRPr="00875213">
              <w:rPr>
                <w:rFonts w:asciiTheme="majorBidi" w:hAnsiTheme="majorBidi" w:cstheme="majorBidi"/>
                <w:b w:val="0"/>
                <w:iCs/>
                <w:rtl/>
              </w:rPr>
              <w:t xml:space="preserve">           منها عملة وودائع</w:t>
            </w:r>
            <w:r w:rsidRPr="00875213">
              <w:rPr>
                <w:rFonts w:asciiTheme="majorBidi" w:hAnsiTheme="majorBidi" w:cstheme="majorBidi"/>
                <w:bCs/>
                <w:i w:val="0"/>
                <w:rtl/>
              </w:rPr>
              <w:t>***</w:t>
            </w:r>
          </w:p>
        </w:tc>
        <w:tc>
          <w:tcPr>
            <w:tcW w:w="2070" w:type="dxa"/>
            <w:tcBorders>
              <w:top w:val="nil"/>
              <w:left w:val="single" w:sz="4" w:space="0" w:color="auto"/>
              <w:bottom w:val="nil"/>
              <w:right w:val="single" w:sz="4" w:space="0" w:color="auto"/>
            </w:tcBorders>
            <w:vAlign w:val="center"/>
          </w:tcPr>
          <w:p w14:paraId="5580CB92" w14:textId="6840C65C" w:rsidR="005D78C9" w:rsidRPr="00875213" w:rsidRDefault="005D78C9" w:rsidP="007D01E6">
            <w:pPr>
              <w:bidi/>
              <w:ind w:left="458" w:firstLineChars="100" w:firstLine="240"/>
              <w:rPr>
                <w:rFonts w:asciiTheme="majorBidi" w:hAnsiTheme="majorBidi" w:cstheme="majorBidi"/>
                <w:b w:val="0"/>
                <w:bCs/>
              </w:rPr>
            </w:pPr>
            <w:r w:rsidRPr="00875213">
              <w:rPr>
                <w:rFonts w:asciiTheme="majorBidi" w:hAnsiTheme="majorBidi" w:cstheme="majorBidi"/>
                <w:b w:val="0"/>
                <w:bCs/>
                <w:i w:val="0"/>
                <w:iCs/>
              </w:rPr>
              <w:t>1,033</w:t>
            </w:r>
          </w:p>
        </w:tc>
        <w:tc>
          <w:tcPr>
            <w:tcW w:w="1891" w:type="dxa"/>
            <w:vMerge/>
            <w:tcBorders>
              <w:left w:val="single" w:sz="4" w:space="0" w:color="auto"/>
              <w:right w:val="single" w:sz="4" w:space="0" w:color="auto"/>
            </w:tcBorders>
            <w:vAlign w:val="center"/>
          </w:tcPr>
          <w:p w14:paraId="4A162D8A" w14:textId="267A5F46" w:rsidR="005D78C9" w:rsidRPr="00875213" w:rsidRDefault="005D78C9" w:rsidP="007D01E6">
            <w:pPr>
              <w:bidi/>
              <w:ind w:left="458" w:firstLineChars="100" w:firstLine="240"/>
              <w:rPr>
                <w:rFonts w:asciiTheme="majorBidi" w:hAnsiTheme="majorBidi" w:cstheme="majorBidi"/>
                <w:b w:val="0"/>
                <w:bCs/>
                <w:i w:val="0"/>
                <w:iCs/>
              </w:rPr>
            </w:pPr>
          </w:p>
        </w:tc>
      </w:tr>
      <w:tr w:rsidR="005D78C9" w:rsidRPr="00875213" w14:paraId="7B1293DC" w14:textId="77777777" w:rsidTr="00875213">
        <w:tc>
          <w:tcPr>
            <w:tcW w:w="4328" w:type="dxa"/>
            <w:tcBorders>
              <w:top w:val="nil"/>
              <w:left w:val="single" w:sz="4" w:space="0" w:color="auto"/>
              <w:bottom w:val="nil"/>
              <w:right w:val="single" w:sz="4" w:space="0" w:color="auto"/>
            </w:tcBorders>
            <w:vAlign w:val="center"/>
          </w:tcPr>
          <w:p w14:paraId="113FBD46" w14:textId="77777777" w:rsidR="005D78C9" w:rsidRPr="00875213" w:rsidRDefault="005D78C9" w:rsidP="007D01E6">
            <w:pPr>
              <w:bidi/>
              <w:rPr>
                <w:rFonts w:asciiTheme="majorBidi" w:hAnsiTheme="majorBidi" w:cstheme="majorBidi"/>
                <w:b w:val="0"/>
                <w:i w:val="0"/>
              </w:rPr>
            </w:pPr>
            <w:r w:rsidRPr="00875213">
              <w:rPr>
                <w:rFonts w:asciiTheme="majorBidi" w:hAnsiTheme="majorBidi" w:cstheme="majorBidi"/>
                <w:b w:val="0"/>
                <w:i w:val="0"/>
                <w:rtl/>
              </w:rPr>
              <w:t xml:space="preserve">         التغير في  الخصوم (صافي)</w:t>
            </w:r>
          </w:p>
        </w:tc>
        <w:tc>
          <w:tcPr>
            <w:tcW w:w="2070" w:type="dxa"/>
            <w:tcBorders>
              <w:top w:val="nil"/>
              <w:left w:val="single" w:sz="4" w:space="0" w:color="auto"/>
              <w:bottom w:val="nil"/>
              <w:right w:val="single" w:sz="4" w:space="0" w:color="auto"/>
            </w:tcBorders>
            <w:vAlign w:val="center"/>
          </w:tcPr>
          <w:p w14:paraId="554CE837" w14:textId="18069622" w:rsidR="005D78C9" w:rsidRPr="00875213" w:rsidRDefault="005D78C9" w:rsidP="007D01E6">
            <w:pPr>
              <w:bidi/>
              <w:ind w:left="458" w:firstLineChars="100" w:firstLine="240"/>
              <w:rPr>
                <w:rFonts w:asciiTheme="majorBidi" w:hAnsiTheme="majorBidi" w:cstheme="majorBidi"/>
                <w:b w:val="0"/>
                <w:bCs/>
                <w:i w:val="0"/>
                <w:iCs/>
              </w:rPr>
            </w:pPr>
            <w:r w:rsidRPr="00875213">
              <w:rPr>
                <w:rFonts w:asciiTheme="majorBidi" w:hAnsiTheme="majorBidi" w:cstheme="majorBidi"/>
                <w:b w:val="0"/>
                <w:bCs/>
                <w:i w:val="0"/>
                <w:iCs/>
              </w:rPr>
              <w:t>-34</w:t>
            </w:r>
          </w:p>
        </w:tc>
        <w:tc>
          <w:tcPr>
            <w:tcW w:w="1891" w:type="dxa"/>
            <w:vMerge/>
            <w:tcBorders>
              <w:left w:val="single" w:sz="4" w:space="0" w:color="auto"/>
              <w:right w:val="single" w:sz="4" w:space="0" w:color="auto"/>
            </w:tcBorders>
            <w:vAlign w:val="center"/>
          </w:tcPr>
          <w:p w14:paraId="6EACED25" w14:textId="10E006D2" w:rsidR="005D78C9" w:rsidRPr="00875213" w:rsidRDefault="005D78C9" w:rsidP="007D01E6">
            <w:pPr>
              <w:bidi/>
              <w:ind w:left="458" w:firstLineChars="100" w:firstLine="240"/>
              <w:rPr>
                <w:rFonts w:asciiTheme="majorBidi" w:hAnsiTheme="majorBidi" w:cstheme="majorBidi"/>
                <w:b w:val="0"/>
                <w:bCs/>
                <w:i w:val="0"/>
                <w:iCs/>
              </w:rPr>
            </w:pPr>
          </w:p>
        </w:tc>
      </w:tr>
      <w:tr w:rsidR="005D78C9" w:rsidRPr="00875213" w14:paraId="68619933" w14:textId="77777777" w:rsidTr="00875213">
        <w:tc>
          <w:tcPr>
            <w:tcW w:w="4328" w:type="dxa"/>
            <w:tcBorders>
              <w:top w:val="nil"/>
              <w:left w:val="single" w:sz="4" w:space="0" w:color="auto"/>
              <w:bottom w:val="nil"/>
              <w:right w:val="single" w:sz="4" w:space="0" w:color="auto"/>
            </w:tcBorders>
            <w:vAlign w:val="center"/>
          </w:tcPr>
          <w:p w14:paraId="12BF5397" w14:textId="77777777" w:rsidR="005D78C9" w:rsidRPr="00875213" w:rsidRDefault="005D78C9" w:rsidP="007D01E6">
            <w:pPr>
              <w:bidi/>
              <w:rPr>
                <w:rFonts w:asciiTheme="majorBidi" w:hAnsiTheme="majorBidi" w:cstheme="majorBidi"/>
                <w:b w:val="0"/>
                <w:iCs/>
              </w:rPr>
            </w:pPr>
            <w:r w:rsidRPr="00875213">
              <w:rPr>
                <w:rFonts w:asciiTheme="majorBidi" w:hAnsiTheme="majorBidi" w:cstheme="majorBidi"/>
                <w:b w:val="0"/>
                <w:iCs/>
                <w:rtl/>
              </w:rPr>
              <w:t xml:space="preserve">           منها  قروض من غير مقيمين</w:t>
            </w:r>
          </w:p>
        </w:tc>
        <w:tc>
          <w:tcPr>
            <w:tcW w:w="2070" w:type="dxa"/>
            <w:tcBorders>
              <w:top w:val="nil"/>
              <w:left w:val="single" w:sz="4" w:space="0" w:color="auto"/>
              <w:bottom w:val="nil"/>
              <w:right w:val="single" w:sz="4" w:space="0" w:color="auto"/>
            </w:tcBorders>
            <w:vAlign w:val="center"/>
          </w:tcPr>
          <w:p w14:paraId="50F6744A" w14:textId="4FBA609B" w:rsidR="005D78C9" w:rsidRPr="00875213" w:rsidRDefault="005D78C9" w:rsidP="007D01E6">
            <w:pPr>
              <w:bidi/>
              <w:ind w:left="458" w:firstLineChars="100" w:firstLine="240"/>
              <w:rPr>
                <w:rFonts w:asciiTheme="majorBidi" w:hAnsiTheme="majorBidi" w:cstheme="majorBidi"/>
                <w:b w:val="0"/>
                <w:bCs/>
              </w:rPr>
            </w:pPr>
            <w:r w:rsidRPr="00875213">
              <w:rPr>
                <w:rFonts w:asciiTheme="majorBidi" w:hAnsiTheme="majorBidi" w:cstheme="majorBidi"/>
                <w:b w:val="0"/>
                <w:bCs/>
              </w:rPr>
              <w:t>11</w:t>
            </w:r>
          </w:p>
        </w:tc>
        <w:tc>
          <w:tcPr>
            <w:tcW w:w="1891" w:type="dxa"/>
            <w:vMerge/>
            <w:tcBorders>
              <w:left w:val="single" w:sz="4" w:space="0" w:color="auto"/>
              <w:right w:val="single" w:sz="4" w:space="0" w:color="auto"/>
            </w:tcBorders>
            <w:vAlign w:val="center"/>
          </w:tcPr>
          <w:p w14:paraId="0FF941E5" w14:textId="01244254" w:rsidR="005D78C9" w:rsidRPr="00875213" w:rsidRDefault="005D78C9" w:rsidP="007D01E6">
            <w:pPr>
              <w:bidi/>
              <w:ind w:left="458" w:firstLineChars="100" w:firstLine="240"/>
              <w:rPr>
                <w:rFonts w:asciiTheme="majorBidi" w:hAnsiTheme="majorBidi" w:cstheme="majorBidi"/>
                <w:b w:val="0"/>
                <w:bCs/>
              </w:rPr>
            </w:pPr>
          </w:p>
        </w:tc>
      </w:tr>
      <w:tr w:rsidR="005D78C9" w:rsidRPr="00875213" w14:paraId="0E012443" w14:textId="77777777" w:rsidTr="00875213">
        <w:tc>
          <w:tcPr>
            <w:tcW w:w="4328" w:type="dxa"/>
            <w:tcBorders>
              <w:top w:val="nil"/>
              <w:left w:val="single" w:sz="4" w:space="0" w:color="auto"/>
              <w:bottom w:val="nil"/>
              <w:right w:val="single" w:sz="4" w:space="0" w:color="auto"/>
            </w:tcBorders>
            <w:vAlign w:val="center"/>
          </w:tcPr>
          <w:p w14:paraId="033F1D69" w14:textId="77777777" w:rsidR="005D78C9" w:rsidRPr="00875213" w:rsidRDefault="005D78C9" w:rsidP="007D01E6">
            <w:pPr>
              <w:bidi/>
              <w:rPr>
                <w:rFonts w:asciiTheme="majorBidi" w:hAnsiTheme="majorBidi" w:cstheme="majorBidi"/>
                <w:b w:val="0"/>
                <w:iCs/>
              </w:rPr>
            </w:pPr>
            <w:r w:rsidRPr="00875213">
              <w:rPr>
                <w:rFonts w:asciiTheme="majorBidi" w:hAnsiTheme="majorBidi" w:cstheme="majorBidi"/>
                <w:b w:val="0"/>
                <w:iCs/>
                <w:rtl/>
              </w:rPr>
              <w:t xml:space="preserve">           منها عملة وودائع</w:t>
            </w:r>
            <w:r w:rsidRPr="00875213">
              <w:rPr>
                <w:rFonts w:asciiTheme="majorBidi" w:hAnsiTheme="majorBidi" w:cstheme="majorBidi"/>
                <w:bCs/>
                <w:i w:val="0"/>
                <w:rtl/>
              </w:rPr>
              <w:t>****</w:t>
            </w:r>
          </w:p>
        </w:tc>
        <w:tc>
          <w:tcPr>
            <w:tcW w:w="2070" w:type="dxa"/>
            <w:tcBorders>
              <w:top w:val="nil"/>
              <w:left w:val="single" w:sz="4" w:space="0" w:color="auto"/>
              <w:bottom w:val="nil"/>
              <w:right w:val="single" w:sz="4" w:space="0" w:color="auto"/>
            </w:tcBorders>
            <w:vAlign w:val="center"/>
          </w:tcPr>
          <w:p w14:paraId="2757FD7E" w14:textId="3C18F45F" w:rsidR="005D78C9" w:rsidRPr="00875213" w:rsidRDefault="005D78C9" w:rsidP="007D01E6">
            <w:pPr>
              <w:bidi/>
              <w:ind w:left="458" w:firstLineChars="100" w:firstLine="240"/>
              <w:rPr>
                <w:rFonts w:asciiTheme="majorBidi" w:hAnsiTheme="majorBidi" w:cstheme="majorBidi"/>
                <w:b w:val="0"/>
                <w:bCs/>
                <w:rtl/>
              </w:rPr>
            </w:pPr>
            <w:r w:rsidRPr="00875213">
              <w:rPr>
                <w:rFonts w:asciiTheme="majorBidi" w:hAnsiTheme="majorBidi" w:cstheme="majorBidi"/>
                <w:b w:val="0"/>
                <w:bCs/>
              </w:rPr>
              <w:t>-45</w:t>
            </w:r>
          </w:p>
        </w:tc>
        <w:tc>
          <w:tcPr>
            <w:tcW w:w="1891" w:type="dxa"/>
            <w:vMerge/>
            <w:tcBorders>
              <w:left w:val="single" w:sz="4" w:space="0" w:color="auto"/>
              <w:right w:val="single" w:sz="4" w:space="0" w:color="auto"/>
            </w:tcBorders>
            <w:vAlign w:val="center"/>
          </w:tcPr>
          <w:p w14:paraId="45F61E9C" w14:textId="28C53A4F" w:rsidR="005D78C9" w:rsidRPr="00875213" w:rsidRDefault="005D78C9" w:rsidP="007D01E6">
            <w:pPr>
              <w:bidi/>
              <w:ind w:left="458" w:firstLineChars="100" w:firstLine="240"/>
              <w:rPr>
                <w:rFonts w:asciiTheme="majorBidi" w:hAnsiTheme="majorBidi" w:cstheme="majorBidi"/>
                <w:b w:val="0"/>
                <w:bCs/>
                <w:rtl/>
              </w:rPr>
            </w:pPr>
          </w:p>
        </w:tc>
      </w:tr>
      <w:tr w:rsidR="005D78C9" w:rsidRPr="00875213" w14:paraId="284A539B" w14:textId="77777777" w:rsidTr="00875213">
        <w:tc>
          <w:tcPr>
            <w:tcW w:w="4328" w:type="dxa"/>
            <w:tcBorders>
              <w:top w:val="nil"/>
              <w:left w:val="single" w:sz="4" w:space="0" w:color="auto"/>
              <w:bottom w:val="nil"/>
              <w:right w:val="single" w:sz="4" w:space="0" w:color="auto"/>
            </w:tcBorders>
            <w:vAlign w:val="center"/>
          </w:tcPr>
          <w:p w14:paraId="5CD8CCCB" w14:textId="77777777" w:rsidR="005D78C9" w:rsidRPr="00875213" w:rsidRDefault="005D78C9" w:rsidP="007D01E6">
            <w:pPr>
              <w:bidi/>
              <w:rPr>
                <w:rFonts w:asciiTheme="majorBidi" w:hAnsiTheme="majorBidi" w:cstheme="majorBidi"/>
                <w:bCs/>
                <w:i w:val="0"/>
              </w:rPr>
            </w:pPr>
            <w:r w:rsidRPr="00875213">
              <w:rPr>
                <w:rFonts w:asciiTheme="majorBidi" w:hAnsiTheme="majorBidi" w:cstheme="majorBidi"/>
                <w:bCs/>
                <w:i w:val="0"/>
                <w:rtl/>
              </w:rPr>
              <w:t>صافي السهو والخطأ</w:t>
            </w:r>
          </w:p>
        </w:tc>
        <w:tc>
          <w:tcPr>
            <w:tcW w:w="2070" w:type="dxa"/>
            <w:tcBorders>
              <w:top w:val="nil"/>
              <w:left w:val="single" w:sz="4" w:space="0" w:color="auto"/>
              <w:bottom w:val="nil"/>
              <w:right w:val="single" w:sz="4" w:space="0" w:color="auto"/>
            </w:tcBorders>
            <w:vAlign w:val="center"/>
          </w:tcPr>
          <w:p w14:paraId="04357944" w14:textId="2463C717" w:rsidR="005D78C9" w:rsidRPr="00875213" w:rsidRDefault="005D78C9" w:rsidP="007D01E6">
            <w:pPr>
              <w:bidi/>
              <w:ind w:left="458" w:firstLineChars="100" w:firstLine="240"/>
              <w:rPr>
                <w:rFonts w:asciiTheme="majorBidi" w:hAnsiTheme="majorBidi" w:cstheme="majorBidi"/>
                <w:i w:val="0"/>
                <w:iCs/>
                <w:rtl/>
              </w:rPr>
            </w:pPr>
            <w:r w:rsidRPr="00875213">
              <w:rPr>
                <w:rFonts w:asciiTheme="majorBidi" w:hAnsiTheme="majorBidi" w:cstheme="majorBidi"/>
                <w:i w:val="0"/>
                <w:iCs/>
              </w:rPr>
              <w:t>150</w:t>
            </w:r>
          </w:p>
        </w:tc>
        <w:tc>
          <w:tcPr>
            <w:tcW w:w="1891" w:type="dxa"/>
            <w:vMerge/>
            <w:tcBorders>
              <w:left w:val="single" w:sz="4" w:space="0" w:color="auto"/>
              <w:right w:val="single" w:sz="4" w:space="0" w:color="auto"/>
            </w:tcBorders>
            <w:vAlign w:val="center"/>
          </w:tcPr>
          <w:p w14:paraId="689E9F18" w14:textId="67D2AE79" w:rsidR="005D78C9" w:rsidRPr="00875213" w:rsidRDefault="005D78C9" w:rsidP="007D01E6">
            <w:pPr>
              <w:bidi/>
              <w:ind w:left="458" w:firstLineChars="100" w:firstLine="240"/>
              <w:rPr>
                <w:rFonts w:asciiTheme="majorBidi" w:hAnsiTheme="majorBidi" w:cstheme="majorBidi"/>
                <w:i w:val="0"/>
                <w:iCs/>
                <w:rtl/>
              </w:rPr>
            </w:pPr>
          </w:p>
        </w:tc>
      </w:tr>
      <w:tr w:rsidR="005D78C9" w:rsidRPr="00875213" w14:paraId="47C55BE0" w14:textId="77777777" w:rsidTr="00875213">
        <w:tc>
          <w:tcPr>
            <w:tcW w:w="4328" w:type="dxa"/>
            <w:tcBorders>
              <w:top w:val="nil"/>
              <w:left w:val="single" w:sz="4" w:space="0" w:color="auto"/>
              <w:bottom w:val="nil"/>
              <w:right w:val="single" w:sz="4" w:space="0" w:color="auto"/>
            </w:tcBorders>
            <w:vAlign w:val="center"/>
          </w:tcPr>
          <w:p w14:paraId="46762CC3" w14:textId="77777777" w:rsidR="005D78C9" w:rsidRPr="00875213" w:rsidRDefault="005D78C9" w:rsidP="007D01E6">
            <w:pPr>
              <w:bidi/>
              <w:rPr>
                <w:rFonts w:asciiTheme="majorBidi" w:hAnsiTheme="majorBidi" w:cstheme="majorBidi"/>
                <w:b w:val="0"/>
                <w:i w:val="0"/>
              </w:rPr>
            </w:pPr>
            <w:r w:rsidRPr="00875213">
              <w:rPr>
                <w:rFonts w:asciiTheme="majorBidi" w:hAnsiTheme="majorBidi" w:cstheme="majorBidi"/>
                <w:b w:val="0"/>
                <w:i w:val="0"/>
                <w:rtl/>
              </w:rPr>
              <w:t>الميزان الكلي</w:t>
            </w:r>
          </w:p>
        </w:tc>
        <w:tc>
          <w:tcPr>
            <w:tcW w:w="2070" w:type="dxa"/>
            <w:tcBorders>
              <w:top w:val="nil"/>
              <w:left w:val="single" w:sz="4" w:space="0" w:color="auto"/>
              <w:bottom w:val="nil"/>
              <w:right w:val="single" w:sz="4" w:space="0" w:color="auto"/>
            </w:tcBorders>
            <w:vAlign w:val="center"/>
          </w:tcPr>
          <w:p w14:paraId="3EA00B4F" w14:textId="22D98A62" w:rsidR="005D78C9" w:rsidRPr="00875213" w:rsidRDefault="005D78C9" w:rsidP="007D01E6">
            <w:pPr>
              <w:bidi/>
              <w:ind w:left="458" w:firstLineChars="100" w:firstLine="240"/>
              <w:rPr>
                <w:rFonts w:asciiTheme="majorBidi" w:hAnsiTheme="majorBidi" w:cstheme="majorBidi"/>
                <w:b w:val="0"/>
                <w:bCs/>
                <w:i w:val="0"/>
                <w:iCs/>
                <w:rtl/>
              </w:rPr>
            </w:pPr>
            <w:r w:rsidRPr="00875213">
              <w:rPr>
                <w:rFonts w:asciiTheme="majorBidi" w:hAnsiTheme="majorBidi" w:cstheme="majorBidi"/>
                <w:rtl/>
              </w:rPr>
              <w:t>168</w:t>
            </w:r>
          </w:p>
        </w:tc>
        <w:tc>
          <w:tcPr>
            <w:tcW w:w="1891" w:type="dxa"/>
            <w:vMerge/>
            <w:tcBorders>
              <w:left w:val="single" w:sz="4" w:space="0" w:color="auto"/>
              <w:right w:val="single" w:sz="4" w:space="0" w:color="auto"/>
            </w:tcBorders>
            <w:vAlign w:val="center"/>
          </w:tcPr>
          <w:p w14:paraId="23C7EC6A" w14:textId="09688AB5" w:rsidR="005D78C9" w:rsidRPr="00875213" w:rsidRDefault="005D78C9" w:rsidP="007D01E6">
            <w:pPr>
              <w:bidi/>
              <w:ind w:left="458" w:firstLineChars="100" w:firstLine="240"/>
              <w:rPr>
                <w:rFonts w:asciiTheme="majorBidi" w:hAnsiTheme="majorBidi" w:cstheme="majorBidi"/>
                <w:rtl/>
              </w:rPr>
            </w:pPr>
          </w:p>
        </w:tc>
      </w:tr>
      <w:tr w:rsidR="005D78C9" w:rsidRPr="00875213" w14:paraId="2F86D4D8" w14:textId="77777777" w:rsidTr="00875213">
        <w:tc>
          <w:tcPr>
            <w:tcW w:w="4328" w:type="dxa"/>
            <w:tcBorders>
              <w:top w:val="nil"/>
              <w:left w:val="single" w:sz="4" w:space="0" w:color="auto"/>
              <w:bottom w:val="nil"/>
              <w:right w:val="single" w:sz="4" w:space="0" w:color="auto"/>
            </w:tcBorders>
            <w:vAlign w:val="center"/>
          </w:tcPr>
          <w:p w14:paraId="79627125" w14:textId="77777777" w:rsidR="005D78C9" w:rsidRPr="00875213" w:rsidRDefault="005D78C9" w:rsidP="007D01E6">
            <w:pPr>
              <w:bidi/>
              <w:rPr>
                <w:rFonts w:asciiTheme="majorBidi" w:hAnsiTheme="majorBidi" w:cstheme="majorBidi"/>
                <w:b w:val="0"/>
                <w:i w:val="0"/>
                <w:rtl/>
              </w:rPr>
            </w:pPr>
            <w:r w:rsidRPr="00875213">
              <w:rPr>
                <w:rFonts w:asciiTheme="majorBidi" w:hAnsiTheme="majorBidi" w:cstheme="majorBidi"/>
                <w:b w:val="0"/>
                <w:i w:val="0"/>
                <w:rtl/>
              </w:rPr>
              <w:t xml:space="preserve">التمويل </w:t>
            </w:r>
          </w:p>
        </w:tc>
        <w:tc>
          <w:tcPr>
            <w:tcW w:w="2070" w:type="dxa"/>
            <w:tcBorders>
              <w:top w:val="nil"/>
              <w:left w:val="single" w:sz="4" w:space="0" w:color="auto"/>
              <w:bottom w:val="nil"/>
              <w:right w:val="single" w:sz="4" w:space="0" w:color="auto"/>
            </w:tcBorders>
            <w:vAlign w:val="center"/>
          </w:tcPr>
          <w:p w14:paraId="509B914D" w14:textId="0E9EA0F4" w:rsidR="005D78C9" w:rsidRPr="00875213" w:rsidRDefault="005D78C9" w:rsidP="007D01E6">
            <w:pPr>
              <w:bidi/>
              <w:ind w:left="458" w:firstLineChars="100" w:firstLine="240"/>
              <w:rPr>
                <w:rFonts w:asciiTheme="majorBidi" w:hAnsiTheme="majorBidi" w:cstheme="majorBidi"/>
                <w:b w:val="0"/>
                <w:bCs/>
                <w:i w:val="0"/>
                <w:iCs/>
                <w:rtl/>
              </w:rPr>
            </w:pPr>
            <w:r w:rsidRPr="00875213">
              <w:rPr>
                <w:rFonts w:asciiTheme="majorBidi" w:hAnsiTheme="majorBidi" w:cstheme="majorBidi"/>
                <w:b w:val="0"/>
                <w:bCs/>
                <w:i w:val="0"/>
                <w:iCs/>
              </w:rPr>
              <w:t>-168</w:t>
            </w:r>
          </w:p>
        </w:tc>
        <w:tc>
          <w:tcPr>
            <w:tcW w:w="1891" w:type="dxa"/>
            <w:vMerge/>
            <w:tcBorders>
              <w:left w:val="single" w:sz="4" w:space="0" w:color="auto"/>
              <w:right w:val="single" w:sz="4" w:space="0" w:color="auto"/>
            </w:tcBorders>
            <w:vAlign w:val="center"/>
          </w:tcPr>
          <w:p w14:paraId="64DA8E02" w14:textId="3FD3D82C" w:rsidR="005D78C9" w:rsidRPr="00875213" w:rsidRDefault="005D78C9" w:rsidP="007D01E6">
            <w:pPr>
              <w:bidi/>
              <w:ind w:left="458" w:firstLineChars="100" w:firstLine="240"/>
              <w:rPr>
                <w:rFonts w:asciiTheme="majorBidi" w:hAnsiTheme="majorBidi" w:cstheme="majorBidi"/>
                <w:b w:val="0"/>
                <w:bCs/>
                <w:i w:val="0"/>
                <w:iCs/>
              </w:rPr>
            </w:pPr>
          </w:p>
        </w:tc>
      </w:tr>
      <w:tr w:rsidR="005D78C9" w:rsidRPr="00875213" w14:paraId="6C8DB101" w14:textId="77777777" w:rsidTr="00875213">
        <w:tc>
          <w:tcPr>
            <w:tcW w:w="4328" w:type="dxa"/>
            <w:tcBorders>
              <w:top w:val="nil"/>
              <w:left w:val="single" w:sz="4" w:space="0" w:color="auto"/>
              <w:bottom w:val="nil"/>
              <w:right w:val="single" w:sz="4" w:space="0" w:color="auto"/>
            </w:tcBorders>
            <w:vAlign w:val="center"/>
          </w:tcPr>
          <w:p w14:paraId="62A02E72" w14:textId="77777777" w:rsidR="005D78C9" w:rsidRPr="00875213" w:rsidRDefault="005D78C9" w:rsidP="007D01E6">
            <w:pPr>
              <w:bidi/>
              <w:rPr>
                <w:rFonts w:asciiTheme="majorBidi" w:hAnsiTheme="majorBidi" w:cstheme="majorBidi"/>
                <w:b w:val="0"/>
                <w:i w:val="0"/>
              </w:rPr>
            </w:pPr>
            <w:r w:rsidRPr="00875213">
              <w:rPr>
                <w:rFonts w:asciiTheme="majorBidi" w:hAnsiTheme="majorBidi" w:cstheme="majorBidi"/>
                <w:b w:val="0"/>
                <w:i w:val="0"/>
                <w:rtl/>
              </w:rPr>
              <w:t>التمويل الاستثنائي</w:t>
            </w:r>
          </w:p>
        </w:tc>
        <w:tc>
          <w:tcPr>
            <w:tcW w:w="2070" w:type="dxa"/>
            <w:tcBorders>
              <w:top w:val="nil"/>
              <w:left w:val="single" w:sz="4" w:space="0" w:color="auto"/>
              <w:bottom w:val="nil"/>
              <w:right w:val="single" w:sz="4" w:space="0" w:color="auto"/>
            </w:tcBorders>
            <w:vAlign w:val="center"/>
          </w:tcPr>
          <w:p w14:paraId="3622AC4C" w14:textId="769171D3" w:rsidR="005D78C9" w:rsidRPr="00875213" w:rsidRDefault="005D78C9" w:rsidP="007D01E6">
            <w:pPr>
              <w:bidi/>
              <w:ind w:left="458" w:firstLineChars="100" w:firstLine="240"/>
              <w:rPr>
                <w:rFonts w:asciiTheme="majorBidi" w:hAnsiTheme="majorBidi" w:cstheme="majorBidi"/>
                <w:b w:val="0"/>
                <w:bCs/>
                <w:i w:val="0"/>
                <w:iCs/>
              </w:rPr>
            </w:pPr>
            <w:r w:rsidRPr="00875213">
              <w:rPr>
                <w:rFonts w:asciiTheme="majorBidi" w:hAnsiTheme="majorBidi" w:cstheme="majorBidi"/>
                <w:b w:val="0"/>
                <w:bCs/>
                <w:i w:val="0"/>
                <w:iCs/>
              </w:rPr>
              <w:t>0</w:t>
            </w:r>
          </w:p>
        </w:tc>
        <w:tc>
          <w:tcPr>
            <w:tcW w:w="1891" w:type="dxa"/>
            <w:vMerge/>
            <w:tcBorders>
              <w:left w:val="single" w:sz="4" w:space="0" w:color="auto"/>
              <w:right w:val="single" w:sz="4" w:space="0" w:color="auto"/>
            </w:tcBorders>
            <w:vAlign w:val="center"/>
          </w:tcPr>
          <w:p w14:paraId="79632BA1" w14:textId="1A82E406" w:rsidR="005D78C9" w:rsidRPr="00875213" w:rsidRDefault="005D78C9" w:rsidP="007D01E6">
            <w:pPr>
              <w:bidi/>
              <w:ind w:left="458" w:firstLineChars="100" w:firstLine="240"/>
              <w:rPr>
                <w:rFonts w:asciiTheme="majorBidi" w:hAnsiTheme="majorBidi" w:cstheme="majorBidi"/>
                <w:b w:val="0"/>
                <w:bCs/>
                <w:i w:val="0"/>
                <w:iCs/>
              </w:rPr>
            </w:pPr>
          </w:p>
        </w:tc>
      </w:tr>
      <w:tr w:rsidR="005D78C9" w:rsidRPr="00875213" w14:paraId="4C4C55C7" w14:textId="77777777" w:rsidTr="00875213">
        <w:tc>
          <w:tcPr>
            <w:tcW w:w="4328" w:type="dxa"/>
            <w:tcBorders>
              <w:top w:val="nil"/>
              <w:left w:val="single" w:sz="4" w:space="0" w:color="auto"/>
              <w:bottom w:val="single" w:sz="4" w:space="0" w:color="auto"/>
              <w:right w:val="single" w:sz="4" w:space="0" w:color="auto"/>
            </w:tcBorders>
            <w:vAlign w:val="center"/>
          </w:tcPr>
          <w:p w14:paraId="12CC5466" w14:textId="77777777" w:rsidR="005D78C9" w:rsidRPr="00875213" w:rsidRDefault="005D78C9" w:rsidP="007D01E6">
            <w:pPr>
              <w:bidi/>
              <w:rPr>
                <w:rFonts w:asciiTheme="majorBidi" w:hAnsiTheme="majorBidi" w:cstheme="majorBidi"/>
                <w:bCs/>
                <w:i w:val="0"/>
              </w:rPr>
            </w:pPr>
            <w:r w:rsidRPr="00875213">
              <w:rPr>
                <w:rFonts w:asciiTheme="majorBidi" w:hAnsiTheme="majorBidi" w:cstheme="majorBidi"/>
                <w:bCs/>
                <w:i w:val="0"/>
                <w:rtl/>
              </w:rPr>
              <w:t>التغير في الأصول الاحتياطية ( -= زيادة/ + = نقص)</w:t>
            </w:r>
          </w:p>
        </w:tc>
        <w:tc>
          <w:tcPr>
            <w:tcW w:w="2070" w:type="dxa"/>
            <w:tcBorders>
              <w:top w:val="nil"/>
              <w:left w:val="single" w:sz="4" w:space="0" w:color="auto"/>
              <w:bottom w:val="single" w:sz="4" w:space="0" w:color="auto"/>
              <w:right w:val="single" w:sz="4" w:space="0" w:color="auto"/>
            </w:tcBorders>
            <w:vAlign w:val="center"/>
          </w:tcPr>
          <w:p w14:paraId="43CE8939" w14:textId="44C8ACE7" w:rsidR="005D78C9" w:rsidRPr="00875213" w:rsidRDefault="005D78C9" w:rsidP="007D01E6">
            <w:pPr>
              <w:bidi/>
              <w:ind w:left="458" w:firstLineChars="100" w:firstLine="240"/>
              <w:rPr>
                <w:rFonts w:asciiTheme="majorBidi" w:hAnsiTheme="majorBidi" w:cstheme="majorBidi"/>
                <w:i w:val="0"/>
                <w:iCs/>
                <w:rtl/>
              </w:rPr>
            </w:pPr>
            <w:r w:rsidRPr="00875213">
              <w:rPr>
                <w:rFonts w:asciiTheme="majorBidi" w:hAnsiTheme="majorBidi" w:cstheme="majorBidi"/>
                <w:i w:val="0"/>
                <w:iCs/>
              </w:rPr>
              <w:t>-168</w:t>
            </w:r>
          </w:p>
        </w:tc>
        <w:tc>
          <w:tcPr>
            <w:tcW w:w="1891" w:type="dxa"/>
            <w:vMerge/>
            <w:tcBorders>
              <w:left w:val="single" w:sz="4" w:space="0" w:color="auto"/>
              <w:bottom w:val="single" w:sz="4" w:space="0" w:color="auto"/>
              <w:right w:val="single" w:sz="4" w:space="0" w:color="auto"/>
            </w:tcBorders>
            <w:vAlign w:val="center"/>
          </w:tcPr>
          <w:p w14:paraId="0D3BDAFA" w14:textId="306F475D" w:rsidR="005D78C9" w:rsidRPr="00875213" w:rsidRDefault="005D78C9" w:rsidP="007D01E6">
            <w:pPr>
              <w:bidi/>
              <w:ind w:left="458" w:firstLineChars="100" w:firstLine="240"/>
              <w:rPr>
                <w:rFonts w:asciiTheme="majorBidi" w:hAnsiTheme="majorBidi" w:cstheme="majorBidi"/>
                <w:i w:val="0"/>
                <w:iCs/>
              </w:rPr>
            </w:pPr>
          </w:p>
        </w:tc>
      </w:tr>
      <w:tr w:rsidR="00B519B0" w:rsidRPr="00875213" w14:paraId="7CB3240E" w14:textId="77777777" w:rsidTr="00875213">
        <w:tc>
          <w:tcPr>
            <w:tcW w:w="8289" w:type="dxa"/>
            <w:gridSpan w:val="3"/>
            <w:tcBorders>
              <w:top w:val="single" w:sz="4" w:space="0" w:color="auto"/>
              <w:left w:val="nil"/>
              <w:bottom w:val="nil"/>
              <w:right w:val="nil"/>
            </w:tcBorders>
          </w:tcPr>
          <w:p w14:paraId="1A9A3C4B" w14:textId="77777777" w:rsidR="00875213" w:rsidRPr="00875213" w:rsidRDefault="00875213" w:rsidP="007D01E6">
            <w:pPr>
              <w:bidi/>
              <w:rPr>
                <w:rFonts w:cs="Simplified Arabic"/>
                <w:b w:val="0"/>
                <w:i w:val="0"/>
                <w:rtl/>
              </w:rPr>
            </w:pPr>
          </w:p>
          <w:p w14:paraId="27838C89" w14:textId="26F831C6" w:rsidR="00BF5608" w:rsidRPr="00875213" w:rsidRDefault="00BF5608" w:rsidP="00875213">
            <w:pPr>
              <w:bidi/>
              <w:rPr>
                <w:rFonts w:cs="Simplified Arabic"/>
                <w:i w:val="0"/>
                <w:iCs/>
              </w:rPr>
            </w:pPr>
            <w:r w:rsidRPr="00875213">
              <w:rPr>
                <w:rFonts w:cs="Simplified Arabic"/>
                <w:b w:val="0"/>
                <w:i w:val="0"/>
                <w:rtl/>
              </w:rPr>
              <w:t xml:space="preserve">* </w:t>
            </w:r>
            <w:r w:rsidRPr="00875213">
              <w:rPr>
                <w:rFonts w:cs="Simplified Arabic"/>
                <w:rtl/>
              </w:rPr>
              <w:t>البيانات لا تشمل ذلك الجزء من محافظة القدس والذي ضمه الاحتلال الإسرائيلي إليه عنوة بعيد احتلاله للضفة الغربية عام</w:t>
            </w:r>
            <w:r w:rsidRPr="00875213">
              <w:rPr>
                <w:rFonts w:cs="Simplified Arabic"/>
                <w:b w:val="0"/>
                <w:i w:val="0"/>
                <w:rtl/>
              </w:rPr>
              <w:t xml:space="preserve"> 1967</w:t>
            </w:r>
            <w:r w:rsidRPr="00875213">
              <w:rPr>
                <w:rFonts w:cs="Simplified Arabic"/>
                <w:rtl/>
              </w:rPr>
              <w:t>.</w:t>
            </w:r>
          </w:p>
        </w:tc>
      </w:tr>
      <w:tr w:rsidR="00B519B0" w:rsidRPr="00875213" w14:paraId="32A50BB8" w14:textId="77777777" w:rsidTr="00875213">
        <w:tc>
          <w:tcPr>
            <w:tcW w:w="8289" w:type="dxa"/>
            <w:gridSpan w:val="3"/>
            <w:tcBorders>
              <w:top w:val="nil"/>
              <w:left w:val="nil"/>
              <w:bottom w:val="nil"/>
              <w:right w:val="nil"/>
            </w:tcBorders>
          </w:tcPr>
          <w:p w14:paraId="7F7B2771" w14:textId="77777777" w:rsidR="00BF5608" w:rsidRPr="00875213" w:rsidRDefault="00BF5608" w:rsidP="007D01E6">
            <w:pPr>
              <w:bidi/>
              <w:rPr>
                <w:rFonts w:cs="Simplified Arabic"/>
                <w:i w:val="0"/>
                <w:iCs/>
              </w:rPr>
            </w:pPr>
            <w:r w:rsidRPr="00875213">
              <w:rPr>
                <w:rFonts w:cs="Simplified Arabic"/>
                <w:b w:val="0"/>
                <w:i w:val="0"/>
                <w:rtl/>
              </w:rPr>
              <w:t>** تشمل الاصول الاحتياطية</w:t>
            </w:r>
            <w:r w:rsidRPr="00875213">
              <w:rPr>
                <w:rFonts w:cs="Simplified Arabic"/>
                <w:i w:val="0"/>
                <w:iCs/>
                <w:rtl/>
              </w:rPr>
              <w:t>.</w:t>
            </w:r>
          </w:p>
        </w:tc>
      </w:tr>
      <w:tr w:rsidR="00B519B0" w:rsidRPr="00875213" w14:paraId="47FDC7FE" w14:textId="77777777" w:rsidTr="00875213">
        <w:tc>
          <w:tcPr>
            <w:tcW w:w="8289" w:type="dxa"/>
            <w:gridSpan w:val="3"/>
            <w:tcBorders>
              <w:top w:val="nil"/>
              <w:left w:val="nil"/>
              <w:bottom w:val="nil"/>
              <w:right w:val="nil"/>
            </w:tcBorders>
          </w:tcPr>
          <w:p w14:paraId="00BF5A74" w14:textId="77777777" w:rsidR="00BF5608" w:rsidRPr="00875213" w:rsidRDefault="00BF5608" w:rsidP="007D01E6">
            <w:pPr>
              <w:bidi/>
              <w:rPr>
                <w:rFonts w:cs="Simplified Arabic"/>
                <w:i w:val="0"/>
                <w:iCs/>
              </w:rPr>
            </w:pPr>
            <w:r w:rsidRPr="00875213">
              <w:rPr>
                <w:rFonts w:cs="Simplified Arabic"/>
                <w:b w:val="0"/>
                <w:i w:val="0"/>
                <w:rtl/>
              </w:rPr>
              <w:t>*** العملة والودائع: تشمل النقد الاجنبي في البنوك اضافة الى ودائع الوحدات المقيمة في فلسطين المودعة في الخارج.</w:t>
            </w:r>
          </w:p>
        </w:tc>
      </w:tr>
      <w:tr w:rsidR="00BF5608" w:rsidRPr="00875213" w14:paraId="64B80AD8" w14:textId="77777777" w:rsidTr="00875213">
        <w:tc>
          <w:tcPr>
            <w:tcW w:w="8289" w:type="dxa"/>
            <w:gridSpan w:val="3"/>
            <w:tcBorders>
              <w:top w:val="nil"/>
              <w:left w:val="nil"/>
              <w:bottom w:val="nil"/>
              <w:right w:val="nil"/>
            </w:tcBorders>
          </w:tcPr>
          <w:p w14:paraId="6DEE296C" w14:textId="77777777" w:rsidR="00BF5608" w:rsidRPr="00875213" w:rsidRDefault="00BF5608" w:rsidP="007D01E6">
            <w:pPr>
              <w:bidi/>
              <w:rPr>
                <w:rFonts w:cs="Simplified Arabic"/>
                <w:b w:val="0"/>
                <w:i w:val="0"/>
                <w:rtl/>
              </w:rPr>
            </w:pPr>
            <w:r w:rsidRPr="00875213">
              <w:rPr>
                <w:rFonts w:cs="Simplified Arabic"/>
                <w:b w:val="0"/>
                <w:i w:val="0"/>
                <w:rtl/>
              </w:rPr>
              <w:t>**** العملة والودائع: تشمل ودائع غير المقيمين المودعة في البنوك المحلية</w:t>
            </w:r>
          </w:p>
        </w:tc>
      </w:tr>
    </w:tbl>
    <w:p w14:paraId="0384EEFE" w14:textId="77777777" w:rsidR="00BB7CF5" w:rsidRPr="00B519B0" w:rsidRDefault="00BB7CF5" w:rsidP="007D01E6">
      <w:pPr>
        <w:bidi/>
        <w:rPr>
          <w:rFonts w:cs="Simplified Arabic"/>
          <w:b w:val="0"/>
          <w:bCs/>
          <w:i w:val="0"/>
          <w:iCs/>
          <w:sz w:val="20"/>
          <w:szCs w:val="20"/>
          <w:rtl/>
        </w:rPr>
      </w:pPr>
    </w:p>
    <w:sectPr w:rsidR="00BB7CF5" w:rsidRPr="00B519B0" w:rsidSect="007D01E6">
      <w:footerReference w:type="default" r:id="rId7"/>
      <w:pgSz w:w="11907" w:h="16839" w:code="9"/>
      <w:pgMar w:top="1304" w:right="1418" w:bottom="1304" w:left="1418" w:header="9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5C8A9" w14:textId="77777777" w:rsidR="00155737" w:rsidRDefault="00155737" w:rsidP="00885BEC">
      <w:r>
        <w:separator/>
      </w:r>
    </w:p>
  </w:endnote>
  <w:endnote w:type="continuationSeparator" w:id="0">
    <w:p w14:paraId="0AF0770D" w14:textId="77777777" w:rsidR="00155737" w:rsidRDefault="00155737"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204501"/>
      <w:docPartObj>
        <w:docPartGallery w:val="Page Numbers (Bottom of Page)"/>
        <w:docPartUnique/>
      </w:docPartObj>
    </w:sdtPr>
    <w:sdtEndPr>
      <w:rPr>
        <w:i w:val="0"/>
        <w:iCs/>
        <w:noProof/>
      </w:rPr>
    </w:sdtEndPr>
    <w:sdtContent>
      <w:p w14:paraId="13B61831" w14:textId="54A32020" w:rsidR="0065746A" w:rsidRPr="0065746A" w:rsidRDefault="0065746A">
        <w:pPr>
          <w:pStyle w:val="Footer"/>
          <w:jc w:val="center"/>
          <w:rPr>
            <w:i w:val="0"/>
            <w:iCs/>
          </w:rPr>
        </w:pPr>
        <w:r w:rsidRPr="0065746A">
          <w:rPr>
            <w:i w:val="0"/>
            <w:iCs/>
          </w:rPr>
          <w:fldChar w:fldCharType="begin"/>
        </w:r>
        <w:r w:rsidRPr="0065746A">
          <w:rPr>
            <w:i w:val="0"/>
            <w:iCs/>
          </w:rPr>
          <w:instrText xml:space="preserve"> PAGE   \* MERGEFORMAT </w:instrText>
        </w:r>
        <w:r w:rsidRPr="0065746A">
          <w:rPr>
            <w:i w:val="0"/>
            <w:iCs/>
          </w:rPr>
          <w:fldChar w:fldCharType="separate"/>
        </w:r>
        <w:r w:rsidR="003E02D6">
          <w:rPr>
            <w:i w:val="0"/>
            <w:iCs/>
            <w:noProof/>
          </w:rPr>
          <w:t>4</w:t>
        </w:r>
        <w:r w:rsidRPr="0065746A">
          <w:rPr>
            <w:i w:val="0"/>
            <w:iCs/>
            <w:noProof/>
          </w:rPr>
          <w:fldChar w:fldCharType="end"/>
        </w:r>
      </w:p>
    </w:sdtContent>
  </w:sdt>
  <w:p w14:paraId="4D4B44B1" w14:textId="77777777" w:rsidR="0065746A" w:rsidRDefault="00657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FC155" w14:textId="77777777" w:rsidR="00155737" w:rsidRDefault="00155737" w:rsidP="00885BEC">
      <w:r>
        <w:separator/>
      </w:r>
    </w:p>
  </w:footnote>
  <w:footnote w:type="continuationSeparator" w:id="0">
    <w:p w14:paraId="1EDC8DA9" w14:textId="77777777" w:rsidR="00155737" w:rsidRDefault="00155737" w:rsidP="0088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63E8"/>
    <w:rsid w:val="000072F1"/>
    <w:rsid w:val="000074EE"/>
    <w:rsid w:val="00010778"/>
    <w:rsid w:val="00010940"/>
    <w:rsid w:val="0001231A"/>
    <w:rsid w:val="00012492"/>
    <w:rsid w:val="000124A7"/>
    <w:rsid w:val="000128DC"/>
    <w:rsid w:val="00015A99"/>
    <w:rsid w:val="0001774C"/>
    <w:rsid w:val="00017EA3"/>
    <w:rsid w:val="000211DE"/>
    <w:rsid w:val="00021A5B"/>
    <w:rsid w:val="00022F55"/>
    <w:rsid w:val="00023916"/>
    <w:rsid w:val="0002432F"/>
    <w:rsid w:val="000263DF"/>
    <w:rsid w:val="00030C2F"/>
    <w:rsid w:val="000310C0"/>
    <w:rsid w:val="00032DB0"/>
    <w:rsid w:val="000369B7"/>
    <w:rsid w:val="00037DCB"/>
    <w:rsid w:val="0004053E"/>
    <w:rsid w:val="00040BCA"/>
    <w:rsid w:val="00041062"/>
    <w:rsid w:val="0004481E"/>
    <w:rsid w:val="00047375"/>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2C37"/>
    <w:rsid w:val="000A3B64"/>
    <w:rsid w:val="000A3D5C"/>
    <w:rsid w:val="000A5E40"/>
    <w:rsid w:val="000A6C1B"/>
    <w:rsid w:val="000B09BC"/>
    <w:rsid w:val="000B1247"/>
    <w:rsid w:val="000B19A1"/>
    <w:rsid w:val="000B1B0B"/>
    <w:rsid w:val="000B4675"/>
    <w:rsid w:val="000B4B16"/>
    <w:rsid w:val="000B4B6A"/>
    <w:rsid w:val="000B5B9E"/>
    <w:rsid w:val="000B638F"/>
    <w:rsid w:val="000B66F2"/>
    <w:rsid w:val="000B6EB5"/>
    <w:rsid w:val="000B769B"/>
    <w:rsid w:val="000C04DE"/>
    <w:rsid w:val="000C23A7"/>
    <w:rsid w:val="000C2CD8"/>
    <w:rsid w:val="000C30EC"/>
    <w:rsid w:val="000C5FBB"/>
    <w:rsid w:val="000C7F70"/>
    <w:rsid w:val="000D039F"/>
    <w:rsid w:val="000D134F"/>
    <w:rsid w:val="000D2BB9"/>
    <w:rsid w:val="000D36E9"/>
    <w:rsid w:val="000D4C84"/>
    <w:rsid w:val="000D5CD1"/>
    <w:rsid w:val="000D5F80"/>
    <w:rsid w:val="000E57DB"/>
    <w:rsid w:val="000E5F01"/>
    <w:rsid w:val="000E6DC2"/>
    <w:rsid w:val="000F2CD1"/>
    <w:rsid w:val="000F2F95"/>
    <w:rsid w:val="000F37AE"/>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4CFE"/>
    <w:rsid w:val="00154F7C"/>
    <w:rsid w:val="00155737"/>
    <w:rsid w:val="00155DF4"/>
    <w:rsid w:val="00157479"/>
    <w:rsid w:val="00160C86"/>
    <w:rsid w:val="0016144D"/>
    <w:rsid w:val="0016481B"/>
    <w:rsid w:val="001656D1"/>
    <w:rsid w:val="0016726D"/>
    <w:rsid w:val="00173A4C"/>
    <w:rsid w:val="00177E3D"/>
    <w:rsid w:val="00181A2B"/>
    <w:rsid w:val="001844CA"/>
    <w:rsid w:val="001861B2"/>
    <w:rsid w:val="00190514"/>
    <w:rsid w:val="001929FF"/>
    <w:rsid w:val="001933C3"/>
    <w:rsid w:val="0019579D"/>
    <w:rsid w:val="0019617F"/>
    <w:rsid w:val="00196207"/>
    <w:rsid w:val="001970AE"/>
    <w:rsid w:val="00197323"/>
    <w:rsid w:val="001A3990"/>
    <w:rsid w:val="001A4775"/>
    <w:rsid w:val="001A7246"/>
    <w:rsid w:val="001A7D04"/>
    <w:rsid w:val="001B2A1E"/>
    <w:rsid w:val="001B35EB"/>
    <w:rsid w:val="001C104A"/>
    <w:rsid w:val="001C1307"/>
    <w:rsid w:val="001C1E52"/>
    <w:rsid w:val="001C2180"/>
    <w:rsid w:val="001C30FA"/>
    <w:rsid w:val="001C468B"/>
    <w:rsid w:val="001C7022"/>
    <w:rsid w:val="001D3642"/>
    <w:rsid w:val="001D3F13"/>
    <w:rsid w:val="001D4983"/>
    <w:rsid w:val="001D5D12"/>
    <w:rsid w:val="001D60BC"/>
    <w:rsid w:val="001D61A7"/>
    <w:rsid w:val="001D7ADF"/>
    <w:rsid w:val="001E09D5"/>
    <w:rsid w:val="001E2FD6"/>
    <w:rsid w:val="001E4E8A"/>
    <w:rsid w:val="001F3203"/>
    <w:rsid w:val="001F4820"/>
    <w:rsid w:val="001F4FCB"/>
    <w:rsid w:val="001F5051"/>
    <w:rsid w:val="001F55B8"/>
    <w:rsid w:val="00201116"/>
    <w:rsid w:val="00203144"/>
    <w:rsid w:val="00205A26"/>
    <w:rsid w:val="002078E3"/>
    <w:rsid w:val="00211E0E"/>
    <w:rsid w:val="0021344C"/>
    <w:rsid w:val="0021552D"/>
    <w:rsid w:val="002161F1"/>
    <w:rsid w:val="00217581"/>
    <w:rsid w:val="002214FD"/>
    <w:rsid w:val="00221D3D"/>
    <w:rsid w:val="00222AF5"/>
    <w:rsid w:val="0022779B"/>
    <w:rsid w:val="00231089"/>
    <w:rsid w:val="002311EB"/>
    <w:rsid w:val="002322DE"/>
    <w:rsid w:val="00233A3F"/>
    <w:rsid w:val="002355CB"/>
    <w:rsid w:val="00235B42"/>
    <w:rsid w:val="00235C00"/>
    <w:rsid w:val="002364E4"/>
    <w:rsid w:val="00237951"/>
    <w:rsid w:val="0024007E"/>
    <w:rsid w:val="00241975"/>
    <w:rsid w:val="00241F11"/>
    <w:rsid w:val="00242C6D"/>
    <w:rsid w:val="002432AA"/>
    <w:rsid w:val="00243CBA"/>
    <w:rsid w:val="0024671E"/>
    <w:rsid w:val="00246BC1"/>
    <w:rsid w:val="00247F76"/>
    <w:rsid w:val="0025143F"/>
    <w:rsid w:val="00251A59"/>
    <w:rsid w:val="00251FC2"/>
    <w:rsid w:val="0025216F"/>
    <w:rsid w:val="002523D4"/>
    <w:rsid w:val="00253FFF"/>
    <w:rsid w:val="002543F2"/>
    <w:rsid w:val="00254FB5"/>
    <w:rsid w:val="00256200"/>
    <w:rsid w:val="00257CB2"/>
    <w:rsid w:val="00261528"/>
    <w:rsid w:val="002615C5"/>
    <w:rsid w:val="0026165F"/>
    <w:rsid w:val="00263F73"/>
    <w:rsid w:val="00264A2F"/>
    <w:rsid w:val="002673F5"/>
    <w:rsid w:val="00267601"/>
    <w:rsid w:val="00270B06"/>
    <w:rsid w:val="00271B76"/>
    <w:rsid w:val="00272F88"/>
    <w:rsid w:val="002739C2"/>
    <w:rsid w:val="00277F42"/>
    <w:rsid w:val="00281346"/>
    <w:rsid w:val="002822F3"/>
    <w:rsid w:val="0028358A"/>
    <w:rsid w:val="002852F5"/>
    <w:rsid w:val="0028584B"/>
    <w:rsid w:val="00290935"/>
    <w:rsid w:val="0029093C"/>
    <w:rsid w:val="002912A7"/>
    <w:rsid w:val="002945AA"/>
    <w:rsid w:val="002945F6"/>
    <w:rsid w:val="002946DB"/>
    <w:rsid w:val="002A0947"/>
    <w:rsid w:val="002A58DE"/>
    <w:rsid w:val="002A67C6"/>
    <w:rsid w:val="002A7B6E"/>
    <w:rsid w:val="002B0376"/>
    <w:rsid w:val="002B2CA8"/>
    <w:rsid w:val="002B36F3"/>
    <w:rsid w:val="002B519B"/>
    <w:rsid w:val="002B548D"/>
    <w:rsid w:val="002C032A"/>
    <w:rsid w:val="002C6DD7"/>
    <w:rsid w:val="002D017B"/>
    <w:rsid w:val="002D0673"/>
    <w:rsid w:val="002D06C7"/>
    <w:rsid w:val="002D1EAC"/>
    <w:rsid w:val="002D22D4"/>
    <w:rsid w:val="002D318A"/>
    <w:rsid w:val="002D5FC8"/>
    <w:rsid w:val="002D7608"/>
    <w:rsid w:val="002E199F"/>
    <w:rsid w:val="002E20F7"/>
    <w:rsid w:val="002E5E97"/>
    <w:rsid w:val="002E6591"/>
    <w:rsid w:val="002E710B"/>
    <w:rsid w:val="002F03BC"/>
    <w:rsid w:val="002F47FF"/>
    <w:rsid w:val="002F4B74"/>
    <w:rsid w:val="002F51DB"/>
    <w:rsid w:val="003001B3"/>
    <w:rsid w:val="0030178C"/>
    <w:rsid w:val="00301F14"/>
    <w:rsid w:val="003032DC"/>
    <w:rsid w:val="00304DA4"/>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57649"/>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2A7"/>
    <w:rsid w:val="003A4E67"/>
    <w:rsid w:val="003A599F"/>
    <w:rsid w:val="003A7091"/>
    <w:rsid w:val="003B265F"/>
    <w:rsid w:val="003B412B"/>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02D6"/>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49E"/>
    <w:rsid w:val="00411C10"/>
    <w:rsid w:val="00412C00"/>
    <w:rsid w:val="00414C5C"/>
    <w:rsid w:val="00414D8D"/>
    <w:rsid w:val="004166B7"/>
    <w:rsid w:val="004171E2"/>
    <w:rsid w:val="00420768"/>
    <w:rsid w:val="0042456C"/>
    <w:rsid w:val="004246CA"/>
    <w:rsid w:val="00424806"/>
    <w:rsid w:val="00426CD6"/>
    <w:rsid w:val="00426D3A"/>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56C49"/>
    <w:rsid w:val="00460AD6"/>
    <w:rsid w:val="00461553"/>
    <w:rsid w:val="00462347"/>
    <w:rsid w:val="004624A9"/>
    <w:rsid w:val="0046329E"/>
    <w:rsid w:val="0046412B"/>
    <w:rsid w:val="00465E8C"/>
    <w:rsid w:val="0046623B"/>
    <w:rsid w:val="004675F1"/>
    <w:rsid w:val="00470EB2"/>
    <w:rsid w:val="004722F3"/>
    <w:rsid w:val="0047275C"/>
    <w:rsid w:val="00474241"/>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263C"/>
    <w:rsid w:val="004B37FE"/>
    <w:rsid w:val="004B6088"/>
    <w:rsid w:val="004B7046"/>
    <w:rsid w:val="004C003E"/>
    <w:rsid w:val="004C1D42"/>
    <w:rsid w:val="004C2B1A"/>
    <w:rsid w:val="004C3FBE"/>
    <w:rsid w:val="004C5A95"/>
    <w:rsid w:val="004C6AE8"/>
    <w:rsid w:val="004C6B3F"/>
    <w:rsid w:val="004D06FC"/>
    <w:rsid w:val="004D1853"/>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07801"/>
    <w:rsid w:val="005107C6"/>
    <w:rsid w:val="00515F4F"/>
    <w:rsid w:val="005162D4"/>
    <w:rsid w:val="00516FE3"/>
    <w:rsid w:val="00517F8F"/>
    <w:rsid w:val="0052420A"/>
    <w:rsid w:val="00530959"/>
    <w:rsid w:val="00532EFB"/>
    <w:rsid w:val="0054088D"/>
    <w:rsid w:val="0054155A"/>
    <w:rsid w:val="00544D08"/>
    <w:rsid w:val="00545116"/>
    <w:rsid w:val="00545118"/>
    <w:rsid w:val="00545F9E"/>
    <w:rsid w:val="005461D8"/>
    <w:rsid w:val="00547762"/>
    <w:rsid w:val="005504E8"/>
    <w:rsid w:val="00550FEB"/>
    <w:rsid w:val="005512E5"/>
    <w:rsid w:val="005540CD"/>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3A28"/>
    <w:rsid w:val="00584652"/>
    <w:rsid w:val="0058499C"/>
    <w:rsid w:val="00584A3E"/>
    <w:rsid w:val="00585EA9"/>
    <w:rsid w:val="005874E6"/>
    <w:rsid w:val="00591B5C"/>
    <w:rsid w:val="00595820"/>
    <w:rsid w:val="00595879"/>
    <w:rsid w:val="005A1B56"/>
    <w:rsid w:val="005A313C"/>
    <w:rsid w:val="005A3EC7"/>
    <w:rsid w:val="005A5195"/>
    <w:rsid w:val="005A5E78"/>
    <w:rsid w:val="005B3FF5"/>
    <w:rsid w:val="005C2825"/>
    <w:rsid w:val="005C3F38"/>
    <w:rsid w:val="005C4285"/>
    <w:rsid w:val="005C49C3"/>
    <w:rsid w:val="005C63F0"/>
    <w:rsid w:val="005D0944"/>
    <w:rsid w:val="005D3B4F"/>
    <w:rsid w:val="005D6E74"/>
    <w:rsid w:val="005D76C7"/>
    <w:rsid w:val="005D78C9"/>
    <w:rsid w:val="005D7CDB"/>
    <w:rsid w:val="005E02FE"/>
    <w:rsid w:val="005E03F1"/>
    <w:rsid w:val="005E2897"/>
    <w:rsid w:val="005E3128"/>
    <w:rsid w:val="005E5FD8"/>
    <w:rsid w:val="005E6C00"/>
    <w:rsid w:val="005E7529"/>
    <w:rsid w:val="005F0F2C"/>
    <w:rsid w:val="005F1079"/>
    <w:rsid w:val="005F4EC2"/>
    <w:rsid w:val="005F655A"/>
    <w:rsid w:val="0060210C"/>
    <w:rsid w:val="006048D4"/>
    <w:rsid w:val="00606340"/>
    <w:rsid w:val="00606681"/>
    <w:rsid w:val="00607066"/>
    <w:rsid w:val="006123D4"/>
    <w:rsid w:val="00616296"/>
    <w:rsid w:val="00617945"/>
    <w:rsid w:val="006211A1"/>
    <w:rsid w:val="00622653"/>
    <w:rsid w:val="0062406A"/>
    <w:rsid w:val="00624182"/>
    <w:rsid w:val="00627303"/>
    <w:rsid w:val="00627808"/>
    <w:rsid w:val="00631763"/>
    <w:rsid w:val="00631A9E"/>
    <w:rsid w:val="00635CFE"/>
    <w:rsid w:val="0063630F"/>
    <w:rsid w:val="00636BC4"/>
    <w:rsid w:val="006409B4"/>
    <w:rsid w:val="00640A03"/>
    <w:rsid w:val="00640FE6"/>
    <w:rsid w:val="0064108D"/>
    <w:rsid w:val="00641D08"/>
    <w:rsid w:val="00644684"/>
    <w:rsid w:val="006468E7"/>
    <w:rsid w:val="0064727B"/>
    <w:rsid w:val="0065065D"/>
    <w:rsid w:val="00651E04"/>
    <w:rsid w:val="006563C9"/>
    <w:rsid w:val="00656A6C"/>
    <w:rsid w:val="0065746A"/>
    <w:rsid w:val="00657794"/>
    <w:rsid w:val="00657984"/>
    <w:rsid w:val="00663875"/>
    <w:rsid w:val="00663963"/>
    <w:rsid w:val="006649CA"/>
    <w:rsid w:val="0066506A"/>
    <w:rsid w:val="0066643E"/>
    <w:rsid w:val="0067102F"/>
    <w:rsid w:val="00672923"/>
    <w:rsid w:val="0067296E"/>
    <w:rsid w:val="00672FD6"/>
    <w:rsid w:val="00673220"/>
    <w:rsid w:val="006738B1"/>
    <w:rsid w:val="0067701E"/>
    <w:rsid w:val="0067757E"/>
    <w:rsid w:val="00677DF8"/>
    <w:rsid w:val="00681C63"/>
    <w:rsid w:val="0068229D"/>
    <w:rsid w:val="006825EB"/>
    <w:rsid w:val="00685828"/>
    <w:rsid w:val="006864AF"/>
    <w:rsid w:val="00690F1E"/>
    <w:rsid w:val="006915CF"/>
    <w:rsid w:val="006920F7"/>
    <w:rsid w:val="00692615"/>
    <w:rsid w:val="00693463"/>
    <w:rsid w:val="006945FA"/>
    <w:rsid w:val="006953B4"/>
    <w:rsid w:val="00695418"/>
    <w:rsid w:val="006962A6"/>
    <w:rsid w:val="006A3BC3"/>
    <w:rsid w:val="006A4970"/>
    <w:rsid w:val="006A5D7D"/>
    <w:rsid w:val="006A6595"/>
    <w:rsid w:val="006A6C11"/>
    <w:rsid w:val="006B33FA"/>
    <w:rsid w:val="006B5EE1"/>
    <w:rsid w:val="006C0330"/>
    <w:rsid w:val="006C23F8"/>
    <w:rsid w:val="006C37B5"/>
    <w:rsid w:val="006C441B"/>
    <w:rsid w:val="006C46B3"/>
    <w:rsid w:val="006C5ED3"/>
    <w:rsid w:val="006C6B95"/>
    <w:rsid w:val="006C7B39"/>
    <w:rsid w:val="006D01D8"/>
    <w:rsid w:val="006D128D"/>
    <w:rsid w:val="006D24EE"/>
    <w:rsid w:val="006D60C8"/>
    <w:rsid w:val="006E02F4"/>
    <w:rsid w:val="006E28AA"/>
    <w:rsid w:val="006E3B69"/>
    <w:rsid w:val="006E4D2F"/>
    <w:rsid w:val="006E775A"/>
    <w:rsid w:val="006F1287"/>
    <w:rsid w:val="006F1565"/>
    <w:rsid w:val="006F21B2"/>
    <w:rsid w:val="006F2547"/>
    <w:rsid w:val="006F2D58"/>
    <w:rsid w:val="006F3803"/>
    <w:rsid w:val="006F3CB8"/>
    <w:rsid w:val="006F4BAB"/>
    <w:rsid w:val="006F55DA"/>
    <w:rsid w:val="006F5843"/>
    <w:rsid w:val="006F5851"/>
    <w:rsid w:val="006F6509"/>
    <w:rsid w:val="0070333F"/>
    <w:rsid w:val="007055BC"/>
    <w:rsid w:val="00711428"/>
    <w:rsid w:val="007115CF"/>
    <w:rsid w:val="007117F4"/>
    <w:rsid w:val="007132D8"/>
    <w:rsid w:val="00713756"/>
    <w:rsid w:val="00714624"/>
    <w:rsid w:val="007160CB"/>
    <w:rsid w:val="007165E0"/>
    <w:rsid w:val="007171D6"/>
    <w:rsid w:val="00722656"/>
    <w:rsid w:val="00725408"/>
    <w:rsid w:val="00725822"/>
    <w:rsid w:val="00726037"/>
    <w:rsid w:val="00727A24"/>
    <w:rsid w:val="007314CC"/>
    <w:rsid w:val="007341C1"/>
    <w:rsid w:val="00737401"/>
    <w:rsid w:val="007443E0"/>
    <w:rsid w:val="00745DFE"/>
    <w:rsid w:val="0074717E"/>
    <w:rsid w:val="0074767A"/>
    <w:rsid w:val="007533B8"/>
    <w:rsid w:val="00753B97"/>
    <w:rsid w:val="00753EA1"/>
    <w:rsid w:val="0075503C"/>
    <w:rsid w:val="00757028"/>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B07F6"/>
    <w:rsid w:val="007C1377"/>
    <w:rsid w:val="007C1EF7"/>
    <w:rsid w:val="007C4AB7"/>
    <w:rsid w:val="007C6A46"/>
    <w:rsid w:val="007C6B77"/>
    <w:rsid w:val="007C6EB8"/>
    <w:rsid w:val="007D01E6"/>
    <w:rsid w:val="007D0B90"/>
    <w:rsid w:val="007D14C4"/>
    <w:rsid w:val="007D17C5"/>
    <w:rsid w:val="007D3818"/>
    <w:rsid w:val="007D50C4"/>
    <w:rsid w:val="007D5672"/>
    <w:rsid w:val="007D6420"/>
    <w:rsid w:val="007D699D"/>
    <w:rsid w:val="007D7E7D"/>
    <w:rsid w:val="007E22D4"/>
    <w:rsid w:val="007E2FA4"/>
    <w:rsid w:val="007E3398"/>
    <w:rsid w:val="007E3F2B"/>
    <w:rsid w:val="007E56F4"/>
    <w:rsid w:val="007F2ACD"/>
    <w:rsid w:val="007F34C4"/>
    <w:rsid w:val="007F389D"/>
    <w:rsid w:val="007F4153"/>
    <w:rsid w:val="007F6A0A"/>
    <w:rsid w:val="007F791F"/>
    <w:rsid w:val="008013FD"/>
    <w:rsid w:val="00802223"/>
    <w:rsid w:val="00802E8E"/>
    <w:rsid w:val="00803F67"/>
    <w:rsid w:val="00804A6E"/>
    <w:rsid w:val="00805073"/>
    <w:rsid w:val="008063DF"/>
    <w:rsid w:val="00806AAE"/>
    <w:rsid w:val="0081388F"/>
    <w:rsid w:val="008174AC"/>
    <w:rsid w:val="00820280"/>
    <w:rsid w:val="0082184A"/>
    <w:rsid w:val="00824C66"/>
    <w:rsid w:val="00826F63"/>
    <w:rsid w:val="00827100"/>
    <w:rsid w:val="008306F6"/>
    <w:rsid w:val="00833344"/>
    <w:rsid w:val="00834C42"/>
    <w:rsid w:val="008354F4"/>
    <w:rsid w:val="00836286"/>
    <w:rsid w:val="00840AB3"/>
    <w:rsid w:val="00841989"/>
    <w:rsid w:val="008442FD"/>
    <w:rsid w:val="008443CF"/>
    <w:rsid w:val="00846EB1"/>
    <w:rsid w:val="00851382"/>
    <w:rsid w:val="00851D2D"/>
    <w:rsid w:val="00853223"/>
    <w:rsid w:val="00855696"/>
    <w:rsid w:val="0085689F"/>
    <w:rsid w:val="008569A3"/>
    <w:rsid w:val="00857B55"/>
    <w:rsid w:val="00861223"/>
    <w:rsid w:val="008614ED"/>
    <w:rsid w:val="0086172C"/>
    <w:rsid w:val="0086208D"/>
    <w:rsid w:val="00862235"/>
    <w:rsid w:val="00864884"/>
    <w:rsid w:val="008655B1"/>
    <w:rsid w:val="008675EA"/>
    <w:rsid w:val="00873294"/>
    <w:rsid w:val="00874B94"/>
    <w:rsid w:val="00874BF7"/>
    <w:rsid w:val="00875213"/>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019"/>
    <w:rsid w:val="008A21F3"/>
    <w:rsid w:val="008A61D7"/>
    <w:rsid w:val="008A61F5"/>
    <w:rsid w:val="008A66B0"/>
    <w:rsid w:val="008B0299"/>
    <w:rsid w:val="008B1A68"/>
    <w:rsid w:val="008B57E2"/>
    <w:rsid w:val="008B5DAB"/>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2FCF"/>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319"/>
    <w:rsid w:val="00951FF5"/>
    <w:rsid w:val="00952AAA"/>
    <w:rsid w:val="0095360E"/>
    <w:rsid w:val="00953F5F"/>
    <w:rsid w:val="00955889"/>
    <w:rsid w:val="00956058"/>
    <w:rsid w:val="0095639D"/>
    <w:rsid w:val="00956D47"/>
    <w:rsid w:val="00962742"/>
    <w:rsid w:val="00963577"/>
    <w:rsid w:val="00964E61"/>
    <w:rsid w:val="00965500"/>
    <w:rsid w:val="00967EDF"/>
    <w:rsid w:val="009716E9"/>
    <w:rsid w:val="00972793"/>
    <w:rsid w:val="009744E1"/>
    <w:rsid w:val="009760AB"/>
    <w:rsid w:val="009764FF"/>
    <w:rsid w:val="009774E2"/>
    <w:rsid w:val="00977CCC"/>
    <w:rsid w:val="00977D07"/>
    <w:rsid w:val="00981029"/>
    <w:rsid w:val="00981FB0"/>
    <w:rsid w:val="00982B8C"/>
    <w:rsid w:val="00985893"/>
    <w:rsid w:val="009871F4"/>
    <w:rsid w:val="009874F7"/>
    <w:rsid w:val="00990BBA"/>
    <w:rsid w:val="00991B12"/>
    <w:rsid w:val="009921C5"/>
    <w:rsid w:val="00993936"/>
    <w:rsid w:val="00994059"/>
    <w:rsid w:val="009967C7"/>
    <w:rsid w:val="009A00B8"/>
    <w:rsid w:val="009A04C2"/>
    <w:rsid w:val="009A12CF"/>
    <w:rsid w:val="009A219D"/>
    <w:rsid w:val="009A283F"/>
    <w:rsid w:val="009A3453"/>
    <w:rsid w:val="009A4C10"/>
    <w:rsid w:val="009A4C2F"/>
    <w:rsid w:val="009A5052"/>
    <w:rsid w:val="009A7592"/>
    <w:rsid w:val="009A7BFB"/>
    <w:rsid w:val="009B1462"/>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257E"/>
    <w:rsid w:val="00A132D4"/>
    <w:rsid w:val="00A13EA4"/>
    <w:rsid w:val="00A14C59"/>
    <w:rsid w:val="00A171D1"/>
    <w:rsid w:val="00A17436"/>
    <w:rsid w:val="00A2033C"/>
    <w:rsid w:val="00A20C1D"/>
    <w:rsid w:val="00A20C7A"/>
    <w:rsid w:val="00A21CB8"/>
    <w:rsid w:val="00A22356"/>
    <w:rsid w:val="00A23C3A"/>
    <w:rsid w:val="00A24A69"/>
    <w:rsid w:val="00A31A95"/>
    <w:rsid w:val="00A32B2A"/>
    <w:rsid w:val="00A3567B"/>
    <w:rsid w:val="00A360C5"/>
    <w:rsid w:val="00A40B86"/>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2DF3"/>
    <w:rsid w:val="00A763DB"/>
    <w:rsid w:val="00A77C81"/>
    <w:rsid w:val="00A8270D"/>
    <w:rsid w:val="00A82EDA"/>
    <w:rsid w:val="00A85193"/>
    <w:rsid w:val="00A85A9D"/>
    <w:rsid w:val="00A86274"/>
    <w:rsid w:val="00A866F0"/>
    <w:rsid w:val="00A92509"/>
    <w:rsid w:val="00A959EE"/>
    <w:rsid w:val="00A963D4"/>
    <w:rsid w:val="00AA3BA3"/>
    <w:rsid w:val="00AA5184"/>
    <w:rsid w:val="00AA70E1"/>
    <w:rsid w:val="00AB0CE8"/>
    <w:rsid w:val="00AB1319"/>
    <w:rsid w:val="00AB1498"/>
    <w:rsid w:val="00AB1D58"/>
    <w:rsid w:val="00AB4D46"/>
    <w:rsid w:val="00AB516B"/>
    <w:rsid w:val="00AB609E"/>
    <w:rsid w:val="00AB66A4"/>
    <w:rsid w:val="00AB6BDB"/>
    <w:rsid w:val="00AC730A"/>
    <w:rsid w:val="00AC7CA6"/>
    <w:rsid w:val="00AD0888"/>
    <w:rsid w:val="00AD0E67"/>
    <w:rsid w:val="00AD2395"/>
    <w:rsid w:val="00AD2E54"/>
    <w:rsid w:val="00AD4DB2"/>
    <w:rsid w:val="00AD5FCC"/>
    <w:rsid w:val="00AD6E69"/>
    <w:rsid w:val="00AD6E6B"/>
    <w:rsid w:val="00AE163D"/>
    <w:rsid w:val="00AE26FB"/>
    <w:rsid w:val="00AE3CFB"/>
    <w:rsid w:val="00AF07A6"/>
    <w:rsid w:val="00AF2816"/>
    <w:rsid w:val="00AF36A9"/>
    <w:rsid w:val="00AF6969"/>
    <w:rsid w:val="00AF7572"/>
    <w:rsid w:val="00B021BC"/>
    <w:rsid w:val="00B037BA"/>
    <w:rsid w:val="00B044AC"/>
    <w:rsid w:val="00B05E68"/>
    <w:rsid w:val="00B06256"/>
    <w:rsid w:val="00B11631"/>
    <w:rsid w:val="00B125A0"/>
    <w:rsid w:val="00B13D23"/>
    <w:rsid w:val="00B13DD6"/>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0F63"/>
    <w:rsid w:val="00B41D19"/>
    <w:rsid w:val="00B42359"/>
    <w:rsid w:val="00B42E95"/>
    <w:rsid w:val="00B43628"/>
    <w:rsid w:val="00B442CF"/>
    <w:rsid w:val="00B4516B"/>
    <w:rsid w:val="00B51007"/>
    <w:rsid w:val="00B512A9"/>
    <w:rsid w:val="00B519B0"/>
    <w:rsid w:val="00B52161"/>
    <w:rsid w:val="00B52704"/>
    <w:rsid w:val="00B55CA7"/>
    <w:rsid w:val="00B63691"/>
    <w:rsid w:val="00B63B04"/>
    <w:rsid w:val="00B63C24"/>
    <w:rsid w:val="00B64638"/>
    <w:rsid w:val="00B66D13"/>
    <w:rsid w:val="00B74E9B"/>
    <w:rsid w:val="00B77B28"/>
    <w:rsid w:val="00B81E19"/>
    <w:rsid w:val="00B831CF"/>
    <w:rsid w:val="00B85322"/>
    <w:rsid w:val="00B859AC"/>
    <w:rsid w:val="00B86298"/>
    <w:rsid w:val="00B874B5"/>
    <w:rsid w:val="00B87716"/>
    <w:rsid w:val="00B87F3C"/>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B7CF5"/>
    <w:rsid w:val="00BC0B06"/>
    <w:rsid w:val="00BC1C88"/>
    <w:rsid w:val="00BC369E"/>
    <w:rsid w:val="00BC3F44"/>
    <w:rsid w:val="00BC4382"/>
    <w:rsid w:val="00BC4822"/>
    <w:rsid w:val="00BC579F"/>
    <w:rsid w:val="00BC6AD4"/>
    <w:rsid w:val="00BD0241"/>
    <w:rsid w:val="00BD04C9"/>
    <w:rsid w:val="00BD434B"/>
    <w:rsid w:val="00BD533A"/>
    <w:rsid w:val="00BD59F8"/>
    <w:rsid w:val="00BD5E21"/>
    <w:rsid w:val="00BD6496"/>
    <w:rsid w:val="00BD702E"/>
    <w:rsid w:val="00BE0BE4"/>
    <w:rsid w:val="00BE39E1"/>
    <w:rsid w:val="00BF01BC"/>
    <w:rsid w:val="00BF1E5B"/>
    <w:rsid w:val="00BF2513"/>
    <w:rsid w:val="00BF4261"/>
    <w:rsid w:val="00BF4A42"/>
    <w:rsid w:val="00BF4F37"/>
    <w:rsid w:val="00BF5608"/>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70A6"/>
    <w:rsid w:val="00C3131F"/>
    <w:rsid w:val="00C33B7E"/>
    <w:rsid w:val="00C3606A"/>
    <w:rsid w:val="00C36978"/>
    <w:rsid w:val="00C378D1"/>
    <w:rsid w:val="00C412CD"/>
    <w:rsid w:val="00C430C1"/>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617"/>
    <w:rsid w:val="00C95F13"/>
    <w:rsid w:val="00C97FCE"/>
    <w:rsid w:val="00CA323C"/>
    <w:rsid w:val="00CA5AC6"/>
    <w:rsid w:val="00CA5C01"/>
    <w:rsid w:val="00CB1059"/>
    <w:rsid w:val="00CB2A73"/>
    <w:rsid w:val="00CB377E"/>
    <w:rsid w:val="00CB4298"/>
    <w:rsid w:val="00CB51E9"/>
    <w:rsid w:val="00CB6864"/>
    <w:rsid w:val="00CB69DF"/>
    <w:rsid w:val="00CB7601"/>
    <w:rsid w:val="00CB7F7E"/>
    <w:rsid w:val="00CC2528"/>
    <w:rsid w:val="00CC3DA4"/>
    <w:rsid w:val="00CC651F"/>
    <w:rsid w:val="00CC6F7B"/>
    <w:rsid w:val="00CC7483"/>
    <w:rsid w:val="00CD05EF"/>
    <w:rsid w:val="00CD1B66"/>
    <w:rsid w:val="00CD1CE4"/>
    <w:rsid w:val="00CD1CEF"/>
    <w:rsid w:val="00CD2CD2"/>
    <w:rsid w:val="00CD376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1624C"/>
    <w:rsid w:val="00D21D0A"/>
    <w:rsid w:val="00D2439D"/>
    <w:rsid w:val="00D24D1E"/>
    <w:rsid w:val="00D25DA6"/>
    <w:rsid w:val="00D30263"/>
    <w:rsid w:val="00D30669"/>
    <w:rsid w:val="00D30AC7"/>
    <w:rsid w:val="00D3277F"/>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2B76"/>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4B63"/>
    <w:rsid w:val="00DE6252"/>
    <w:rsid w:val="00DE63C0"/>
    <w:rsid w:val="00DF3334"/>
    <w:rsid w:val="00DF39A7"/>
    <w:rsid w:val="00DF62B2"/>
    <w:rsid w:val="00DF74AD"/>
    <w:rsid w:val="00DF76B0"/>
    <w:rsid w:val="00E0138B"/>
    <w:rsid w:val="00E021E0"/>
    <w:rsid w:val="00E045A4"/>
    <w:rsid w:val="00E04965"/>
    <w:rsid w:val="00E06BAE"/>
    <w:rsid w:val="00E11C90"/>
    <w:rsid w:val="00E12C55"/>
    <w:rsid w:val="00E13FCB"/>
    <w:rsid w:val="00E2088B"/>
    <w:rsid w:val="00E21F32"/>
    <w:rsid w:val="00E232F3"/>
    <w:rsid w:val="00E2416D"/>
    <w:rsid w:val="00E25D6D"/>
    <w:rsid w:val="00E265D9"/>
    <w:rsid w:val="00E30EFE"/>
    <w:rsid w:val="00E31250"/>
    <w:rsid w:val="00E33E0A"/>
    <w:rsid w:val="00E3635F"/>
    <w:rsid w:val="00E3744B"/>
    <w:rsid w:val="00E41CDA"/>
    <w:rsid w:val="00E52A9F"/>
    <w:rsid w:val="00E53D86"/>
    <w:rsid w:val="00E55347"/>
    <w:rsid w:val="00E56A96"/>
    <w:rsid w:val="00E60753"/>
    <w:rsid w:val="00E60B6E"/>
    <w:rsid w:val="00E6588F"/>
    <w:rsid w:val="00E7187A"/>
    <w:rsid w:val="00E71E01"/>
    <w:rsid w:val="00E74232"/>
    <w:rsid w:val="00E752B6"/>
    <w:rsid w:val="00E75327"/>
    <w:rsid w:val="00E7578C"/>
    <w:rsid w:val="00E77925"/>
    <w:rsid w:val="00E807BC"/>
    <w:rsid w:val="00E80E73"/>
    <w:rsid w:val="00E81D17"/>
    <w:rsid w:val="00E90B90"/>
    <w:rsid w:val="00E91C5C"/>
    <w:rsid w:val="00E924E5"/>
    <w:rsid w:val="00E92CD8"/>
    <w:rsid w:val="00E948E2"/>
    <w:rsid w:val="00E94F21"/>
    <w:rsid w:val="00E960FC"/>
    <w:rsid w:val="00E976CD"/>
    <w:rsid w:val="00EA00FC"/>
    <w:rsid w:val="00EA03D8"/>
    <w:rsid w:val="00EA2348"/>
    <w:rsid w:val="00EA26C6"/>
    <w:rsid w:val="00EA2E38"/>
    <w:rsid w:val="00EA5DF0"/>
    <w:rsid w:val="00EA68DC"/>
    <w:rsid w:val="00EB35D1"/>
    <w:rsid w:val="00EB4A68"/>
    <w:rsid w:val="00EB4F0F"/>
    <w:rsid w:val="00EB574C"/>
    <w:rsid w:val="00EB5927"/>
    <w:rsid w:val="00EC0346"/>
    <w:rsid w:val="00EC1466"/>
    <w:rsid w:val="00EC1AAD"/>
    <w:rsid w:val="00EC24C4"/>
    <w:rsid w:val="00EC3390"/>
    <w:rsid w:val="00EC3EB0"/>
    <w:rsid w:val="00EC418E"/>
    <w:rsid w:val="00EC580C"/>
    <w:rsid w:val="00EC6E9B"/>
    <w:rsid w:val="00EC7F16"/>
    <w:rsid w:val="00ED0B40"/>
    <w:rsid w:val="00ED0BC2"/>
    <w:rsid w:val="00ED0D14"/>
    <w:rsid w:val="00ED27A2"/>
    <w:rsid w:val="00ED3FCC"/>
    <w:rsid w:val="00ED4CE0"/>
    <w:rsid w:val="00ED4ECE"/>
    <w:rsid w:val="00EE00E0"/>
    <w:rsid w:val="00EE1C8F"/>
    <w:rsid w:val="00EE2376"/>
    <w:rsid w:val="00EE2668"/>
    <w:rsid w:val="00EE3932"/>
    <w:rsid w:val="00EE4101"/>
    <w:rsid w:val="00EE52BC"/>
    <w:rsid w:val="00EE7025"/>
    <w:rsid w:val="00EF0235"/>
    <w:rsid w:val="00EF03A1"/>
    <w:rsid w:val="00EF0669"/>
    <w:rsid w:val="00EF172A"/>
    <w:rsid w:val="00EF1B63"/>
    <w:rsid w:val="00EF4115"/>
    <w:rsid w:val="00EF7189"/>
    <w:rsid w:val="00EF7518"/>
    <w:rsid w:val="00F01641"/>
    <w:rsid w:val="00F03889"/>
    <w:rsid w:val="00F04D52"/>
    <w:rsid w:val="00F05F1C"/>
    <w:rsid w:val="00F07695"/>
    <w:rsid w:val="00F108D7"/>
    <w:rsid w:val="00F11811"/>
    <w:rsid w:val="00F15CB8"/>
    <w:rsid w:val="00F16F88"/>
    <w:rsid w:val="00F20FCE"/>
    <w:rsid w:val="00F21843"/>
    <w:rsid w:val="00F21B71"/>
    <w:rsid w:val="00F26A31"/>
    <w:rsid w:val="00F2700D"/>
    <w:rsid w:val="00F31885"/>
    <w:rsid w:val="00F32F97"/>
    <w:rsid w:val="00F33C83"/>
    <w:rsid w:val="00F34B56"/>
    <w:rsid w:val="00F35B8F"/>
    <w:rsid w:val="00F35DED"/>
    <w:rsid w:val="00F35DFA"/>
    <w:rsid w:val="00F360FF"/>
    <w:rsid w:val="00F36B05"/>
    <w:rsid w:val="00F36F52"/>
    <w:rsid w:val="00F407C3"/>
    <w:rsid w:val="00F40A1D"/>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3BF1"/>
    <w:rsid w:val="00F85E9E"/>
    <w:rsid w:val="00F86185"/>
    <w:rsid w:val="00F9035A"/>
    <w:rsid w:val="00F93B67"/>
    <w:rsid w:val="00FA3F80"/>
    <w:rsid w:val="00FA5586"/>
    <w:rsid w:val="00FA65B7"/>
    <w:rsid w:val="00FA773D"/>
    <w:rsid w:val="00FA7773"/>
    <w:rsid w:val="00FB2C0C"/>
    <w:rsid w:val="00FB4294"/>
    <w:rsid w:val="00FB5470"/>
    <w:rsid w:val="00FB639A"/>
    <w:rsid w:val="00FB6D86"/>
    <w:rsid w:val="00FB7858"/>
    <w:rsid w:val="00FB7DEF"/>
    <w:rsid w:val="00FC09BD"/>
    <w:rsid w:val="00FC3139"/>
    <w:rsid w:val="00FC3BF3"/>
    <w:rsid w:val="00FC4618"/>
    <w:rsid w:val="00FD0EBD"/>
    <w:rsid w:val="00FD4BEA"/>
    <w:rsid w:val="00FD4E2D"/>
    <w:rsid w:val="00FD5154"/>
    <w:rsid w:val="00FD7B9E"/>
    <w:rsid w:val="00FE1286"/>
    <w:rsid w:val="00FE47E9"/>
    <w:rsid w:val="00FE532D"/>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C1970"/>
  <w15:docId w15:val="{E5B112AD-28B1-4E0F-B5F5-5EBAA13E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324168169">
      <w:bodyDiv w:val="1"/>
      <w:marLeft w:val="0"/>
      <w:marRight w:val="0"/>
      <w:marTop w:val="0"/>
      <w:marBottom w:val="0"/>
      <w:divBdr>
        <w:top w:val="none" w:sz="0" w:space="0" w:color="auto"/>
        <w:left w:val="none" w:sz="0" w:space="0" w:color="auto"/>
        <w:bottom w:val="none" w:sz="0" w:space="0" w:color="auto"/>
        <w:right w:val="none" w:sz="0" w:space="0" w:color="auto"/>
      </w:divBdr>
    </w:div>
    <w:div w:id="404377812">
      <w:bodyDiv w:val="1"/>
      <w:marLeft w:val="0"/>
      <w:marRight w:val="0"/>
      <w:marTop w:val="0"/>
      <w:marBottom w:val="0"/>
      <w:divBdr>
        <w:top w:val="none" w:sz="0" w:space="0" w:color="auto"/>
        <w:left w:val="none" w:sz="0" w:space="0" w:color="auto"/>
        <w:bottom w:val="none" w:sz="0" w:space="0" w:color="auto"/>
        <w:right w:val="none" w:sz="0" w:space="0" w:color="auto"/>
      </w:divBdr>
    </w:div>
    <w:div w:id="468864360">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06329310">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 w:id="2050760254">
      <w:bodyDiv w:val="1"/>
      <w:marLeft w:val="0"/>
      <w:marRight w:val="0"/>
      <w:marTop w:val="0"/>
      <w:marBottom w:val="0"/>
      <w:divBdr>
        <w:top w:val="none" w:sz="0" w:space="0" w:color="auto"/>
        <w:left w:val="none" w:sz="0" w:space="0" w:color="auto"/>
        <w:bottom w:val="none" w:sz="0" w:space="0" w:color="auto"/>
        <w:right w:val="none" w:sz="0" w:space="0" w:color="auto"/>
      </w:divBdr>
    </w:div>
    <w:div w:id="21064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D0A8-4564-485D-9140-F5886626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4601</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3</cp:revision>
  <cp:lastPrinted>2025-03-25T11:33:00Z</cp:lastPrinted>
  <dcterms:created xsi:type="dcterms:W3CDTF">2025-03-25T11:34:00Z</dcterms:created>
  <dcterms:modified xsi:type="dcterms:W3CDTF">2025-03-25T11:38:00Z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