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9F" w:rsidRPr="002B2F9F" w:rsidRDefault="002B2F9F" w:rsidP="002B2F9F">
      <w:pPr>
        <w:jc w:val="center"/>
        <w:rPr>
          <w:rFonts w:ascii="Simplified Arabic" w:hAnsi="Simplified Arabic" w:cs="Simplified Arabic"/>
          <w:b/>
          <w:bCs/>
          <w:sz w:val="32"/>
          <w:szCs w:val="32"/>
        </w:rPr>
      </w:pPr>
      <w:r w:rsidRPr="002B2F9F">
        <w:rPr>
          <w:rFonts w:ascii="Simplified Arabic" w:hAnsi="Simplified Arabic" w:cs="Simplified Arabic"/>
          <w:b/>
          <w:bCs/>
          <w:sz w:val="32"/>
          <w:szCs w:val="32"/>
          <w:rtl/>
        </w:rPr>
        <w:t>الخارجية والإحصاء يبحثان آليات التعاون لتطوير قواعد البيانات</w:t>
      </w:r>
    </w:p>
    <w:p w:rsidR="002B2F9F" w:rsidRPr="002B2F9F" w:rsidRDefault="002B2F9F" w:rsidP="002B2F9F">
      <w:pPr>
        <w:shd w:val="clear" w:color="auto" w:fill="FFFFFF"/>
        <w:spacing w:after="0" w:afterAutospacing="1" w:line="240" w:lineRule="auto"/>
        <w:jc w:val="both"/>
        <w:rPr>
          <w:rFonts w:ascii="Simplified Arabic" w:eastAsia="Times New Roman" w:hAnsi="Simplified Arabic" w:cs="Simplified Arabic"/>
          <w:b/>
          <w:bCs/>
          <w:color w:val="000000" w:themeColor="text1"/>
          <w:sz w:val="30"/>
          <w:szCs w:val="30"/>
          <w:rtl/>
        </w:rPr>
      </w:pPr>
      <w:bookmarkStart w:id="0" w:name="_GoBack"/>
      <w:bookmarkEnd w:id="0"/>
      <w:r w:rsidRPr="002B2F9F">
        <w:rPr>
          <w:rFonts w:ascii="Simplified Arabic" w:eastAsia="Times New Roman" w:hAnsi="Simplified Arabic" w:cs="Simplified Arabic"/>
          <w:b/>
          <w:bCs/>
          <w:color w:val="000000" w:themeColor="text1"/>
          <w:sz w:val="30"/>
          <w:szCs w:val="30"/>
          <w:rtl/>
        </w:rPr>
        <w:t>رام الله 28-7-2024 وفا- بحثت وزيرة الدولة لشؤون وزارة الخارجية والمغتربين فارسين اغابيكيان شاهين، مع رئيسة الجهاز المركزي للإحصاء الفلسطيني د</w:t>
      </w:r>
      <w:r>
        <w:rPr>
          <w:rFonts w:ascii="Simplified Arabic" w:eastAsia="Times New Roman" w:hAnsi="Simplified Arabic" w:cs="Simplified Arabic" w:hint="cs"/>
          <w:b/>
          <w:bCs/>
          <w:color w:val="000000" w:themeColor="text1"/>
          <w:sz w:val="30"/>
          <w:szCs w:val="30"/>
          <w:rtl/>
        </w:rPr>
        <w:t xml:space="preserve">. </w:t>
      </w:r>
      <w:r w:rsidRPr="002B2F9F">
        <w:rPr>
          <w:rFonts w:ascii="Simplified Arabic" w:eastAsia="Times New Roman" w:hAnsi="Simplified Arabic" w:cs="Simplified Arabic"/>
          <w:b/>
          <w:bCs/>
          <w:color w:val="000000" w:themeColor="text1"/>
          <w:sz w:val="30"/>
          <w:szCs w:val="30"/>
          <w:rtl/>
        </w:rPr>
        <w:t>علا عوض، اليوم الأحد، في مقر الوزارة، آليات تعزيز التعاون المشترك</w:t>
      </w:r>
      <w:r w:rsidRPr="002B2F9F">
        <w:rPr>
          <w:rFonts w:ascii="Simplified Arabic" w:eastAsia="Times New Roman" w:hAnsi="Simplified Arabic" w:cs="Simplified Arabic"/>
          <w:b/>
          <w:bCs/>
          <w:color w:val="000000" w:themeColor="text1"/>
          <w:sz w:val="30"/>
          <w:szCs w:val="30"/>
        </w:rPr>
        <w:t>.</w:t>
      </w:r>
    </w:p>
    <w:p w:rsidR="002B2F9F" w:rsidRPr="002B2F9F" w:rsidRDefault="002B2F9F" w:rsidP="002B2F9F">
      <w:pPr>
        <w:shd w:val="clear" w:color="auto" w:fill="FFFFFF"/>
        <w:spacing w:after="0" w:afterAutospacing="1" w:line="240" w:lineRule="auto"/>
        <w:jc w:val="both"/>
        <w:rPr>
          <w:rFonts w:ascii="Simplified Arabic" w:eastAsia="Times New Roman" w:hAnsi="Simplified Arabic" w:cs="Simplified Arabic"/>
          <w:b/>
          <w:bCs/>
          <w:color w:val="000000" w:themeColor="text1"/>
          <w:sz w:val="30"/>
          <w:szCs w:val="30"/>
          <w:rtl/>
        </w:rPr>
      </w:pPr>
      <w:r w:rsidRPr="002B2F9F">
        <w:rPr>
          <w:rFonts w:ascii="Simplified Arabic" w:eastAsia="Times New Roman" w:hAnsi="Simplified Arabic" w:cs="Simplified Arabic"/>
          <w:b/>
          <w:bCs/>
          <w:color w:val="000000" w:themeColor="text1"/>
          <w:sz w:val="30"/>
          <w:szCs w:val="30"/>
          <w:rtl/>
        </w:rPr>
        <w:t>كما تم بحث الخطوات العملية لتطوير قواعد البيانات بالتنسيق مع دائرة شؤون اللاجئين ودائرة شؤون المغتربين.</w:t>
      </w:r>
    </w:p>
    <w:p w:rsidR="002B2F9F" w:rsidRPr="002B2F9F" w:rsidRDefault="002B2F9F" w:rsidP="002B2F9F">
      <w:pPr>
        <w:shd w:val="clear" w:color="auto" w:fill="FFFFFF"/>
        <w:spacing w:after="0" w:afterAutospacing="1" w:line="240" w:lineRule="auto"/>
        <w:jc w:val="both"/>
        <w:rPr>
          <w:rFonts w:ascii="Simplified Arabic" w:eastAsia="Times New Roman" w:hAnsi="Simplified Arabic" w:cs="Simplified Arabic"/>
          <w:b/>
          <w:bCs/>
          <w:color w:val="000000" w:themeColor="text1"/>
          <w:sz w:val="30"/>
          <w:szCs w:val="30"/>
          <w:rtl/>
        </w:rPr>
      </w:pPr>
      <w:r w:rsidRPr="002B2F9F">
        <w:rPr>
          <w:rFonts w:ascii="Simplified Arabic" w:eastAsia="Times New Roman" w:hAnsi="Simplified Arabic" w:cs="Simplified Arabic"/>
          <w:b/>
          <w:bCs/>
          <w:color w:val="000000" w:themeColor="text1"/>
          <w:sz w:val="30"/>
          <w:szCs w:val="30"/>
          <w:rtl/>
        </w:rPr>
        <w:t>وأكدت الوزيرة شاهين، على جهوزية وزارة الخارجية والمغتربين لتسخير كافة الإمكانيات لتسهيل عمل الجهاز المركزي للإحصاء الفلسطيني، معبرة عن تقديرها للجهود التي يبذلها الجهاز، وخاصة خلال حرب الإبادة ضد شعبنا في قطاع غزة</w:t>
      </w:r>
      <w:r w:rsidRPr="002B2F9F">
        <w:rPr>
          <w:rFonts w:ascii="Simplified Arabic" w:eastAsia="Times New Roman" w:hAnsi="Simplified Arabic" w:cs="Simplified Arabic"/>
          <w:b/>
          <w:bCs/>
          <w:color w:val="000000" w:themeColor="text1"/>
          <w:sz w:val="30"/>
          <w:szCs w:val="30"/>
        </w:rPr>
        <w:t>.</w:t>
      </w:r>
    </w:p>
    <w:p w:rsidR="005E0589" w:rsidRPr="002B2F9F" w:rsidRDefault="005E0589">
      <w:pPr>
        <w:rPr>
          <w:rFonts w:ascii="Simplified Arabic" w:hAnsi="Simplified Arabic" w:cs="Simplified Arabic"/>
          <w:b/>
          <w:bCs/>
          <w:color w:val="000000" w:themeColor="text1"/>
          <w:sz w:val="30"/>
          <w:szCs w:val="30"/>
        </w:rPr>
      </w:pPr>
    </w:p>
    <w:sectPr w:rsidR="005E0589" w:rsidRPr="002B2F9F" w:rsidSect="00F92EA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9F"/>
    <w:rsid w:val="002B2F9F"/>
    <w:rsid w:val="005713A0"/>
    <w:rsid w:val="005E0589"/>
    <w:rsid w:val="00CF50B5"/>
    <w:rsid w:val="00F92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CC4B"/>
  <w15:chartTrackingRefBased/>
  <w15:docId w15:val="{1754F1C6-241B-4EFC-8F77-9677AB6D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89"/>
    <w:pPr>
      <w:bidi/>
    </w:pPr>
  </w:style>
  <w:style w:type="paragraph" w:styleId="Heading3">
    <w:name w:val="heading 3"/>
    <w:basedOn w:val="Normal"/>
    <w:link w:val="Heading3Char"/>
    <w:uiPriority w:val="9"/>
    <w:qFormat/>
    <w:rsid w:val="002B2F9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2F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B2F9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01774">
      <w:bodyDiv w:val="1"/>
      <w:marLeft w:val="0"/>
      <w:marRight w:val="0"/>
      <w:marTop w:val="0"/>
      <w:marBottom w:val="0"/>
      <w:divBdr>
        <w:top w:val="none" w:sz="0" w:space="0" w:color="auto"/>
        <w:left w:val="none" w:sz="0" w:space="0" w:color="auto"/>
        <w:bottom w:val="none" w:sz="0" w:space="0" w:color="auto"/>
        <w:right w:val="none" w:sz="0" w:space="0" w:color="auto"/>
      </w:divBdr>
      <w:divsChild>
        <w:div w:id="1789854105">
          <w:marLeft w:val="0"/>
          <w:marRight w:val="0"/>
          <w:marTop w:val="0"/>
          <w:marBottom w:val="0"/>
          <w:divBdr>
            <w:top w:val="none" w:sz="0" w:space="0" w:color="auto"/>
            <w:left w:val="none" w:sz="0" w:space="0" w:color="auto"/>
            <w:bottom w:val="none" w:sz="0" w:space="0" w:color="auto"/>
            <w:right w:val="none" w:sz="0" w:space="0" w:color="auto"/>
          </w:divBdr>
        </w:div>
        <w:div w:id="161166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pcbs</dc:creator>
  <cp:keywords/>
  <dc:description/>
  <cp:lastModifiedBy>pcbs</cp:lastModifiedBy>
  <cp:revision>2</cp:revision>
  <cp:lastPrinted>2024-07-28T17:11:00Z</cp:lastPrinted>
  <dcterms:created xsi:type="dcterms:W3CDTF">2024-07-28T17:09:00Z</dcterms:created>
  <dcterms:modified xsi:type="dcterms:W3CDTF">2024-07-28T17:11:00Z</dcterms:modified>
</cp:coreProperties>
</file>