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E4" w:rsidRPr="009C2058" w:rsidRDefault="003D76E4" w:rsidP="003D76E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OLE_LINK3"/>
      <w:bookmarkStart w:id="1" w:name="OLE_LINK4"/>
      <w:bookmarkStart w:id="2" w:name="_GoBack"/>
      <w:r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الاحصاء الفلسطيني: </w:t>
      </w:r>
      <w:r w:rsidR="00D820EC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</w:t>
      </w:r>
      <w:r w:rsidR="00831BB5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حاد</w:t>
      </w:r>
      <w:r w:rsidR="00D820EC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</w:t>
      </w:r>
      <w:r w:rsidR="00A7294B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34751A" w:rsidRPr="009C2058">
        <w:rPr>
          <w:rFonts w:ascii="Simplified Arabic" w:hAnsi="Simplified Arabic" w:cs="Simplified Arabic"/>
          <w:b/>
          <w:bCs/>
          <w:sz w:val="24"/>
          <w:szCs w:val="24"/>
          <w:rtl/>
        </w:rPr>
        <w:t>الرقم القياسي لكميات الإنتاج الصناعي في فلسطين</w:t>
      </w:r>
    </w:p>
    <w:p w:rsidR="0034751A" w:rsidRPr="009C2058" w:rsidRDefault="0034751A" w:rsidP="003D76E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  <w:r w:rsidRPr="009C205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خلال شهر </w:t>
      </w:r>
      <w:r w:rsidR="00F5771F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تموز</w:t>
      </w:r>
      <w:r w:rsidR="003D76E4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،07/</w:t>
      </w:r>
      <w:r w:rsidR="008157BA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202</w:t>
      </w:r>
      <w:r w:rsidR="008D6B9A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</w:t>
      </w:r>
      <w:r w:rsidR="00D820EC" w:rsidRPr="009C205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 مقارنة </w:t>
      </w:r>
      <w:r w:rsidR="00FE09C2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="00FE09C2" w:rsidRPr="009C205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شهر </w:t>
      </w:r>
      <w:r w:rsidR="00F5771F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تموز</w:t>
      </w:r>
      <w:r w:rsidR="008A5643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3E7587" w:rsidRPr="009C20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2023</w:t>
      </w:r>
    </w:p>
    <w:p w:rsidR="003D76E4" w:rsidRPr="009C2058" w:rsidRDefault="003D76E4" w:rsidP="003D76E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</w:p>
    <w:p w:rsidR="00FB1DB3" w:rsidRPr="009C2058" w:rsidRDefault="00FB1DB3" w:rsidP="009C2058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انخفاضاً حاداً مقداره </w:t>
      </w:r>
      <w:r w:rsidR="001C5EDA" w:rsidRPr="009C2058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24.11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بشهر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2023،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انخفض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لكميات الإنتاج الصناعي إلى </w:t>
      </w:r>
      <w:r w:rsidR="001C5EDA" w:rsidRPr="009C2058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82.90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خلال شهر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snapToGrid w:val="0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b w:val="0"/>
          <w:bCs w:val="0"/>
          <w:snapToGrid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831BB5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بـ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1C5EDA" w:rsidRPr="009C2058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109.24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خلال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شهر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2023 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 2019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3D76E4" w:rsidRPr="009C2058" w:rsidRDefault="003D76E4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Default="00FB1DB3" w:rsidP="009C20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4"/>
          <w:szCs w:val="24"/>
        </w:rPr>
      </w:pPr>
      <w:r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وبالمقارنة مع الشهر السابق، </w:t>
      </w:r>
      <w:r w:rsidR="00D820EC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سجل الرقم القياسي لكميات الإنتاج الصناعي </w:t>
      </w:r>
      <w:r w:rsidR="00F5771F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ارتفاعاً</w:t>
      </w:r>
      <w:r w:rsidR="004F4DFD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حاداً</w:t>
      </w:r>
      <w:r w:rsidR="00F5771F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نسبته</w:t>
      </w:r>
      <w:r w:rsidR="00D820EC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1801C2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10.95</w:t>
      </w:r>
      <w:r w:rsidR="00D820EC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% خلال شهر </w:t>
      </w:r>
      <w:r w:rsidR="00F5771F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تموز</w:t>
      </w:r>
      <w:r w:rsidR="008A5643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8D23B6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2024 مقارنة بشهر </w:t>
      </w:r>
      <w:r w:rsidR="00F5771F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حزيران</w:t>
      </w:r>
      <w:r w:rsidR="00D8100E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8D23B6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2024، اذ </w:t>
      </w:r>
      <w:r w:rsidR="00F5771F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ارتفع</w:t>
      </w:r>
      <w:r w:rsidR="008D23B6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الرقم القياسي</w:t>
      </w:r>
      <w:r w:rsidR="00D820EC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لكميات الإنتاج الصناعي إلى 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82.90 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 شهر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تموز 2024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مقارنة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بـ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74.7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شهر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حزيران 2024 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(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سنة الأساس 2019</w:t>
      </w:r>
      <w:r w:rsidR="006638FA" w:rsidRPr="009C205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= 100)</w:t>
      </w:r>
      <w:r w:rsidR="006638FA" w:rsidRPr="009C205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.</w:t>
      </w:r>
    </w:p>
    <w:p w:rsidR="009C2058" w:rsidRPr="009C2058" w:rsidRDefault="009C2058" w:rsidP="009C20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4"/>
          <w:szCs w:val="24"/>
          <w:rtl/>
        </w:rPr>
      </w:pPr>
    </w:p>
    <w:p w:rsidR="0034751A" w:rsidRPr="009C2058" w:rsidRDefault="0034751A" w:rsidP="009C2058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  <w:r w:rsidRPr="009C2058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  <w:r w:rsidR="002804C6" w:rsidRPr="009C2058">
        <w:rPr>
          <w:rFonts w:ascii="Simplified Arabic" w:hAnsi="Simplified Arabic" w:cs="Simplified Arabic" w:hint="cs"/>
          <w:u w:val="none"/>
          <w:rtl/>
        </w:rPr>
        <w:t xml:space="preserve"> خلال شهر </w:t>
      </w:r>
      <w:r w:rsidR="00F5771F" w:rsidRPr="009C2058">
        <w:rPr>
          <w:rFonts w:ascii="Simplified Arabic" w:hAnsi="Simplified Arabic" w:cs="Simplified Arabic" w:hint="cs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u w:val="none"/>
          <w:rtl/>
        </w:rPr>
        <w:t xml:space="preserve"> </w:t>
      </w:r>
      <w:r w:rsidR="009C2058">
        <w:rPr>
          <w:rFonts w:ascii="Simplified Arabic" w:hAnsi="Simplified Arabic" w:cs="Simplified Arabic" w:hint="cs"/>
          <w:u w:val="none"/>
          <w:rtl/>
        </w:rPr>
        <w:t>2024</w:t>
      </w:r>
      <w:r w:rsidR="009C2058">
        <w:rPr>
          <w:rFonts w:cs="Simplified Arabic"/>
          <w:u w:val="none"/>
          <w:lang w:val="en-AE"/>
        </w:rPr>
        <w:t xml:space="preserve"> </w:t>
      </w:r>
      <w:r w:rsidR="003D76E4" w:rsidRPr="009C2058">
        <w:rPr>
          <w:rFonts w:ascii="Simplified Arabic" w:hAnsi="Simplified Arabic" w:cs="Simplified Arabic" w:hint="cs"/>
          <w:u w:val="none"/>
          <w:rtl/>
        </w:rPr>
        <w:t xml:space="preserve"> </w:t>
      </w:r>
      <w:r w:rsidR="002804C6" w:rsidRPr="009C2058">
        <w:rPr>
          <w:rFonts w:ascii="Simplified Arabic" w:hAnsi="Simplified Arabic" w:cs="Simplified Arabic" w:hint="cs"/>
          <w:u w:val="none"/>
          <w:rtl/>
        </w:rPr>
        <w:t>مقارنة مع الشهر السابق</w:t>
      </w:r>
    </w:p>
    <w:p w:rsidR="000203A2" w:rsidRPr="009C2058" w:rsidRDefault="000203A2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u w:val="none"/>
          <w:rtl/>
        </w:rPr>
        <w:t>امدادات الكهرباء والغاز والبخار وتكييف الهواء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ارتفاعاً</w:t>
      </w:r>
      <w:r w:rsidR="004F4DFD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حاداً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نسبته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13.75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7.38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0203A2" w:rsidRPr="009C2058" w:rsidRDefault="000203A2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626412" w:rsidRPr="009C2058" w:rsidRDefault="000203A2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976886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سجلت</w:t>
      </w:r>
      <w:r w:rsidR="00976886"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</w:t>
      </w:r>
      <w:r w:rsidR="00976886" w:rsidRPr="009C2058">
        <w:rPr>
          <w:rFonts w:ascii="Simplified Arabic" w:hAnsi="Simplified Arabic" w:cs="Simplified Arabic"/>
          <w:u w:val="none"/>
          <w:rtl/>
        </w:rPr>
        <w:t>الصناعات التحويلية</w:t>
      </w:r>
      <w:r w:rsidR="00976886"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ارتفاعاً </w:t>
      </w:r>
      <w:r w:rsidR="004F4DFD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حاداً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نسبته</w:t>
      </w:r>
      <w:r w:rsidR="00976886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11.75</w:t>
      </w:r>
      <w:r w:rsidR="00976886" w:rsidRPr="009C2058">
        <w:rPr>
          <w:rFonts w:ascii="Simplified Arabic" w:hAnsi="Simplified Arabic" w:cs="Simplified Arabic"/>
          <w:b w:val="0"/>
          <w:bCs w:val="0"/>
          <w:u w:val="none"/>
          <w:rtl/>
        </w:rPr>
        <w:t>% خلال شهر</w:t>
      </w:r>
      <w:r w:rsidR="00976886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تموز</w:t>
      </w:r>
      <w:r w:rsidR="008A5643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976886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="00976886"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="00976886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87.89</w:t>
      </w:r>
      <w:r w:rsidR="000416C8"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D95173" w:rsidRPr="009C2058" w:rsidRDefault="00D95173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0203A2" w:rsidRPr="009C2058" w:rsidRDefault="00976886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623D05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بعض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الصناعات التحويلية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F5771F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تموز</w:t>
      </w:r>
      <w:r w:rsidR="007E19BE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بالشهر السابق أهمها؛</w:t>
      </w:r>
      <w:r w:rsidR="00DE72F0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685774" w:rsidRPr="009C2058">
        <w:rPr>
          <w:rFonts w:ascii="Simplified Arabic" w:hAnsi="Simplified Arabic" w:cs="Simplified Arabic"/>
          <w:b w:val="0"/>
          <w:bCs w:val="0"/>
          <w:u w:val="none"/>
          <w:rtl/>
        </w:rPr>
        <w:t>صناعة المنتجات الصيدلانية الأساسية ومستحضراتها</w:t>
      </w:r>
      <w:r w:rsidR="00685774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</w:t>
      </w:r>
      <w:r w:rsidR="000203A2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وصناعة المنتجات الغذائية، </w:t>
      </w:r>
      <w:r w:rsidR="00685774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ونشاط </w:t>
      </w:r>
      <w:r w:rsidR="00685774" w:rsidRPr="009C2058">
        <w:rPr>
          <w:rFonts w:ascii="Simplified Arabic" w:hAnsi="Simplified Arabic" w:cs="Simplified Arabic"/>
          <w:b w:val="0"/>
          <w:bCs w:val="0"/>
          <w:u w:val="none"/>
          <w:rtl/>
        </w:rPr>
        <w:t>الطباعة واستنساخ وسائط الأعلام المسجلة</w:t>
      </w:r>
      <w:r w:rsidR="00685774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685774"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66D12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66D12" w:rsidRPr="009C2058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المعادن اللافلزية الأخرى</w:t>
      </w:r>
      <w:r w:rsidR="00266D12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</w:t>
      </w:r>
      <w:r w:rsidR="00685774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685774" w:rsidRPr="009C2058">
        <w:rPr>
          <w:rFonts w:ascii="Simplified Arabic" w:hAnsi="Simplified Arabic" w:cs="Simplified Arabic"/>
          <w:b w:val="0"/>
          <w:bCs w:val="0"/>
          <w:u w:val="none"/>
          <w:rtl/>
        </w:rPr>
        <w:t>صناعة</w:t>
      </w:r>
      <w:r w:rsidR="000203A2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الاثاث، وصناعة الكيماويات والمنتجات الكيميائية، وصناعة الخشب ومنتجات الخشب، وصناعة منتجات المطاط واللدائن، وصناعة منتجات التبغ. </w:t>
      </w:r>
    </w:p>
    <w:p w:rsidR="00266D12" w:rsidRPr="009C2058" w:rsidRDefault="00266D12" w:rsidP="003D76E4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</w:p>
    <w:p w:rsidR="00A73DA1" w:rsidRPr="009C2058" w:rsidRDefault="00A73DA1" w:rsidP="003D76E4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في حين سجلت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u w:val="none"/>
          <w:rtl/>
        </w:rPr>
        <w:t xml:space="preserve">التعدين واستغلال المحاجر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7.54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2.89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A73DA1" w:rsidRPr="009C2058" w:rsidRDefault="00A73DA1" w:rsidP="003D76E4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</w:p>
    <w:p w:rsidR="00266D12" w:rsidRPr="009C2058" w:rsidRDefault="00266D12" w:rsidP="003D76E4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C2058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9C2058">
        <w:rPr>
          <w:rFonts w:ascii="Simplified Arabic" w:hAnsi="Simplified Arabic" w:cs="Simplified Arabic" w:hint="cs"/>
          <w:u w:val="none"/>
          <w:rtl/>
        </w:rPr>
        <w:t xml:space="preserve">وأنشطة </w:t>
      </w:r>
      <w:r w:rsidRPr="009C2058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9C2058">
        <w:rPr>
          <w:rFonts w:ascii="Simplified Arabic" w:hAnsi="Simplified Arabic" w:cs="Simplified Arabic" w:hint="cs"/>
          <w:u w:val="none"/>
          <w:rtl/>
        </w:rPr>
        <w:t xml:space="preserve">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0203A2"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3.94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9C2058">
        <w:rPr>
          <w:rFonts w:ascii="Simplified Arabic" w:hAnsi="Simplified Arabic" w:cs="Simplified Arabic" w:hint="cs"/>
          <w:b w:val="0"/>
          <w:bCs w:val="0"/>
          <w:u w:val="none"/>
          <w:rtl/>
        </w:rPr>
        <w:t>1.84</w:t>
      </w:r>
      <w:r w:rsidRPr="009C205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266D12" w:rsidRPr="009C2058" w:rsidRDefault="00266D12" w:rsidP="003D76E4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</w:p>
    <w:p w:rsidR="003A5B7F" w:rsidRPr="009C2058" w:rsidRDefault="003A5B7F" w:rsidP="003D76E4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9C2058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9C2058" w:rsidRDefault="003A5B7F" w:rsidP="003D76E4">
      <w:pPr>
        <w:pStyle w:val="ListParagraph"/>
        <w:tabs>
          <w:tab w:val="left" w:pos="282"/>
        </w:tabs>
        <w:ind w:left="-1"/>
        <w:jc w:val="both"/>
        <w:rPr>
          <w:rFonts w:ascii="Times New Roman" w:hAnsi="Times New Roman" w:cs="Simplified Arabic"/>
          <w:sz w:val="24"/>
          <w:szCs w:val="24"/>
          <w:rtl/>
          <w:lang w:val="en-AE"/>
        </w:rPr>
      </w:pPr>
      <w:r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9C2058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9C2058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9C2058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9C2058">
        <w:rPr>
          <w:rFonts w:ascii="Simplified Arabic" w:cs="Simplified Arabic" w:hint="cs"/>
          <w:sz w:val="24"/>
          <w:szCs w:val="24"/>
          <w:rtl/>
        </w:rPr>
        <w:t>تشرين</w:t>
      </w:r>
      <w:r w:rsidRPr="009C2058">
        <w:rPr>
          <w:rFonts w:ascii="Simplified Arabic" w:cs="Simplified Arabic" w:hint="cs"/>
          <w:sz w:val="24"/>
          <w:szCs w:val="24"/>
          <w:rtl/>
        </w:rPr>
        <w:t xml:space="preserve"> الأول من العام </w:t>
      </w:r>
      <w:r w:rsidR="002A7E41" w:rsidRPr="009C2058">
        <w:rPr>
          <w:rFonts w:ascii="Simplified Arabic" w:cs="Simplified Arabic" w:hint="cs"/>
          <w:sz w:val="24"/>
          <w:szCs w:val="24"/>
          <w:rtl/>
        </w:rPr>
        <w:t>2023</w:t>
      </w:r>
      <w:r w:rsidR="001A50C0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F5771F" w:rsidRPr="009C2058">
        <w:rPr>
          <w:rFonts w:ascii="Simplified Arabic" w:hAnsi="Simplified Arabic" w:cs="Simplified Arabic" w:hint="cs"/>
          <w:sz w:val="24"/>
          <w:szCs w:val="24"/>
          <w:rtl/>
        </w:rPr>
        <w:t>العاشر</w:t>
      </w:r>
      <w:r w:rsidR="001A50C0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 w:rsidRPr="009C2058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F5771F" w:rsidRPr="009C2058"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CE1755" w:rsidRPr="009C20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D694A" w:rsidRPr="009C2058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9C2058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  <w:bookmarkEnd w:id="2"/>
    </w:p>
    <w:sectPr w:rsidR="00BA5028" w:rsidRPr="009C2058" w:rsidSect="003D76E4">
      <w:footerReference w:type="even" r:id="rId8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AF" w:rsidRDefault="001E63AF">
      <w:r>
        <w:separator/>
      </w:r>
    </w:p>
  </w:endnote>
  <w:endnote w:type="continuationSeparator" w:id="0">
    <w:p w:rsidR="001E63AF" w:rsidRDefault="001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AF" w:rsidRDefault="001E63AF">
      <w:r>
        <w:separator/>
      </w:r>
    </w:p>
  </w:footnote>
  <w:footnote w:type="continuationSeparator" w:id="0">
    <w:p w:rsidR="001E63AF" w:rsidRDefault="001E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006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63AF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D76E4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5281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058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3772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5F3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43A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4226"/>
    <w:rsid w:val="00D85517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494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4B25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B4B99"/>
  <w15:chartTrackingRefBased/>
  <w15:docId w15:val="{36898F1E-19D9-40C8-BEA4-0144B50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EE5F-7FDA-424E-BF10-E587A3C6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3</cp:revision>
  <cp:lastPrinted>2024-09-02T10:05:00Z</cp:lastPrinted>
  <dcterms:created xsi:type="dcterms:W3CDTF">2024-09-03T09:17:00Z</dcterms:created>
  <dcterms:modified xsi:type="dcterms:W3CDTF">2024-09-05T05:24:00Z</dcterms:modified>
</cp:coreProperties>
</file>