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F14" w:rsidRPr="00BD6F14" w:rsidRDefault="00BD6F14" w:rsidP="00BD6F14">
      <w:pPr>
        <w:pStyle w:val="Header"/>
        <w:tabs>
          <w:tab w:val="left" w:pos="5925"/>
        </w:tabs>
        <w:spacing w:line="276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bookmarkStart w:id="0" w:name="OLE_LINK3"/>
      <w:bookmarkStart w:id="1" w:name="OLE_LINK4"/>
      <w:bookmarkStart w:id="2" w:name="_GoBack"/>
      <w:bookmarkEnd w:id="2"/>
      <w:r w:rsidRPr="00BD6F14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الاحصاء الفلسطيني: </w:t>
      </w:r>
      <w:r w:rsidR="000F1460" w:rsidRPr="00BD6F14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انخفاض</w:t>
      </w:r>
      <w:r w:rsidR="00D820EC" w:rsidRPr="00BD6F14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في</w:t>
      </w:r>
      <w:r w:rsidR="00A7294B" w:rsidRPr="00BD6F14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r w:rsidR="0034751A" w:rsidRPr="00BD6F14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الرقم القياسي لكميات الإنتاج الصناعي في فلسطين </w:t>
      </w:r>
    </w:p>
    <w:p w:rsidR="0034751A" w:rsidRPr="00BD6F14" w:rsidRDefault="0034751A" w:rsidP="00BD6F14">
      <w:pPr>
        <w:pStyle w:val="Header"/>
        <w:tabs>
          <w:tab w:val="left" w:pos="5925"/>
        </w:tabs>
        <w:spacing w:line="276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val="en-US"/>
        </w:rPr>
      </w:pPr>
      <w:r w:rsidRPr="00BD6F14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خلال شهر </w:t>
      </w:r>
      <w:r w:rsidR="00060354" w:rsidRPr="00BD6F14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تشرين </w:t>
      </w:r>
      <w:r w:rsidR="00BD6F14" w:rsidRPr="00BD6F14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ثاني، 11/</w:t>
      </w:r>
      <w:r w:rsidR="008157BA" w:rsidRPr="00BD6F14">
        <w:rPr>
          <w:rFonts w:ascii="Simplified Arabic" w:hAnsi="Simplified Arabic" w:cs="Simplified Arabic" w:hint="cs"/>
          <w:b/>
          <w:bCs/>
          <w:sz w:val="32"/>
          <w:szCs w:val="32"/>
          <w:rtl/>
        </w:rPr>
        <w:t>202</w:t>
      </w:r>
      <w:r w:rsidR="008D6B9A" w:rsidRPr="00BD6F14">
        <w:rPr>
          <w:rFonts w:ascii="Simplified Arabic" w:hAnsi="Simplified Arabic" w:cs="Simplified Arabic" w:hint="cs"/>
          <w:b/>
          <w:bCs/>
          <w:sz w:val="32"/>
          <w:szCs w:val="32"/>
          <w:rtl/>
        </w:rPr>
        <w:t>4</w:t>
      </w:r>
    </w:p>
    <w:p w:rsidR="00BD6F14" w:rsidRPr="00BD6F14" w:rsidRDefault="00BD6F14" w:rsidP="00E54E8B">
      <w:pPr>
        <w:pStyle w:val="Header"/>
        <w:tabs>
          <w:tab w:val="left" w:pos="5925"/>
        </w:tabs>
        <w:spacing w:line="276" w:lineRule="auto"/>
        <w:jc w:val="both"/>
        <w:rPr>
          <w:rFonts w:ascii="Simplified Arabic" w:hAnsi="Simplified Arabic" w:cs="Simplified Arabic"/>
          <w:noProof/>
          <w:snapToGrid/>
          <w:sz w:val="16"/>
          <w:szCs w:val="16"/>
          <w:rtl/>
        </w:rPr>
      </w:pPr>
    </w:p>
    <w:p w:rsidR="00D820EC" w:rsidRPr="00BD6F14" w:rsidRDefault="00D820EC" w:rsidP="00BD6F14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noProof/>
          <w:snapToGrid/>
          <w:sz w:val="26"/>
          <w:szCs w:val="26"/>
          <w:rtl/>
        </w:rPr>
      </w:pPr>
      <w:r w:rsidRPr="00BD6F14">
        <w:rPr>
          <w:rFonts w:ascii="Simplified Arabic" w:hAnsi="Simplified Arabic" w:cs="Simplified Arabic"/>
          <w:noProof/>
          <w:snapToGrid/>
          <w:sz w:val="26"/>
          <w:szCs w:val="26"/>
          <w:rtl/>
        </w:rPr>
        <w:t xml:space="preserve">سجل الرقم القياسي لكميات الإنتاج الصناعي </w:t>
      </w:r>
      <w:r w:rsidR="000F1460" w:rsidRPr="00BD6F14">
        <w:rPr>
          <w:rFonts w:ascii="Simplified Arabic" w:hAnsi="Simplified Arabic" w:cs="Simplified Arabic" w:hint="cs"/>
          <w:noProof/>
          <w:snapToGrid/>
          <w:sz w:val="26"/>
          <w:szCs w:val="26"/>
          <w:rtl/>
        </w:rPr>
        <w:t>انخفاضاً مقداره</w:t>
      </w:r>
      <w:r w:rsidRPr="00BD6F14">
        <w:rPr>
          <w:rFonts w:ascii="Simplified Arabic" w:hAnsi="Simplified Arabic" w:cs="Simplified Arabic" w:hint="cs"/>
          <w:noProof/>
          <w:snapToGrid/>
          <w:sz w:val="26"/>
          <w:szCs w:val="26"/>
          <w:rtl/>
        </w:rPr>
        <w:t xml:space="preserve"> </w:t>
      </w:r>
      <w:r w:rsidR="000F1460" w:rsidRPr="00BD6F14">
        <w:rPr>
          <w:rFonts w:ascii="Simplified Arabic" w:hAnsi="Simplified Arabic" w:cs="Simplified Arabic" w:hint="cs"/>
          <w:noProof/>
          <w:snapToGrid/>
          <w:sz w:val="26"/>
          <w:szCs w:val="26"/>
          <w:rtl/>
        </w:rPr>
        <w:t>3.93</w:t>
      </w:r>
      <w:r w:rsidRPr="00BD6F14">
        <w:rPr>
          <w:rFonts w:ascii="Simplified Arabic" w:hAnsi="Simplified Arabic" w:cs="Simplified Arabic"/>
          <w:noProof/>
          <w:snapToGrid/>
          <w:sz w:val="26"/>
          <w:szCs w:val="26"/>
          <w:rtl/>
        </w:rPr>
        <w:t xml:space="preserve">% خلال شهر </w:t>
      </w:r>
      <w:r w:rsidR="00060354" w:rsidRPr="00BD6F14">
        <w:rPr>
          <w:rFonts w:ascii="Simplified Arabic" w:hAnsi="Simplified Arabic" w:cs="Simplified Arabic" w:hint="cs"/>
          <w:noProof/>
          <w:snapToGrid/>
          <w:sz w:val="26"/>
          <w:szCs w:val="26"/>
          <w:rtl/>
        </w:rPr>
        <w:t xml:space="preserve">تشرين </w:t>
      </w:r>
      <w:r w:rsidR="00B70FFB" w:rsidRPr="00BD6F14">
        <w:rPr>
          <w:rFonts w:ascii="Simplified Arabic" w:hAnsi="Simplified Arabic" w:cs="Simplified Arabic" w:hint="cs"/>
          <w:noProof/>
          <w:snapToGrid/>
          <w:sz w:val="26"/>
          <w:szCs w:val="26"/>
          <w:rtl/>
        </w:rPr>
        <w:t>ثاني</w:t>
      </w:r>
      <w:r w:rsidR="008A5643" w:rsidRPr="00BD6F14">
        <w:rPr>
          <w:rFonts w:ascii="Simplified Arabic" w:hAnsi="Simplified Arabic" w:cs="Simplified Arabic" w:hint="cs"/>
          <w:noProof/>
          <w:snapToGrid/>
          <w:sz w:val="26"/>
          <w:szCs w:val="26"/>
          <w:rtl/>
        </w:rPr>
        <w:t xml:space="preserve"> </w:t>
      </w:r>
      <w:r w:rsidR="008D23B6" w:rsidRPr="00BD6F14">
        <w:rPr>
          <w:rFonts w:ascii="Simplified Arabic" w:hAnsi="Simplified Arabic" w:cs="Simplified Arabic" w:hint="cs"/>
          <w:noProof/>
          <w:snapToGrid/>
          <w:sz w:val="26"/>
          <w:szCs w:val="26"/>
          <w:rtl/>
        </w:rPr>
        <w:t xml:space="preserve">2024 مقارنة بشهر </w:t>
      </w:r>
      <w:r w:rsidR="00B70FFB" w:rsidRPr="00BD6F14">
        <w:rPr>
          <w:rFonts w:ascii="Simplified Arabic" w:hAnsi="Simplified Arabic" w:cs="Simplified Arabic" w:hint="cs"/>
          <w:noProof/>
          <w:snapToGrid/>
          <w:sz w:val="26"/>
          <w:szCs w:val="26"/>
          <w:rtl/>
        </w:rPr>
        <w:t>تشرين أول</w:t>
      </w:r>
      <w:r w:rsidR="00D8100E" w:rsidRPr="00BD6F14">
        <w:rPr>
          <w:rFonts w:ascii="Simplified Arabic" w:hAnsi="Simplified Arabic" w:cs="Simplified Arabic" w:hint="cs"/>
          <w:noProof/>
          <w:snapToGrid/>
          <w:sz w:val="26"/>
          <w:szCs w:val="26"/>
          <w:rtl/>
        </w:rPr>
        <w:t xml:space="preserve"> </w:t>
      </w:r>
      <w:r w:rsidR="008D23B6" w:rsidRPr="00BD6F14">
        <w:rPr>
          <w:rFonts w:ascii="Simplified Arabic" w:hAnsi="Simplified Arabic" w:cs="Simplified Arabic" w:hint="cs"/>
          <w:noProof/>
          <w:snapToGrid/>
          <w:sz w:val="26"/>
          <w:szCs w:val="26"/>
          <w:rtl/>
        </w:rPr>
        <w:t xml:space="preserve">2024، اذ </w:t>
      </w:r>
      <w:r w:rsidR="000F1460" w:rsidRPr="00BD6F14">
        <w:rPr>
          <w:rFonts w:ascii="Simplified Arabic" w:hAnsi="Simplified Arabic" w:cs="Simplified Arabic" w:hint="cs"/>
          <w:noProof/>
          <w:snapToGrid/>
          <w:sz w:val="26"/>
          <w:szCs w:val="26"/>
          <w:rtl/>
        </w:rPr>
        <w:t>انخفض</w:t>
      </w:r>
      <w:r w:rsidR="008D23B6" w:rsidRPr="00BD6F14">
        <w:rPr>
          <w:rFonts w:ascii="Simplified Arabic" w:hAnsi="Simplified Arabic" w:cs="Simplified Arabic" w:hint="cs"/>
          <w:noProof/>
          <w:snapToGrid/>
          <w:sz w:val="26"/>
          <w:szCs w:val="26"/>
          <w:rtl/>
        </w:rPr>
        <w:t xml:space="preserve"> الرقم القياسي</w:t>
      </w:r>
      <w:r w:rsidRPr="00BD6F14">
        <w:rPr>
          <w:rFonts w:ascii="Simplified Arabic" w:hAnsi="Simplified Arabic" w:cs="Simplified Arabic"/>
          <w:noProof/>
          <w:snapToGrid/>
          <w:sz w:val="26"/>
          <w:szCs w:val="26"/>
          <w:rtl/>
        </w:rPr>
        <w:t xml:space="preserve"> </w:t>
      </w:r>
      <w:r w:rsidR="006638FA" w:rsidRPr="00BD6F14">
        <w:rPr>
          <w:rFonts w:ascii="Simplified Arabic" w:hAnsi="Simplified Arabic" w:cs="Simplified Arabic"/>
          <w:noProof/>
          <w:snapToGrid/>
          <w:sz w:val="26"/>
          <w:szCs w:val="26"/>
          <w:rtl/>
        </w:rPr>
        <w:t xml:space="preserve">لكميات الإنتاج الصناعي إلى </w:t>
      </w:r>
      <w:r w:rsidR="000F1460" w:rsidRPr="00BD6F14">
        <w:rPr>
          <w:rFonts w:ascii="Simplified Arabic" w:hAnsi="Simplified Arabic" w:cs="Simplified Arabic" w:hint="cs"/>
          <w:noProof/>
          <w:snapToGrid/>
          <w:sz w:val="26"/>
          <w:szCs w:val="26"/>
          <w:rtl/>
        </w:rPr>
        <w:t>81.12</w:t>
      </w:r>
      <w:r w:rsidR="0093475F" w:rsidRPr="00BD6F14">
        <w:rPr>
          <w:rFonts w:ascii="Simplified Arabic" w:hAnsi="Simplified Arabic" w:cs="Simplified Arabic" w:hint="cs"/>
          <w:noProof/>
          <w:snapToGrid/>
          <w:sz w:val="26"/>
          <w:szCs w:val="26"/>
          <w:rtl/>
        </w:rPr>
        <w:t xml:space="preserve"> </w:t>
      </w:r>
      <w:r w:rsidR="006638FA" w:rsidRPr="00BD6F14">
        <w:rPr>
          <w:rFonts w:ascii="Simplified Arabic" w:hAnsi="Simplified Arabic" w:cs="Simplified Arabic"/>
          <w:noProof/>
          <w:snapToGrid/>
          <w:sz w:val="26"/>
          <w:szCs w:val="26"/>
          <w:rtl/>
        </w:rPr>
        <w:t>خلال شهر</w:t>
      </w:r>
      <w:r w:rsidR="006638FA" w:rsidRPr="00BD6F14">
        <w:rPr>
          <w:rFonts w:ascii="Simplified Arabic" w:hAnsi="Simplified Arabic" w:cs="Simplified Arabic" w:hint="cs"/>
          <w:noProof/>
          <w:snapToGrid/>
          <w:sz w:val="26"/>
          <w:szCs w:val="26"/>
          <w:rtl/>
        </w:rPr>
        <w:t xml:space="preserve"> </w:t>
      </w:r>
      <w:r w:rsidR="00060354" w:rsidRPr="00BD6F14">
        <w:rPr>
          <w:rFonts w:ascii="Simplified Arabic" w:hAnsi="Simplified Arabic" w:cs="Simplified Arabic" w:hint="cs"/>
          <w:noProof/>
          <w:snapToGrid/>
          <w:sz w:val="26"/>
          <w:szCs w:val="26"/>
          <w:rtl/>
        </w:rPr>
        <w:t xml:space="preserve">تشرين </w:t>
      </w:r>
      <w:r w:rsidR="00B70FFB" w:rsidRPr="00BD6F14">
        <w:rPr>
          <w:rFonts w:ascii="Simplified Arabic" w:hAnsi="Simplified Arabic" w:cs="Simplified Arabic" w:hint="cs"/>
          <w:noProof/>
          <w:snapToGrid/>
          <w:sz w:val="26"/>
          <w:szCs w:val="26"/>
          <w:rtl/>
        </w:rPr>
        <w:t>ثاني</w:t>
      </w:r>
      <w:r w:rsidR="006638FA" w:rsidRPr="00BD6F14">
        <w:rPr>
          <w:rFonts w:ascii="Simplified Arabic" w:hAnsi="Simplified Arabic" w:cs="Simplified Arabic" w:hint="cs"/>
          <w:noProof/>
          <w:snapToGrid/>
          <w:sz w:val="26"/>
          <w:szCs w:val="26"/>
          <w:rtl/>
        </w:rPr>
        <w:t xml:space="preserve"> 2024</w:t>
      </w:r>
      <w:r w:rsidR="006638FA" w:rsidRPr="00BD6F14">
        <w:rPr>
          <w:rFonts w:ascii="Simplified Arabic" w:hAnsi="Simplified Arabic" w:cs="Simplified Arabic"/>
          <w:noProof/>
          <w:snapToGrid/>
          <w:sz w:val="26"/>
          <w:szCs w:val="26"/>
          <w:rtl/>
        </w:rPr>
        <w:t xml:space="preserve"> مقارنة</w:t>
      </w:r>
      <w:r w:rsidR="006638FA" w:rsidRPr="00BD6F14">
        <w:rPr>
          <w:rFonts w:ascii="Simplified Arabic" w:hAnsi="Simplified Arabic" w:cs="Simplified Arabic" w:hint="cs"/>
          <w:noProof/>
          <w:snapToGrid/>
          <w:sz w:val="26"/>
          <w:szCs w:val="26"/>
          <w:rtl/>
        </w:rPr>
        <w:t xml:space="preserve"> بـ</w:t>
      </w:r>
      <w:r w:rsidR="006638FA" w:rsidRPr="00BD6F14">
        <w:rPr>
          <w:rFonts w:ascii="Simplified Arabic" w:hAnsi="Simplified Arabic" w:cs="Simplified Arabic"/>
          <w:noProof/>
          <w:snapToGrid/>
          <w:sz w:val="26"/>
          <w:szCs w:val="26"/>
          <w:rtl/>
        </w:rPr>
        <w:t xml:space="preserve"> </w:t>
      </w:r>
      <w:r w:rsidR="00E54E8B" w:rsidRPr="00BD6F14">
        <w:rPr>
          <w:rFonts w:ascii="Simplified Arabic" w:hAnsi="Simplified Arabic" w:cs="Simplified Arabic" w:hint="cs"/>
          <w:noProof/>
          <w:snapToGrid/>
          <w:sz w:val="26"/>
          <w:szCs w:val="26"/>
          <w:rtl/>
        </w:rPr>
        <w:t>84</w:t>
      </w:r>
      <w:r w:rsidR="000F1460" w:rsidRPr="00BD6F14">
        <w:rPr>
          <w:rFonts w:ascii="Simplified Arabic" w:hAnsi="Simplified Arabic" w:cs="Simplified Arabic" w:hint="cs"/>
          <w:noProof/>
          <w:snapToGrid/>
          <w:sz w:val="26"/>
          <w:szCs w:val="26"/>
          <w:rtl/>
        </w:rPr>
        <w:t>.43</w:t>
      </w:r>
      <w:r w:rsidR="006638FA" w:rsidRPr="00BD6F14">
        <w:rPr>
          <w:rFonts w:ascii="Simplified Arabic" w:hAnsi="Simplified Arabic" w:cs="Simplified Arabic" w:hint="cs"/>
          <w:noProof/>
          <w:snapToGrid/>
          <w:sz w:val="26"/>
          <w:szCs w:val="26"/>
          <w:rtl/>
        </w:rPr>
        <w:t xml:space="preserve"> </w:t>
      </w:r>
      <w:r w:rsidR="006638FA" w:rsidRPr="00BD6F14">
        <w:rPr>
          <w:rFonts w:ascii="Simplified Arabic" w:hAnsi="Simplified Arabic" w:cs="Simplified Arabic"/>
          <w:noProof/>
          <w:snapToGrid/>
          <w:sz w:val="26"/>
          <w:szCs w:val="26"/>
          <w:rtl/>
        </w:rPr>
        <w:t>خلال</w:t>
      </w:r>
      <w:r w:rsidR="006638FA" w:rsidRPr="00BD6F14">
        <w:rPr>
          <w:rFonts w:ascii="Simplified Arabic" w:hAnsi="Simplified Arabic" w:cs="Simplified Arabic" w:hint="cs"/>
          <w:noProof/>
          <w:snapToGrid/>
          <w:sz w:val="26"/>
          <w:szCs w:val="26"/>
          <w:rtl/>
        </w:rPr>
        <w:t xml:space="preserve"> شهر</w:t>
      </w:r>
      <w:r w:rsidR="006638FA" w:rsidRPr="00BD6F14">
        <w:rPr>
          <w:rFonts w:ascii="Simplified Arabic" w:hAnsi="Simplified Arabic" w:cs="Simplified Arabic"/>
          <w:noProof/>
          <w:snapToGrid/>
          <w:sz w:val="26"/>
          <w:szCs w:val="26"/>
          <w:rtl/>
        </w:rPr>
        <w:t xml:space="preserve"> </w:t>
      </w:r>
      <w:r w:rsidR="006638FA" w:rsidRPr="00BD6F14">
        <w:rPr>
          <w:rFonts w:ascii="Simplified Arabic" w:hAnsi="Simplified Arabic" w:cs="Simplified Arabic" w:hint="cs"/>
          <w:noProof/>
          <w:snapToGrid/>
          <w:sz w:val="26"/>
          <w:szCs w:val="26"/>
          <w:rtl/>
        </w:rPr>
        <w:t xml:space="preserve"> </w:t>
      </w:r>
      <w:r w:rsidR="00B70FFB" w:rsidRPr="00BD6F14">
        <w:rPr>
          <w:rFonts w:ascii="Simplified Arabic" w:hAnsi="Simplified Arabic" w:cs="Simplified Arabic" w:hint="cs"/>
          <w:noProof/>
          <w:snapToGrid/>
          <w:sz w:val="26"/>
          <w:szCs w:val="26"/>
          <w:rtl/>
        </w:rPr>
        <w:t>تشرين أول</w:t>
      </w:r>
      <w:r w:rsidR="006638FA" w:rsidRPr="00BD6F14">
        <w:rPr>
          <w:rFonts w:ascii="Simplified Arabic" w:hAnsi="Simplified Arabic" w:cs="Simplified Arabic" w:hint="cs"/>
          <w:noProof/>
          <w:snapToGrid/>
          <w:sz w:val="26"/>
          <w:szCs w:val="26"/>
          <w:rtl/>
        </w:rPr>
        <w:t xml:space="preserve"> 2024 </w:t>
      </w:r>
      <w:r w:rsidR="006638FA" w:rsidRPr="00BD6F14">
        <w:rPr>
          <w:rFonts w:ascii="Simplified Arabic" w:hAnsi="Simplified Arabic" w:cs="Simplified Arabic"/>
          <w:noProof/>
          <w:snapToGrid/>
          <w:sz w:val="26"/>
          <w:szCs w:val="26"/>
          <w:rtl/>
        </w:rPr>
        <w:t>(</w:t>
      </w:r>
      <w:r w:rsidR="006638FA" w:rsidRPr="00BD6F14">
        <w:rPr>
          <w:rFonts w:ascii="Simplified Arabic" w:hAnsi="Simplified Arabic" w:cs="Simplified Arabic" w:hint="cs"/>
          <w:noProof/>
          <w:snapToGrid/>
          <w:sz w:val="26"/>
          <w:szCs w:val="26"/>
          <w:rtl/>
        </w:rPr>
        <w:t>سنة الأساس 2019</w:t>
      </w:r>
      <w:r w:rsidR="006638FA" w:rsidRPr="00BD6F14">
        <w:rPr>
          <w:rFonts w:ascii="Simplified Arabic" w:hAnsi="Simplified Arabic" w:cs="Simplified Arabic"/>
          <w:noProof/>
          <w:snapToGrid/>
          <w:sz w:val="26"/>
          <w:szCs w:val="26"/>
          <w:rtl/>
        </w:rPr>
        <w:t xml:space="preserve"> = 100)</w:t>
      </w:r>
      <w:r w:rsidR="006638FA" w:rsidRPr="00BD6F14">
        <w:rPr>
          <w:rFonts w:ascii="Simplified Arabic" w:hAnsi="Simplified Arabic" w:cs="Simplified Arabic" w:hint="cs"/>
          <w:noProof/>
          <w:snapToGrid/>
          <w:sz w:val="26"/>
          <w:szCs w:val="26"/>
          <w:rtl/>
        </w:rPr>
        <w:t>.</w:t>
      </w:r>
      <w:r w:rsidRPr="00BD6F14">
        <w:rPr>
          <w:rFonts w:ascii="Simplified Arabic" w:hAnsi="Simplified Arabic" w:cs="Simplified Arabic"/>
          <w:noProof/>
          <w:snapToGrid/>
          <w:sz w:val="26"/>
          <w:szCs w:val="26"/>
          <w:rtl/>
        </w:rPr>
        <w:t xml:space="preserve">                                                                                                                                                                                          </w:t>
      </w:r>
      <w:r w:rsidR="00831BB5" w:rsidRPr="00BD6F14">
        <w:rPr>
          <w:rFonts w:ascii="Simplified Arabic" w:hAnsi="Simplified Arabic" w:cs="Simplified Arabic"/>
          <w:noProof/>
          <w:snapToGrid/>
          <w:sz w:val="26"/>
          <w:szCs w:val="26"/>
          <w:rtl/>
        </w:rPr>
        <w:t xml:space="preserve">                              </w:t>
      </w:r>
    </w:p>
    <w:p w:rsidR="0034751A" w:rsidRPr="00E11029" w:rsidRDefault="0034751A" w:rsidP="00BD6F14">
      <w:pPr>
        <w:pStyle w:val="Title"/>
        <w:jc w:val="lowKashida"/>
        <w:rPr>
          <w:rFonts w:ascii="Simplified Arabic" w:hAnsi="Simplified Arabic" w:cs="Simplified Arabic"/>
          <w:b w:val="0"/>
          <w:bCs w:val="0"/>
          <w:sz w:val="16"/>
          <w:szCs w:val="16"/>
          <w:u w:val="none"/>
          <w:rtl/>
        </w:rPr>
      </w:pPr>
    </w:p>
    <w:p w:rsidR="0034751A" w:rsidRPr="00BD6F14" w:rsidRDefault="0034751A" w:rsidP="00BD6F14">
      <w:pPr>
        <w:pStyle w:val="Title"/>
        <w:jc w:val="lowKashida"/>
        <w:rPr>
          <w:rFonts w:ascii="Simplified Arabic" w:hAnsi="Simplified Arabic" w:cs="Simplified Arabic"/>
          <w:sz w:val="26"/>
          <w:szCs w:val="26"/>
          <w:u w:val="none"/>
          <w:rtl/>
        </w:rPr>
      </w:pPr>
      <w:r w:rsidRPr="00BD6F14">
        <w:rPr>
          <w:rFonts w:ascii="Simplified Arabic" w:hAnsi="Simplified Arabic" w:cs="Simplified Arabic"/>
          <w:sz w:val="26"/>
          <w:szCs w:val="26"/>
          <w:u w:val="none"/>
          <w:rtl/>
        </w:rPr>
        <w:t>حركة كميات الإنتاج الصناعي على مستوى الأنشطة الاقتصادية الرئيسية</w:t>
      </w:r>
      <w:r w:rsidR="002804C6" w:rsidRPr="00BD6F14">
        <w:rPr>
          <w:rFonts w:ascii="Simplified Arabic" w:hAnsi="Simplified Arabic" w:cs="Simplified Arabic" w:hint="cs"/>
          <w:sz w:val="26"/>
          <w:szCs w:val="26"/>
          <w:u w:val="none"/>
          <w:rtl/>
        </w:rPr>
        <w:t xml:space="preserve"> خلال شهر </w:t>
      </w:r>
      <w:r w:rsidR="00E20D43" w:rsidRPr="00BD6F14">
        <w:rPr>
          <w:rFonts w:ascii="Simplified Arabic" w:hAnsi="Simplified Arabic" w:cs="Simplified Arabic" w:hint="cs"/>
          <w:sz w:val="26"/>
          <w:szCs w:val="26"/>
          <w:u w:val="none"/>
          <w:rtl/>
        </w:rPr>
        <w:t xml:space="preserve">تشرين </w:t>
      </w:r>
      <w:r w:rsidR="00B70FFB" w:rsidRPr="00BD6F14">
        <w:rPr>
          <w:rFonts w:ascii="Simplified Arabic" w:hAnsi="Simplified Arabic" w:cs="Simplified Arabic" w:hint="cs"/>
          <w:sz w:val="26"/>
          <w:szCs w:val="26"/>
          <w:u w:val="none"/>
          <w:rtl/>
        </w:rPr>
        <w:t>ثاني</w:t>
      </w:r>
      <w:r w:rsidR="008A5643" w:rsidRPr="00BD6F14">
        <w:rPr>
          <w:rFonts w:ascii="Simplified Arabic" w:hAnsi="Simplified Arabic" w:cs="Simplified Arabic" w:hint="cs"/>
          <w:sz w:val="26"/>
          <w:szCs w:val="26"/>
          <w:u w:val="none"/>
          <w:rtl/>
        </w:rPr>
        <w:t xml:space="preserve"> </w:t>
      </w:r>
      <w:r w:rsidR="002804C6" w:rsidRPr="00BD6F14">
        <w:rPr>
          <w:rFonts w:ascii="Simplified Arabic" w:hAnsi="Simplified Arabic" w:cs="Simplified Arabic" w:hint="cs"/>
          <w:sz w:val="26"/>
          <w:szCs w:val="26"/>
          <w:u w:val="none"/>
          <w:rtl/>
        </w:rPr>
        <w:t xml:space="preserve">2024 </w:t>
      </w:r>
      <w:r w:rsidR="00BD6F14">
        <w:rPr>
          <w:rFonts w:ascii="Simplified Arabic" w:hAnsi="Simplified Arabic" w:cs="Simplified Arabic" w:hint="cs"/>
          <w:sz w:val="26"/>
          <w:szCs w:val="26"/>
          <w:u w:val="none"/>
          <w:rtl/>
        </w:rPr>
        <w:t xml:space="preserve">               </w:t>
      </w:r>
      <w:r w:rsidR="002804C6" w:rsidRPr="00BD6F14">
        <w:rPr>
          <w:rFonts w:ascii="Simplified Arabic" w:hAnsi="Simplified Arabic" w:cs="Simplified Arabic" w:hint="cs"/>
          <w:sz w:val="26"/>
          <w:szCs w:val="26"/>
          <w:u w:val="none"/>
          <w:rtl/>
        </w:rPr>
        <w:t>مقارنة مع الشهر السابق</w:t>
      </w:r>
    </w:p>
    <w:p w:rsidR="00936AA6" w:rsidRPr="00BD6F14" w:rsidRDefault="00936AA6" w:rsidP="00BD6F14">
      <w:pPr>
        <w:pStyle w:val="Title"/>
        <w:jc w:val="lowKashida"/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</w:pPr>
      <w:r w:rsidRPr="00BD6F14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سجلت</w:t>
      </w:r>
      <w:r w:rsidRPr="00BD6F14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Pr="00BD6F14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أنشطة</w:t>
      </w:r>
      <w:r w:rsidRPr="00BD6F14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Pr="00BD6F14">
        <w:rPr>
          <w:rFonts w:ascii="Simplified Arabic" w:hAnsi="Simplified Arabic" w:cs="Simplified Arabic" w:hint="cs"/>
          <w:sz w:val="26"/>
          <w:szCs w:val="26"/>
          <w:u w:val="none"/>
          <w:rtl/>
        </w:rPr>
        <w:t xml:space="preserve">التعدين واستغلال المحاجر </w:t>
      </w:r>
      <w:r w:rsidR="003A140E" w:rsidRPr="00BD6F14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انخفاضاً مقداره</w:t>
      </w:r>
      <w:r w:rsidRPr="00BD6F14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</w:t>
      </w:r>
      <w:r w:rsidR="003A140E" w:rsidRPr="00BD6F14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12.47</w:t>
      </w:r>
      <w:r w:rsidRPr="00BD6F14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% وال</w:t>
      </w:r>
      <w:r w:rsidRPr="00BD6F14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تي</w:t>
      </w:r>
      <w:r w:rsidRPr="00BD6F14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تشكل أهميته</w:t>
      </w:r>
      <w:r w:rsidRPr="00BD6F14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ا</w:t>
      </w:r>
      <w:r w:rsidRPr="00BD6F14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النسبية </w:t>
      </w:r>
      <w:r w:rsidRPr="00BD6F14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2.89</w:t>
      </w:r>
      <w:r w:rsidRPr="00BD6F14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% من إجمالي أنشطة الصناعة.</w:t>
      </w:r>
    </w:p>
    <w:p w:rsidR="003A140E" w:rsidRPr="00BD6F14" w:rsidRDefault="003A140E" w:rsidP="00BD6F14">
      <w:pPr>
        <w:pStyle w:val="Title"/>
        <w:jc w:val="lowKashida"/>
        <w:rPr>
          <w:rFonts w:ascii="Simplified Arabic" w:hAnsi="Simplified Arabic" w:cs="Simplified Arabic"/>
          <w:b w:val="0"/>
          <w:bCs w:val="0"/>
          <w:sz w:val="16"/>
          <w:szCs w:val="16"/>
          <w:u w:val="none"/>
          <w:rtl/>
        </w:rPr>
      </w:pPr>
    </w:p>
    <w:p w:rsidR="003A140E" w:rsidRPr="00BD6F14" w:rsidRDefault="003A140E" w:rsidP="00BD6F14">
      <w:pPr>
        <w:pStyle w:val="Title"/>
        <w:jc w:val="lowKashida"/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</w:pPr>
      <w:r w:rsidRPr="00BD6F14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وس</w:t>
      </w:r>
      <w:r w:rsidRPr="00BD6F14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جل</w:t>
      </w:r>
      <w:r w:rsidRPr="00BD6F14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ت</w:t>
      </w:r>
      <w:r w:rsidRPr="00BD6F14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Pr="00BD6F14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أنشطة</w:t>
      </w:r>
      <w:r w:rsidRPr="00BD6F14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Pr="00BD6F14">
        <w:rPr>
          <w:rFonts w:ascii="Simplified Arabic" w:hAnsi="Simplified Arabic" w:cs="Simplified Arabic" w:hint="cs"/>
          <w:sz w:val="26"/>
          <w:szCs w:val="26"/>
          <w:u w:val="none"/>
          <w:rtl/>
        </w:rPr>
        <w:t>امدادات الكهرباء والغاز والبخار وتكييف الهواء</w:t>
      </w:r>
      <w:r w:rsidRPr="00BD6F14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انخفاضاً مقداره</w:t>
      </w:r>
      <w:r w:rsidRPr="00BD6F14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Pr="00BD6F14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11.77</w:t>
      </w:r>
      <w:r w:rsidRPr="00BD6F14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% وال</w:t>
      </w:r>
      <w:r w:rsidRPr="00BD6F14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تي</w:t>
      </w:r>
      <w:r w:rsidRPr="00BD6F14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تشكل أهميته</w:t>
      </w:r>
      <w:r w:rsidRPr="00BD6F14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ا</w:t>
      </w:r>
      <w:r w:rsidRPr="00BD6F14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النسبية </w:t>
      </w:r>
      <w:r w:rsidRPr="00BD6F14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7.38</w:t>
      </w:r>
      <w:r w:rsidRPr="00BD6F14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% من إجمالي أنشطة الصناعة.</w:t>
      </w:r>
      <w:r w:rsidRPr="00BD6F14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</w:t>
      </w:r>
    </w:p>
    <w:p w:rsidR="009B2243" w:rsidRPr="00BD6F14" w:rsidRDefault="009B2243" w:rsidP="00BD6F14">
      <w:pPr>
        <w:pStyle w:val="Title"/>
        <w:jc w:val="lowKashida"/>
        <w:rPr>
          <w:rFonts w:ascii="Simplified Arabic" w:hAnsi="Simplified Arabic" w:cs="Simplified Arabic"/>
          <w:sz w:val="16"/>
          <w:szCs w:val="16"/>
          <w:u w:val="none"/>
          <w:rtl/>
        </w:rPr>
      </w:pPr>
    </w:p>
    <w:p w:rsidR="00936AA6" w:rsidRPr="00BD6F14" w:rsidRDefault="00E7255D" w:rsidP="00BD6F14">
      <w:pPr>
        <w:pStyle w:val="Title"/>
        <w:jc w:val="lowKashida"/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</w:pPr>
      <w:r w:rsidRPr="00BD6F14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و</w:t>
      </w:r>
      <w:r w:rsidR="00936AA6" w:rsidRPr="00BD6F14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سجلت</w:t>
      </w:r>
      <w:r w:rsidR="00936AA6" w:rsidRPr="00BD6F14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أنشطة </w:t>
      </w:r>
      <w:r w:rsidR="00936AA6" w:rsidRPr="00BD6F14">
        <w:rPr>
          <w:rFonts w:ascii="Simplified Arabic" w:hAnsi="Simplified Arabic" w:cs="Simplified Arabic"/>
          <w:sz w:val="26"/>
          <w:szCs w:val="26"/>
          <w:u w:val="none"/>
          <w:rtl/>
        </w:rPr>
        <w:t>الصناعات التحويلية</w:t>
      </w:r>
      <w:r w:rsidR="00936AA6" w:rsidRPr="00BD6F14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="003A140E" w:rsidRPr="00BD6F14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انخفاضاً مقداره 2.79</w:t>
      </w:r>
      <w:r w:rsidR="00936AA6" w:rsidRPr="00BD6F14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% خلال شهر</w:t>
      </w:r>
      <w:r w:rsidR="00996F52" w:rsidRPr="00BD6F14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</w:t>
      </w:r>
      <w:r w:rsidR="00E20D43" w:rsidRPr="00BD6F14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تشرين </w:t>
      </w:r>
      <w:r w:rsidR="00B70FFB" w:rsidRPr="00BD6F14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ثاني</w:t>
      </w:r>
      <w:r w:rsidR="00936AA6" w:rsidRPr="00BD6F14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2024</w:t>
      </w:r>
      <w:r w:rsidR="00936AA6" w:rsidRPr="00BD6F14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مقارنة بالشهر السابق والتي تشكل أهميتها النسبية </w:t>
      </w:r>
      <w:r w:rsidR="00936AA6" w:rsidRPr="00BD6F14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87.89</w:t>
      </w:r>
      <w:r w:rsidR="00936AA6" w:rsidRPr="00BD6F14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% من إجمالي أنشطة الصناعة.</w:t>
      </w:r>
    </w:p>
    <w:p w:rsidR="00936AA6" w:rsidRPr="00BD6F14" w:rsidRDefault="00936AA6" w:rsidP="00BD6F14">
      <w:pPr>
        <w:pStyle w:val="Title"/>
        <w:jc w:val="lowKashida"/>
        <w:rPr>
          <w:rFonts w:ascii="Simplified Arabic" w:hAnsi="Simplified Arabic" w:cs="Simplified Arabic"/>
          <w:b w:val="0"/>
          <w:bCs w:val="0"/>
          <w:sz w:val="16"/>
          <w:szCs w:val="16"/>
          <w:u w:val="none"/>
          <w:rtl/>
        </w:rPr>
      </w:pPr>
    </w:p>
    <w:p w:rsidR="00AD0FC5" w:rsidRPr="00BD6F14" w:rsidRDefault="00936AA6" w:rsidP="00BD6F14">
      <w:pPr>
        <w:pStyle w:val="Title"/>
        <w:jc w:val="lowKashida"/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</w:pPr>
      <w:r w:rsidRPr="00BD6F14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أما على صعيد الأنشطة الفرعية والتي لها تأثير نسبي كبير على مجمل الرقم القياسي، فقد سجلت </w:t>
      </w:r>
      <w:r w:rsidRPr="00BD6F14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بعض</w:t>
      </w:r>
      <w:r w:rsidRPr="00BD6F14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أنشطة الصناعات التحويلية </w:t>
      </w:r>
      <w:r w:rsidR="000E43F8" w:rsidRPr="00BD6F14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انخفاضاً</w:t>
      </w:r>
      <w:r w:rsidRPr="00BD6F14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خلال شهر</w:t>
      </w:r>
      <w:r w:rsidR="00996F52" w:rsidRPr="00BD6F14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</w:t>
      </w:r>
      <w:r w:rsidR="00E20D43" w:rsidRPr="00BD6F14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تشرين </w:t>
      </w:r>
      <w:r w:rsidR="00B70FFB" w:rsidRPr="00BD6F14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ثاني</w:t>
      </w:r>
      <w:r w:rsidRPr="00BD6F14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2024</w:t>
      </w:r>
      <w:r w:rsidRPr="00BD6F14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مقارنة </w:t>
      </w:r>
      <w:r w:rsidRPr="00BD6F14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بالشهر السابق أهمها؛</w:t>
      </w:r>
      <w:r w:rsidR="000E43F8" w:rsidRPr="00BD6F14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</w:t>
      </w:r>
      <w:r w:rsidR="000E43F8" w:rsidRPr="00BD6F14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صناعة منتجات المعادن المشكلة عدا الماكنات والمعدات</w:t>
      </w:r>
      <w:r w:rsidR="000E43F8" w:rsidRPr="00BD6F14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،</w:t>
      </w:r>
      <w:r w:rsidR="000E43F8" w:rsidRPr="00BD6F14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="00583FA8" w:rsidRPr="00BD6F14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و</w:t>
      </w:r>
      <w:r w:rsidR="000E43F8" w:rsidRPr="00BD6F14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صناعة منتجات المعادن اللافلزية الأخرى</w:t>
      </w:r>
      <w:r w:rsidR="000E43F8" w:rsidRPr="00BD6F14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،</w:t>
      </w:r>
      <w:r w:rsidR="000E43F8" w:rsidRPr="00BD6F14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="00583FA8" w:rsidRPr="00BD6F14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و</w:t>
      </w:r>
      <w:r w:rsidR="000E43F8" w:rsidRPr="00BD6F14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صناعة المنسوجات</w:t>
      </w:r>
      <w:r w:rsidR="000E43F8" w:rsidRPr="00BD6F14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،</w:t>
      </w:r>
      <w:r w:rsidR="000E43F8" w:rsidRPr="00BD6F14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="00583FA8" w:rsidRPr="00BD6F14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و</w:t>
      </w:r>
      <w:r w:rsidR="000E43F8" w:rsidRPr="00BD6F14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صناعة منتجات التبغ</w:t>
      </w:r>
      <w:r w:rsidR="000E43F8" w:rsidRPr="00BD6F14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،</w:t>
      </w:r>
      <w:r w:rsidR="000E43F8" w:rsidRPr="00BD6F14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="00583FA8" w:rsidRPr="00BD6F14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و</w:t>
      </w:r>
      <w:r w:rsidR="000E43F8" w:rsidRPr="00BD6F14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صناعة المشروبات</w:t>
      </w:r>
      <w:r w:rsidR="000E43F8" w:rsidRPr="00BD6F14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،</w:t>
      </w:r>
      <w:r w:rsidR="000E43F8" w:rsidRPr="00BD6F14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="00583FA8" w:rsidRPr="00BD6F14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و</w:t>
      </w:r>
      <w:r w:rsidR="000E43F8" w:rsidRPr="00BD6F14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صناعة الخشب ومنتجات الخشب</w:t>
      </w:r>
      <w:r w:rsidR="000B7F29" w:rsidRPr="00BD6F14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،</w:t>
      </w:r>
      <w:r w:rsidR="000E43F8" w:rsidRPr="00BD6F14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="00583FA8" w:rsidRPr="00BD6F14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و</w:t>
      </w:r>
      <w:r w:rsidR="000E43F8" w:rsidRPr="00BD6F14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صناعة الكيماويات والمنتجات الكيميائية</w:t>
      </w:r>
      <w:r w:rsidR="000B7F29" w:rsidRPr="00BD6F14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،</w:t>
      </w:r>
      <w:r w:rsidR="000E43F8" w:rsidRPr="00BD6F14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="000B7F29" w:rsidRPr="00BD6F14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ونشاط </w:t>
      </w:r>
      <w:r w:rsidR="000E43F8" w:rsidRPr="00BD6F14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الطباعة واستنساخ وسائط الأعلام المسجلة</w:t>
      </w:r>
      <w:r w:rsidR="000E43F8" w:rsidRPr="00BD6F14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.</w:t>
      </w:r>
    </w:p>
    <w:p w:rsidR="009B2243" w:rsidRPr="00BD6F14" w:rsidRDefault="0039654E" w:rsidP="00BD6F14">
      <w:pPr>
        <w:pStyle w:val="Title"/>
        <w:jc w:val="lowKashida"/>
        <w:rPr>
          <w:rFonts w:ascii="Simplified Arabic" w:hAnsi="Simplified Arabic" w:cs="Simplified Arabic"/>
          <w:b w:val="0"/>
          <w:bCs w:val="0"/>
          <w:sz w:val="16"/>
          <w:szCs w:val="16"/>
          <w:u w:val="none"/>
          <w:rtl/>
        </w:rPr>
      </w:pPr>
      <w:r w:rsidRPr="00E11029">
        <w:rPr>
          <w:rFonts w:ascii="Simplified Arabic" w:hAnsi="Simplified Arabic" w:cs="Simplified Arabic" w:hint="cs"/>
          <w:b w:val="0"/>
          <w:bCs w:val="0"/>
          <w:sz w:val="14"/>
          <w:szCs w:val="14"/>
          <w:u w:val="none"/>
          <w:rtl/>
        </w:rPr>
        <w:t>.</w:t>
      </w:r>
    </w:p>
    <w:p w:rsidR="00AD0FC5" w:rsidRPr="00BD6F14" w:rsidRDefault="00936AA6" w:rsidP="00BD6F14">
      <w:pPr>
        <w:pStyle w:val="Title"/>
        <w:jc w:val="lowKashida"/>
        <w:rPr>
          <w:rFonts w:ascii="Simplified Arabic" w:hAnsi="Simplified Arabic" w:cs="Simplified Arabic" w:hint="cs"/>
          <w:sz w:val="26"/>
          <w:szCs w:val="26"/>
          <w:u w:val="none"/>
          <w:rtl/>
        </w:rPr>
      </w:pPr>
      <w:r w:rsidRPr="00BD6F14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من ناحية أخرى سجل الرقم القياسي </w:t>
      </w:r>
      <w:r w:rsidR="00370EB2" w:rsidRPr="00BD6F14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ارتفاعاً</w:t>
      </w:r>
      <w:r w:rsidRPr="00BD6F14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في بعض الأنشطة</w:t>
      </w:r>
      <w:r w:rsidRPr="00BD6F14">
        <w:rPr>
          <w:rFonts w:ascii="Simplified Arabic" w:hAnsi="Simplified Arabic" w:cs="Simplified Arabic" w:hint="cs"/>
          <w:sz w:val="26"/>
          <w:szCs w:val="26"/>
          <w:u w:val="none"/>
          <w:rtl/>
        </w:rPr>
        <w:t xml:space="preserve"> </w:t>
      </w:r>
      <w:r w:rsidRPr="00BD6F14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أهمها؛ </w:t>
      </w:r>
      <w:r w:rsidR="00370EB2" w:rsidRPr="00BD6F14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صناعة المنتجات الصيدلانية الأساسية ومستحضراتها</w:t>
      </w:r>
      <w:r w:rsidR="00370EB2" w:rsidRPr="00BD6F14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،</w:t>
      </w:r>
      <w:r w:rsidR="00370EB2" w:rsidRPr="00BD6F14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="00B90FED" w:rsidRPr="00BD6F14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و</w:t>
      </w:r>
      <w:r w:rsidR="00370EB2" w:rsidRPr="00BD6F14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صناعة الأثاث</w:t>
      </w:r>
      <w:r w:rsidR="00370EB2" w:rsidRPr="00BD6F14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،</w:t>
      </w:r>
      <w:r w:rsidR="00370EB2" w:rsidRPr="00BD6F14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="00B90FED" w:rsidRPr="00BD6F14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و</w:t>
      </w:r>
      <w:r w:rsidR="00370EB2" w:rsidRPr="00BD6F14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صناعة المنتجات الغذائية</w:t>
      </w:r>
      <w:r w:rsidR="00370EB2" w:rsidRPr="00BD6F14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،</w:t>
      </w:r>
      <w:r w:rsidR="00370EB2" w:rsidRPr="00BD6F14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="00B90FED" w:rsidRPr="00BD6F14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و</w:t>
      </w:r>
      <w:r w:rsidR="00370EB2" w:rsidRPr="00BD6F14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صناعة الفلزات الاساسية</w:t>
      </w:r>
      <w:r w:rsidR="00566638" w:rsidRPr="00BD6F14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، </w:t>
      </w:r>
      <w:r w:rsidR="00B90FED" w:rsidRPr="00BD6F14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و</w:t>
      </w:r>
      <w:r w:rsidR="00370EB2" w:rsidRPr="00BD6F14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صناعة الجلد والمنتجات ذات الصلة</w:t>
      </w:r>
      <w:r w:rsidR="00B90FED" w:rsidRPr="00BD6F14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،</w:t>
      </w:r>
      <w:r w:rsidR="00370EB2" w:rsidRPr="00BD6F14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="00B90FED" w:rsidRPr="00BD6F14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و</w:t>
      </w:r>
      <w:r w:rsidR="00370EB2" w:rsidRPr="00BD6F14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صناعة الملابس</w:t>
      </w:r>
      <w:r w:rsidR="00370EB2" w:rsidRPr="00BD6F14">
        <w:rPr>
          <w:rFonts w:ascii="Simplified Arabic" w:hAnsi="Simplified Arabic" w:cs="Simplified Arabic" w:hint="cs"/>
          <w:sz w:val="26"/>
          <w:szCs w:val="26"/>
          <w:u w:val="none"/>
          <w:rtl/>
        </w:rPr>
        <w:t>.</w:t>
      </w:r>
    </w:p>
    <w:p w:rsidR="00370EB2" w:rsidRPr="00BD6F14" w:rsidRDefault="00370EB2" w:rsidP="00BD6F14">
      <w:pPr>
        <w:pStyle w:val="Title"/>
        <w:jc w:val="lowKashida"/>
        <w:rPr>
          <w:rFonts w:ascii="Simplified Arabic" w:hAnsi="Simplified Arabic" w:cs="Simplified Arabic"/>
          <w:sz w:val="16"/>
          <w:szCs w:val="16"/>
          <w:u w:val="none"/>
          <w:rtl/>
        </w:rPr>
      </w:pPr>
    </w:p>
    <w:p w:rsidR="004025AA" w:rsidRPr="00BD6F14" w:rsidRDefault="004025AA" w:rsidP="00BD6F14">
      <w:pPr>
        <w:pStyle w:val="Title"/>
        <w:jc w:val="lowKashida"/>
        <w:rPr>
          <w:rFonts w:ascii="Simplified Arabic" w:hAnsi="Simplified Arabic" w:cs="Simplified Arabic"/>
          <w:sz w:val="26"/>
          <w:szCs w:val="26"/>
          <w:u w:val="none"/>
          <w:rtl/>
        </w:rPr>
      </w:pPr>
      <w:r w:rsidRPr="00BD6F14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سجل</w:t>
      </w:r>
      <w:r w:rsidRPr="00BD6F14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ت</w:t>
      </w:r>
      <w:r w:rsidRPr="00BD6F14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Pr="00BD6F14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أنشطة</w:t>
      </w:r>
      <w:r w:rsidRPr="00BD6F14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Pr="00BD6F14">
        <w:rPr>
          <w:rFonts w:ascii="Simplified Arabic" w:hAnsi="Simplified Arabic" w:cs="Simplified Arabic"/>
          <w:sz w:val="26"/>
          <w:szCs w:val="26"/>
          <w:u w:val="none"/>
          <w:rtl/>
        </w:rPr>
        <w:t xml:space="preserve">إمدادات المياه </w:t>
      </w:r>
      <w:r w:rsidRPr="00BD6F14">
        <w:rPr>
          <w:rFonts w:ascii="Simplified Arabic" w:hAnsi="Simplified Arabic" w:cs="Simplified Arabic" w:hint="cs"/>
          <w:sz w:val="26"/>
          <w:szCs w:val="26"/>
          <w:u w:val="none"/>
          <w:rtl/>
        </w:rPr>
        <w:t xml:space="preserve">وأنشطة </w:t>
      </w:r>
      <w:r w:rsidRPr="00BD6F14">
        <w:rPr>
          <w:rFonts w:ascii="Simplified Arabic" w:hAnsi="Simplified Arabic" w:cs="Simplified Arabic"/>
          <w:sz w:val="26"/>
          <w:szCs w:val="26"/>
          <w:u w:val="none"/>
          <w:rtl/>
        </w:rPr>
        <w:t>الصرف الصحي وإدارة النفايات ومعالجتها</w:t>
      </w:r>
      <w:r w:rsidRPr="00BD6F14">
        <w:rPr>
          <w:rFonts w:ascii="Simplified Arabic" w:hAnsi="Simplified Arabic" w:cs="Simplified Arabic" w:hint="cs"/>
          <w:sz w:val="26"/>
          <w:szCs w:val="26"/>
          <w:u w:val="none"/>
          <w:rtl/>
        </w:rPr>
        <w:t xml:space="preserve"> </w:t>
      </w:r>
      <w:r w:rsidR="00F20A4D" w:rsidRPr="00BD6F14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انخفاضاً مقداره 2.74</w:t>
      </w:r>
      <w:r w:rsidRPr="00BD6F14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% وال</w:t>
      </w:r>
      <w:r w:rsidRPr="00BD6F14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تي</w:t>
      </w:r>
      <w:r w:rsidRPr="00BD6F14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تشكل أهميته</w:t>
      </w:r>
      <w:r w:rsidRPr="00BD6F14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ا</w:t>
      </w:r>
      <w:r w:rsidRPr="00BD6F14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النسبية </w:t>
      </w:r>
      <w:r w:rsidRPr="00BD6F14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1.84</w:t>
      </w:r>
      <w:r w:rsidRPr="00BD6F14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% من إجمالي أنشطة الصناعة.</w:t>
      </w:r>
    </w:p>
    <w:p w:rsidR="009B2243" w:rsidRDefault="009B2243" w:rsidP="003A5B7F">
      <w:pPr>
        <w:pStyle w:val="BodyText2"/>
        <w:spacing w:after="0" w:line="240" w:lineRule="auto"/>
        <w:rPr>
          <w:rFonts w:ascii="Simplified Arabic" w:hAnsi="Simplified Arabic" w:cs="Simplified Arabic"/>
          <w:b/>
          <w:bCs/>
          <w:noProof/>
          <w:sz w:val="14"/>
          <w:szCs w:val="14"/>
          <w:rtl/>
          <w:lang w:eastAsia="x-none"/>
        </w:rPr>
      </w:pPr>
    </w:p>
    <w:p w:rsidR="00BD6F14" w:rsidRPr="00E11029" w:rsidRDefault="00BD6F14" w:rsidP="003A5B7F">
      <w:pPr>
        <w:pStyle w:val="BodyText2"/>
        <w:spacing w:after="0" w:line="240" w:lineRule="auto"/>
        <w:rPr>
          <w:rFonts w:cs="Simplified Arabic"/>
          <w:b/>
          <w:bCs/>
          <w:sz w:val="14"/>
          <w:szCs w:val="14"/>
          <w:rtl/>
        </w:rPr>
      </w:pPr>
    </w:p>
    <w:p w:rsidR="003A5B7F" w:rsidRPr="00BD6F14" w:rsidRDefault="003A5B7F" w:rsidP="003A5B7F">
      <w:pPr>
        <w:pStyle w:val="BodyText2"/>
        <w:spacing w:after="0" w:line="240" w:lineRule="auto"/>
        <w:rPr>
          <w:rFonts w:cs="Simplified Arabic"/>
          <w:b/>
          <w:bCs/>
          <w:sz w:val="26"/>
          <w:szCs w:val="26"/>
          <w:rtl/>
        </w:rPr>
      </w:pPr>
      <w:r w:rsidRPr="00BD6F14">
        <w:rPr>
          <w:rFonts w:cs="Simplified Arabic" w:hint="cs"/>
          <w:b/>
          <w:bCs/>
          <w:sz w:val="26"/>
          <w:szCs w:val="26"/>
          <w:rtl/>
        </w:rPr>
        <w:t>تنويه لمستخدمي البيانات:</w:t>
      </w:r>
    </w:p>
    <w:p w:rsidR="00936AA6" w:rsidRPr="00BD6F14" w:rsidRDefault="003A5B7F" w:rsidP="00B70FFB">
      <w:pPr>
        <w:pStyle w:val="ListParagraph"/>
        <w:tabs>
          <w:tab w:val="left" w:pos="282"/>
        </w:tabs>
        <w:ind w:left="-1"/>
        <w:jc w:val="both"/>
        <w:rPr>
          <w:rFonts w:ascii="Simplified Arabic" w:hAnsi="Simplified Arabic" w:cs="Simplified Arabic"/>
          <w:sz w:val="24"/>
          <w:szCs w:val="24"/>
          <w:rtl/>
        </w:rPr>
      </w:pPr>
      <w:r w:rsidRPr="00BD6F14">
        <w:rPr>
          <w:rFonts w:ascii="Simplified Arabic" w:hAnsi="Simplified Arabic" w:cs="Simplified Arabic" w:hint="cs"/>
          <w:sz w:val="24"/>
          <w:szCs w:val="24"/>
          <w:rtl/>
        </w:rPr>
        <w:t xml:space="preserve">بسبب العدوان الاسرائيلي على قطاع غزة </w:t>
      </w:r>
      <w:r w:rsidRPr="00BD6F14">
        <w:rPr>
          <w:rFonts w:ascii="Simplified Arabic" w:cs="Simplified Arabic" w:hint="cs"/>
          <w:sz w:val="24"/>
          <w:szCs w:val="24"/>
          <w:rtl/>
        </w:rPr>
        <w:t>في</w:t>
      </w:r>
      <w:r w:rsidR="00187BA4" w:rsidRPr="00BD6F14">
        <w:rPr>
          <w:rFonts w:ascii="Simplified Arabic" w:cs="Simplified Arabic" w:hint="cs"/>
          <w:sz w:val="24"/>
          <w:szCs w:val="24"/>
          <w:rtl/>
        </w:rPr>
        <w:t xml:space="preserve"> السابع من</w:t>
      </w:r>
      <w:r w:rsidRPr="00BD6F14">
        <w:rPr>
          <w:rFonts w:ascii="Simplified Arabic" w:cs="Simplified Arabic" w:hint="cs"/>
          <w:sz w:val="24"/>
          <w:szCs w:val="24"/>
          <w:rtl/>
        </w:rPr>
        <w:t xml:space="preserve"> </w:t>
      </w:r>
      <w:r w:rsidR="00810AC7" w:rsidRPr="00BD6F14">
        <w:rPr>
          <w:rFonts w:ascii="Simplified Arabic" w:cs="Simplified Arabic" w:hint="cs"/>
          <w:sz w:val="24"/>
          <w:szCs w:val="24"/>
          <w:rtl/>
        </w:rPr>
        <w:t>تشرين</w:t>
      </w:r>
      <w:r w:rsidRPr="00BD6F14">
        <w:rPr>
          <w:rFonts w:ascii="Simplified Arabic" w:cs="Simplified Arabic" w:hint="cs"/>
          <w:sz w:val="24"/>
          <w:szCs w:val="24"/>
          <w:rtl/>
        </w:rPr>
        <w:t xml:space="preserve"> </w:t>
      </w:r>
      <w:r w:rsidR="000070D1" w:rsidRPr="00BD6F14">
        <w:rPr>
          <w:rFonts w:ascii="Simplified Arabic" w:cs="Simplified Arabic" w:hint="cs"/>
          <w:sz w:val="24"/>
          <w:szCs w:val="24"/>
          <w:rtl/>
        </w:rPr>
        <w:t>أول</w:t>
      </w:r>
      <w:r w:rsidRPr="00BD6F14">
        <w:rPr>
          <w:rFonts w:ascii="Simplified Arabic" w:cs="Simplified Arabic" w:hint="cs"/>
          <w:sz w:val="24"/>
          <w:szCs w:val="24"/>
          <w:rtl/>
        </w:rPr>
        <w:t xml:space="preserve"> من العام </w:t>
      </w:r>
      <w:r w:rsidR="002A7E41" w:rsidRPr="00BD6F14">
        <w:rPr>
          <w:rFonts w:ascii="Simplified Arabic" w:cs="Simplified Arabic" w:hint="cs"/>
          <w:sz w:val="24"/>
          <w:szCs w:val="24"/>
          <w:rtl/>
        </w:rPr>
        <w:t>2023</w:t>
      </w:r>
      <w:r w:rsidR="00DD694A" w:rsidRPr="00BD6F14">
        <w:rPr>
          <w:rFonts w:ascii="Simplified Arabic" w:hAnsi="Simplified Arabic" w:cs="Simplified Arabic" w:hint="cs"/>
          <w:sz w:val="24"/>
          <w:szCs w:val="24"/>
          <w:rtl/>
        </w:rPr>
        <w:t>، جميع المنشآت العاملة في الإنتاج الصناعي</w:t>
      </w:r>
      <w:r w:rsidR="00DE3CBA" w:rsidRPr="00BD6F14">
        <w:rPr>
          <w:rFonts w:ascii="Simplified Arabic" w:hAnsi="Simplified Arabic" w:cs="Simplified Arabic" w:hint="cs"/>
          <w:sz w:val="24"/>
          <w:szCs w:val="24"/>
          <w:rtl/>
        </w:rPr>
        <w:t xml:space="preserve"> في قطاع غزة</w:t>
      </w:r>
      <w:r w:rsidR="00DD694A" w:rsidRPr="00BD6F14">
        <w:rPr>
          <w:rFonts w:ascii="Simplified Arabic" w:hAnsi="Simplified Arabic" w:cs="Simplified Arabic" w:hint="cs"/>
          <w:sz w:val="24"/>
          <w:szCs w:val="24"/>
          <w:rtl/>
        </w:rPr>
        <w:t xml:space="preserve"> متوقفة عن العمل </w:t>
      </w:r>
      <w:r w:rsidR="00187BA4" w:rsidRPr="00BD6F14">
        <w:rPr>
          <w:rFonts w:ascii="Simplified Arabic" w:hAnsi="Simplified Arabic" w:cs="Simplified Arabic" w:hint="cs"/>
          <w:sz w:val="24"/>
          <w:szCs w:val="24"/>
          <w:rtl/>
        </w:rPr>
        <w:t xml:space="preserve">لشهر </w:t>
      </w:r>
      <w:r w:rsidR="008C57BE" w:rsidRPr="00BD6F14">
        <w:rPr>
          <w:rFonts w:ascii="Simplified Arabic" w:hAnsi="Simplified Arabic" w:cs="Simplified Arabic" w:hint="cs"/>
          <w:sz w:val="24"/>
          <w:szCs w:val="24"/>
          <w:rtl/>
        </w:rPr>
        <w:t xml:space="preserve">تشرين </w:t>
      </w:r>
      <w:r w:rsidR="00B70FFB" w:rsidRPr="00BD6F14">
        <w:rPr>
          <w:rFonts w:ascii="Simplified Arabic" w:hAnsi="Simplified Arabic" w:cs="Simplified Arabic" w:hint="cs"/>
          <w:sz w:val="24"/>
          <w:szCs w:val="24"/>
          <w:rtl/>
        </w:rPr>
        <w:t>ثاني</w:t>
      </w:r>
      <w:r w:rsidR="00CE1755" w:rsidRPr="00BD6F14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DD694A" w:rsidRPr="00BD6F14">
        <w:rPr>
          <w:rFonts w:ascii="Simplified Arabic" w:hAnsi="Simplified Arabic" w:cs="Simplified Arabic" w:hint="cs"/>
          <w:sz w:val="24"/>
          <w:szCs w:val="24"/>
          <w:rtl/>
        </w:rPr>
        <w:t>2024</w:t>
      </w:r>
      <w:r w:rsidRPr="00BD6F14">
        <w:rPr>
          <w:rFonts w:ascii="Simplified Arabic" w:hAnsi="Simplified Arabic" w:cs="Simplified Arabic" w:hint="cs"/>
          <w:sz w:val="24"/>
          <w:szCs w:val="24"/>
          <w:rtl/>
        </w:rPr>
        <w:t>.</w:t>
      </w:r>
    </w:p>
    <w:bookmarkEnd w:id="0"/>
    <w:bookmarkEnd w:id="1"/>
    <w:p w:rsidR="00BA5028" w:rsidRPr="00E11029" w:rsidRDefault="00BA5028" w:rsidP="00574881">
      <w:pPr>
        <w:pStyle w:val="Title"/>
        <w:spacing w:line="276" w:lineRule="auto"/>
        <w:jc w:val="lowKashida"/>
        <w:rPr>
          <w:rFonts w:ascii="Simplified Arabic" w:hAnsi="Simplified Arabic" w:cs="Simplified Arabic" w:hint="cs"/>
          <w:b w:val="0"/>
          <w:bCs w:val="0"/>
          <w:sz w:val="16"/>
          <w:szCs w:val="16"/>
          <w:u w:val="none"/>
          <w:rtl/>
        </w:rPr>
      </w:pPr>
    </w:p>
    <w:sectPr w:rsidR="00BA5028" w:rsidRPr="00E11029" w:rsidSect="00BD6F14">
      <w:footerReference w:type="even" r:id="rId8"/>
      <w:type w:val="continuous"/>
      <w:pgSz w:w="11907" w:h="16840" w:code="9"/>
      <w:pgMar w:top="1134" w:right="1134" w:bottom="1134" w:left="1134" w:header="720" w:footer="720" w:gutter="0"/>
      <w:pgNumType w:start="1"/>
      <w:cols w:space="851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A2D" w:rsidRDefault="00613A2D">
      <w:r>
        <w:separator/>
      </w:r>
    </w:p>
  </w:endnote>
  <w:endnote w:type="continuationSeparator" w:id="0">
    <w:p w:rsidR="00613A2D" w:rsidRDefault="00613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433D" w:rsidRDefault="00EE433D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EE433D" w:rsidRDefault="00EE433D">
    <w:pPr>
      <w:pStyle w:val="Footer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A2D" w:rsidRDefault="00613A2D">
      <w:r>
        <w:separator/>
      </w:r>
    </w:p>
  </w:footnote>
  <w:footnote w:type="continuationSeparator" w:id="0">
    <w:p w:rsidR="00613A2D" w:rsidRDefault="00613A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03B3B"/>
    <w:multiLevelType w:val="hybridMultilevel"/>
    <w:tmpl w:val="C7383D68"/>
    <w:lvl w:ilvl="0" w:tplc="040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" w15:restartNumberingAfterBreak="0">
    <w:nsid w:val="24172F1F"/>
    <w:multiLevelType w:val="hybridMultilevel"/>
    <w:tmpl w:val="C46A9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5F11D3"/>
    <w:multiLevelType w:val="hybridMultilevel"/>
    <w:tmpl w:val="4D38BB78"/>
    <w:lvl w:ilvl="0" w:tplc="451210F0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933BD1"/>
    <w:multiLevelType w:val="hybridMultilevel"/>
    <w:tmpl w:val="1B10BC22"/>
    <w:lvl w:ilvl="0" w:tplc="1BF855B4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4" w15:restartNumberingAfterBreak="0">
    <w:nsid w:val="3F9E4060"/>
    <w:multiLevelType w:val="hybridMultilevel"/>
    <w:tmpl w:val="BCD85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773ABF"/>
    <w:multiLevelType w:val="hybridMultilevel"/>
    <w:tmpl w:val="8338819A"/>
    <w:lvl w:ilvl="0" w:tplc="62E68EA2">
      <w:start w:val="7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D910CC"/>
    <w:multiLevelType w:val="hybridMultilevel"/>
    <w:tmpl w:val="1D7ED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E172F4"/>
    <w:multiLevelType w:val="hybridMultilevel"/>
    <w:tmpl w:val="76983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6B5633"/>
    <w:multiLevelType w:val="hybridMultilevel"/>
    <w:tmpl w:val="1EA85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837BDF"/>
    <w:multiLevelType w:val="hybridMultilevel"/>
    <w:tmpl w:val="E4E6C904"/>
    <w:lvl w:ilvl="0" w:tplc="0409000F">
      <w:start w:val="1"/>
      <w:numFmt w:val="decimal"/>
      <w:lvlText w:val="%1."/>
      <w:lvlJc w:val="left"/>
      <w:pPr>
        <w:ind w:left="719" w:hanging="360"/>
      </w:pPr>
    </w:lvl>
    <w:lvl w:ilvl="1" w:tplc="04090019" w:tentative="1">
      <w:start w:val="1"/>
      <w:numFmt w:val="lowerLetter"/>
      <w:lvlText w:val="%2."/>
      <w:lvlJc w:val="left"/>
      <w:pPr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6"/>
  </w:num>
  <w:num w:numId="5">
    <w:abstractNumId w:val="4"/>
  </w:num>
  <w:num w:numId="6">
    <w:abstractNumId w:val="7"/>
  </w:num>
  <w:num w:numId="7">
    <w:abstractNumId w:val="2"/>
  </w:num>
  <w:num w:numId="8">
    <w:abstractNumId w:val="1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E76"/>
    <w:rsid w:val="00001C4A"/>
    <w:rsid w:val="000031CD"/>
    <w:rsid w:val="00004C99"/>
    <w:rsid w:val="00004E29"/>
    <w:rsid w:val="00005373"/>
    <w:rsid w:val="00005E08"/>
    <w:rsid w:val="00006A1D"/>
    <w:rsid w:val="000070BC"/>
    <w:rsid w:val="000070D1"/>
    <w:rsid w:val="000074CB"/>
    <w:rsid w:val="00007DDF"/>
    <w:rsid w:val="00010EB6"/>
    <w:rsid w:val="00011CCC"/>
    <w:rsid w:val="00013101"/>
    <w:rsid w:val="00014370"/>
    <w:rsid w:val="00014FF9"/>
    <w:rsid w:val="000152DF"/>
    <w:rsid w:val="00016ACE"/>
    <w:rsid w:val="000203A2"/>
    <w:rsid w:val="0002233A"/>
    <w:rsid w:val="00023237"/>
    <w:rsid w:val="00025852"/>
    <w:rsid w:val="00026468"/>
    <w:rsid w:val="00026C82"/>
    <w:rsid w:val="00026D44"/>
    <w:rsid w:val="00027477"/>
    <w:rsid w:val="00031436"/>
    <w:rsid w:val="00031C85"/>
    <w:rsid w:val="00032ADA"/>
    <w:rsid w:val="00040D4A"/>
    <w:rsid w:val="000416C8"/>
    <w:rsid w:val="00043524"/>
    <w:rsid w:val="00043A73"/>
    <w:rsid w:val="00044632"/>
    <w:rsid w:val="000447D2"/>
    <w:rsid w:val="0004728E"/>
    <w:rsid w:val="0005030A"/>
    <w:rsid w:val="0005077E"/>
    <w:rsid w:val="00051A89"/>
    <w:rsid w:val="00054C5F"/>
    <w:rsid w:val="00055383"/>
    <w:rsid w:val="0005547F"/>
    <w:rsid w:val="000579CA"/>
    <w:rsid w:val="00057E70"/>
    <w:rsid w:val="00060354"/>
    <w:rsid w:val="000607A3"/>
    <w:rsid w:val="00060CE3"/>
    <w:rsid w:val="00061BE7"/>
    <w:rsid w:val="000656C9"/>
    <w:rsid w:val="000666A2"/>
    <w:rsid w:val="00067B10"/>
    <w:rsid w:val="0007041B"/>
    <w:rsid w:val="00071813"/>
    <w:rsid w:val="00072E14"/>
    <w:rsid w:val="000737B1"/>
    <w:rsid w:val="00074FF1"/>
    <w:rsid w:val="000769FE"/>
    <w:rsid w:val="0008046F"/>
    <w:rsid w:val="000815C8"/>
    <w:rsid w:val="00082D1D"/>
    <w:rsid w:val="00082E9D"/>
    <w:rsid w:val="000872DF"/>
    <w:rsid w:val="00091BA0"/>
    <w:rsid w:val="00091C22"/>
    <w:rsid w:val="000957C5"/>
    <w:rsid w:val="000962A3"/>
    <w:rsid w:val="0009637B"/>
    <w:rsid w:val="00096B23"/>
    <w:rsid w:val="000A0747"/>
    <w:rsid w:val="000A186E"/>
    <w:rsid w:val="000A2C69"/>
    <w:rsid w:val="000A3C31"/>
    <w:rsid w:val="000A3E4A"/>
    <w:rsid w:val="000A4016"/>
    <w:rsid w:val="000A44EE"/>
    <w:rsid w:val="000A45AD"/>
    <w:rsid w:val="000B1809"/>
    <w:rsid w:val="000B311B"/>
    <w:rsid w:val="000B3B05"/>
    <w:rsid w:val="000B4906"/>
    <w:rsid w:val="000B685C"/>
    <w:rsid w:val="000B6AF6"/>
    <w:rsid w:val="000B7F29"/>
    <w:rsid w:val="000C0BA6"/>
    <w:rsid w:val="000C1DD6"/>
    <w:rsid w:val="000C27D0"/>
    <w:rsid w:val="000C3E34"/>
    <w:rsid w:val="000C3FFE"/>
    <w:rsid w:val="000C5289"/>
    <w:rsid w:val="000C5831"/>
    <w:rsid w:val="000C6281"/>
    <w:rsid w:val="000D34D6"/>
    <w:rsid w:val="000D386D"/>
    <w:rsid w:val="000D6DA1"/>
    <w:rsid w:val="000D729C"/>
    <w:rsid w:val="000E0692"/>
    <w:rsid w:val="000E08EC"/>
    <w:rsid w:val="000E08FB"/>
    <w:rsid w:val="000E1ECC"/>
    <w:rsid w:val="000E2142"/>
    <w:rsid w:val="000E2A63"/>
    <w:rsid w:val="000E43F8"/>
    <w:rsid w:val="000E6A56"/>
    <w:rsid w:val="000E76A1"/>
    <w:rsid w:val="000E7D2B"/>
    <w:rsid w:val="000F0B18"/>
    <w:rsid w:val="000F1460"/>
    <w:rsid w:val="000F2FB5"/>
    <w:rsid w:val="000F3296"/>
    <w:rsid w:val="000F3C07"/>
    <w:rsid w:val="000F486E"/>
    <w:rsid w:val="000F4893"/>
    <w:rsid w:val="000F4CC2"/>
    <w:rsid w:val="000F4D0D"/>
    <w:rsid w:val="000F7CC4"/>
    <w:rsid w:val="0010160E"/>
    <w:rsid w:val="001029A7"/>
    <w:rsid w:val="00102D12"/>
    <w:rsid w:val="00102E44"/>
    <w:rsid w:val="00103EC8"/>
    <w:rsid w:val="00104334"/>
    <w:rsid w:val="00104BCC"/>
    <w:rsid w:val="00105497"/>
    <w:rsid w:val="00107CD9"/>
    <w:rsid w:val="001113FE"/>
    <w:rsid w:val="0011178C"/>
    <w:rsid w:val="0011178F"/>
    <w:rsid w:val="00113B8A"/>
    <w:rsid w:val="00117F6F"/>
    <w:rsid w:val="00122468"/>
    <w:rsid w:val="001229F9"/>
    <w:rsid w:val="00122F74"/>
    <w:rsid w:val="00123168"/>
    <w:rsid w:val="00125A49"/>
    <w:rsid w:val="00125B18"/>
    <w:rsid w:val="00127647"/>
    <w:rsid w:val="001316C6"/>
    <w:rsid w:val="00132028"/>
    <w:rsid w:val="00132C19"/>
    <w:rsid w:val="001340D0"/>
    <w:rsid w:val="0013483C"/>
    <w:rsid w:val="00135F8D"/>
    <w:rsid w:val="00136AAF"/>
    <w:rsid w:val="0013743F"/>
    <w:rsid w:val="0014006F"/>
    <w:rsid w:val="001412D3"/>
    <w:rsid w:val="00141349"/>
    <w:rsid w:val="001433FB"/>
    <w:rsid w:val="00144D52"/>
    <w:rsid w:val="0014569F"/>
    <w:rsid w:val="00145703"/>
    <w:rsid w:val="00145B98"/>
    <w:rsid w:val="0014639B"/>
    <w:rsid w:val="0015094D"/>
    <w:rsid w:val="00151048"/>
    <w:rsid w:val="001528FA"/>
    <w:rsid w:val="001565FC"/>
    <w:rsid w:val="00157A55"/>
    <w:rsid w:val="00157CF5"/>
    <w:rsid w:val="00157E4D"/>
    <w:rsid w:val="001607CF"/>
    <w:rsid w:val="00161BF1"/>
    <w:rsid w:val="00161D0B"/>
    <w:rsid w:val="0016269C"/>
    <w:rsid w:val="001632BB"/>
    <w:rsid w:val="00163D65"/>
    <w:rsid w:val="00164671"/>
    <w:rsid w:val="00164F31"/>
    <w:rsid w:val="0016549A"/>
    <w:rsid w:val="00166879"/>
    <w:rsid w:val="00167E10"/>
    <w:rsid w:val="00167EB5"/>
    <w:rsid w:val="00170517"/>
    <w:rsid w:val="00171EE9"/>
    <w:rsid w:val="00171EF1"/>
    <w:rsid w:val="0017221A"/>
    <w:rsid w:val="00172A1D"/>
    <w:rsid w:val="0017340B"/>
    <w:rsid w:val="00173E67"/>
    <w:rsid w:val="0017411C"/>
    <w:rsid w:val="0017492B"/>
    <w:rsid w:val="001754A1"/>
    <w:rsid w:val="00175DE0"/>
    <w:rsid w:val="0017626B"/>
    <w:rsid w:val="00177232"/>
    <w:rsid w:val="001801C2"/>
    <w:rsid w:val="00180479"/>
    <w:rsid w:val="00182870"/>
    <w:rsid w:val="00182B1B"/>
    <w:rsid w:val="00183E9B"/>
    <w:rsid w:val="001841F1"/>
    <w:rsid w:val="001870D0"/>
    <w:rsid w:val="00187BA4"/>
    <w:rsid w:val="00187F2D"/>
    <w:rsid w:val="00190009"/>
    <w:rsid w:val="00191547"/>
    <w:rsid w:val="00191E99"/>
    <w:rsid w:val="001942A7"/>
    <w:rsid w:val="0019447A"/>
    <w:rsid w:val="001A008F"/>
    <w:rsid w:val="001A13DE"/>
    <w:rsid w:val="001A28BF"/>
    <w:rsid w:val="001A3B68"/>
    <w:rsid w:val="001A4152"/>
    <w:rsid w:val="001A4B6C"/>
    <w:rsid w:val="001A50C0"/>
    <w:rsid w:val="001A59EE"/>
    <w:rsid w:val="001B013E"/>
    <w:rsid w:val="001B3581"/>
    <w:rsid w:val="001B4023"/>
    <w:rsid w:val="001B41D3"/>
    <w:rsid w:val="001B4775"/>
    <w:rsid w:val="001B5474"/>
    <w:rsid w:val="001B5837"/>
    <w:rsid w:val="001C05B2"/>
    <w:rsid w:val="001C11D9"/>
    <w:rsid w:val="001C1D71"/>
    <w:rsid w:val="001C2E96"/>
    <w:rsid w:val="001C316D"/>
    <w:rsid w:val="001C38E9"/>
    <w:rsid w:val="001C3FA5"/>
    <w:rsid w:val="001C4030"/>
    <w:rsid w:val="001C4CC1"/>
    <w:rsid w:val="001C5EDA"/>
    <w:rsid w:val="001C7C59"/>
    <w:rsid w:val="001C7D2F"/>
    <w:rsid w:val="001D09DA"/>
    <w:rsid w:val="001D2402"/>
    <w:rsid w:val="001D423E"/>
    <w:rsid w:val="001D45D4"/>
    <w:rsid w:val="001D65F2"/>
    <w:rsid w:val="001E054A"/>
    <w:rsid w:val="001E1281"/>
    <w:rsid w:val="001E1682"/>
    <w:rsid w:val="001E1B65"/>
    <w:rsid w:val="001E2A71"/>
    <w:rsid w:val="001E32E0"/>
    <w:rsid w:val="001E4A24"/>
    <w:rsid w:val="001E5800"/>
    <w:rsid w:val="001E5F44"/>
    <w:rsid w:val="001E72DD"/>
    <w:rsid w:val="001F0B74"/>
    <w:rsid w:val="001F27B4"/>
    <w:rsid w:val="001F47AB"/>
    <w:rsid w:val="001F484C"/>
    <w:rsid w:val="001F4ED7"/>
    <w:rsid w:val="001F4F08"/>
    <w:rsid w:val="001F54DF"/>
    <w:rsid w:val="001F7289"/>
    <w:rsid w:val="00200582"/>
    <w:rsid w:val="002017DD"/>
    <w:rsid w:val="00201F11"/>
    <w:rsid w:val="00203C7E"/>
    <w:rsid w:val="0020457E"/>
    <w:rsid w:val="00204E42"/>
    <w:rsid w:val="0020667F"/>
    <w:rsid w:val="00206A6A"/>
    <w:rsid w:val="00207CEC"/>
    <w:rsid w:val="002107FF"/>
    <w:rsid w:val="00210DD4"/>
    <w:rsid w:val="00212538"/>
    <w:rsid w:val="00213C70"/>
    <w:rsid w:val="00214091"/>
    <w:rsid w:val="002165DF"/>
    <w:rsid w:val="00217466"/>
    <w:rsid w:val="00220967"/>
    <w:rsid w:val="00220CBB"/>
    <w:rsid w:val="00221245"/>
    <w:rsid w:val="002229C8"/>
    <w:rsid w:val="00223014"/>
    <w:rsid w:val="00223654"/>
    <w:rsid w:val="0022381C"/>
    <w:rsid w:val="00224DE4"/>
    <w:rsid w:val="00225A88"/>
    <w:rsid w:val="00225F56"/>
    <w:rsid w:val="0022665B"/>
    <w:rsid w:val="00226E68"/>
    <w:rsid w:val="00230529"/>
    <w:rsid w:val="0023226F"/>
    <w:rsid w:val="002328EE"/>
    <w:rsid w:val="00234611"/>
    <w:rsid w:val="00235728"/>
    <w:rsid w:val="00235DC3"/>
    <w:rsid w:val="00235FF4"/>
    <w:rsid w:val="00236924"/>
    <w:rsid w:val="0023743F"/>
    <w:rsid w:val="00237885"/>
    <w:rsid w:val="00240FD0"/>
    <w:rsid w:val="0024335A"/>
    <w:rsid w:val="00245664"/>
    <w:rsid w:val="002465CC"/>
    <w:rsid w:val="00247597"/>
    <w:rsid w:val="002526C7"/>
    <w:rsid w:val="002533BC"/>
    <w:rsid w:val="0025345A"/>
    <w:rsid w:val="00256C9F"/>
    <w:rsid w:val="00257452"/>
    <w:rsid w:val="00260BC1"/>
    <w:rsid w:val="002630D3"/>
    <w:rsid w:val="00266D12"/>
    <w:rsid w:val="00273540"/>
    <w:rsid w:val="002804C6"/>
    <w:rsid w:val="00280788"/>
    <w:rsid w:val="00280BC9"/>
    <w:rsid w:val="00282A14"/>
    <w:rsid w:val="002839B0"/>
    <w:rsid w:val="00285232"/>
    <w:rsid w:val="00285EE7"/>
    <w:rsid w:val="0028698F"/>
    <w:rsid w:val="00286AE0"/>
    <w:rsid w:val="00286B7F"/>
    <w:rsid w:val="00290C61"/>
    <w:rsid w:val="00291FA1"/>
    <w:rsid w:val="002933AA"/>
    <w:rsid w:val="00294F71"/>
    <w:rsid w:val="00296D3B"/>
    <w:rsid w:val="0029720F"/>
    <w:rsid w:val="002A2ACE"/>
    <w:rsid w:val="002A344C"/>
    <w:rsid w:val="002A37E8"/>
    <w:rsid w:val="002A3F7F"/>
    <w:rsid w:val="002A40BB"/>
    <w:rsid w:val="002A4C62"/>
    <w:rsid w:val="002A51C1"/>
    <w:rsid w:val="002A51F4"/>
    <w:rsid w:val="002A5E8F"/>
    <w:rsid w:val="002A60D7"/>
    <w:rsid w:val="002A6705"/>
    <w:rsid w:val="002A681C"/>
    <w:rsid w:val="002A7B89"/>
    <w:rsid w:val="002A7E41"/>
    <w:rsid w:val="002B183C"/>
    <w:rsid w:val="002B22E3"/>
    <w:rsid w:val="002B3CE2"/>
    <w:rsid w:val="002B4359"/>
    <w:rsid w:val="002B6B7A"/>
    <w:rsid w:val="002B7288"/>
    <w:rsid w:val="002C07CD"/>
    <w:rsid w:val="002C0C14"/>
    <w:rsid w:val="002C60E6"/>
    <w:rsid w:val="002C6647"/>
    <w:rsid w:val="002C7B21"/>
    <w:rsid w:val="002D1031"/>
    <w:rsid w:val="002D5217"/>
    <w:rsid w:val="002D5432"/>
    <w:rsid w:val="002D55F6"/>
    <w:rsid w:val="002D72F3"/>
    <w:rsid w:val="002E01C5"/>
    <w:rsid w:val="002E1E02"/>
    <w:rsid w:val="002E2E8C"/>
    <w:rsid w:val="002E2ED5"/>
    <w:rsid w:val="002E63B4"/>
    <w:rsid w:val="002E7418"/>
    <w:rsid w:val="002F043D"/>
    <w:rsid w:val="002F0B64"/>
    <w:rsid w:val="002F0C3A"/>
    <w:rsid w:val="002F24A2"/>
    <w:rsid w:val="002F2530"/>
    <w:rsid w:val="002F2ED0"/>
    <w:rsid w:val="002F32A6"/>
    <w:rsid w:val="002F3F75"/>
    <w:rsid w:val="002F6C59"/>
    <w:rsid w:val="0030136A"/>
    <w:rsid w:val="00301404"/>
    <w:rsid w:val="00301E05"/>
    <w:rsid w:val="00302C7A"/>
    <w:rsid w:val="00303483"/>
    <w:rsid w:val="003040F3"/>
    <w:rsid w:val="003058F0"/>
    <w:rsid w:val="00305B7D"/>
    <w:rsid w:val="00305BDD"/>
    <w:rsid w:val="003064D6"/>
    <w:rsid w:val="0030700F"/>
    <w:rsid w:val="00310A95"/>
    <w:rsid w:val="00310F91"/>
    <w:rsid w:val="00311AD7"/>
    <w:rsid w:val="003143E3"/>
    <w:rsid w:val="00315E1A"/>
    <w:rsid w:val="00316C13"/>
    <w:rsid w:val="00317308"/>
    <w:rsid w:val="003204C5"/>
    <w:rsid w:val="00320720"/>
    <w:rsid w:val="00320776"/>
    <w:rsid w:val="0032497E"/>
    <w:rsid w:val="00325CC1"/>
    <w:rsid w:val="00325E3C"/>
    <w:rsid w:val="003266E2"/>
    <w:rsid w:val="00326C76"/>
    <w:rsid w:val="00326CFE"/>
    <w:rsid w:val="0032706E"/>
    <w:rsid w:val="003273F3"/>
    <w:rsid w:val="00330F11"/>
    <w:rsid w:val="00331B2E"/>
    <w:rsid w:val="003347A7"/>
    <w:rsid w:val="003350F3"/>
    <w:rsid w:val="003351D9"/>
    <w:rsid w:val="0033735A"/>
    <w:rsid w:val="00337472"/>
    <w:rsid w:val="0034002F"/>
    <w:rsid w:val="00340421"/>
    <w:rsid w:val="003417DB"/>
    <w:rsid w:val="00341910"/>
    <w:rsid w:val="003419AC"/>
    <w:rsid w:val="003424F3"/>
    <w:rsid w:val="00347501"/>
    <w:rsid w:val="0034751A"/>
    <w:rsid w:val="003516BD"/>
    <w:rsid w:val="003518CD"/>
    <w:rsid w:val="00352EC2"/>
    <w:rsid w:val="003549CB"/>
    <w:rsid w:val="00361C92"/>
    <w:rsid w:val="00361D43"/>
    <w:rsid w:val="00361EBC"/>
    <w:rsid w:val="003641B0"/>
    <w:rsid w:val="00364DEC"/>
    <w:rsid w:val="00365180"/>
    <w:rsid w:val="00367AC0"/>
    <w:rsid w:val="00370923"/>
    <w:rsid w:val="00370EB2"/>
    <w:rsid w:val="00372A2F"/>
    <w:rsid w:val="00372A9E"/>
    <w:rsid w:val="00372DF9"/>
    <w:rsid w:val="00373059"/>
    <w:rsid w:val="0037349F"/>
    <w:rsid w:val="00374707"/>
    <w:rsid w:val="00374BDC"/>
    <w:rsid w:val="0037567D"/>
    <w:rsid w:val="00381CEE"/>
    <w:rsid w:val="00383C75"/>
    <w:rsid w:val="00384BE4"/>
    <w:rsid w:val="003855A3"/>
    <w:rsid w:val="00386815"/>
    <w:rsid w:val="00386AD6"/>
    <w:rsid w:val="00387B63"/>
    <w:rsid w:val="003918AB"/>
    <w:rsid w:val="003935E0"/>
    <w:rsid w:val="00394009"/>
    <w:rsid w:val="003948EE"/>
    <w:rsid w:val="00394CDC"/>
    <w:rsid w:val="00395C86"/>
    <w:rsid w:val="0039654E"/>
    <w:rsid w:val="003965B2"/>
    <w:rsid w:val="003965F0"/>
    <w:rsid w:val="003A140E"/>
    <w:rsid w:val="003A3043"/>
    <w:rsid w:val="003A5B7F"/>
    <w:rsid w:val="003A6D74"/>
    <w:rsid w:val="003A6EB1"/>
    <w:rsid w:val="003A71C3"/>
    <w:rsid w:val="003B064B"/>
    <w:rsid w:val="003B0FC1"/>
    <w:rsid w:val="003B36BC"/>
    <w:rsid w:val="003B3A53"/>
    <w:rsid w:val="003B3B57"/>
    <w:rsid w:val="003B4926"/>
    <w:rsid w:val="003B5484"/>
    <w:rsid w:val="003B55C1"/>
    <w:rsid w:val="003B5899"/>
    <w:rsid w:val="003B61FC"/>
    <w:rsid w:val="003C093D"/>
    <w:rsid w:val="003C338D"/>
    <w:rsid w:val="003C476A"/>
    <w:rsid w:val="003C4CF7"/>
    <w:rsid w:val="003C5BCB"/>
    <w:rsid w:val="003C714E"/>
    <w:rsid w:val="003D0A69"/>
    <w:rsid w:val="003D3F11"/>
    <w:rsid w:val="003D6A49"/>
    <w:rsid w:val="003E0790"/>
    <w:rsid w:val="003E11E7"/>
    <w:rsid w:val="003E1B66"/>
    <w:rsid w:val="003E3214"/>
    <w:rsid w:val="003E3A75"/>
    <w:rsid w:val="003E4393"/>
    <w:rsid w:val="003E4E3D"/>
    <w:rsid w:val="003E52C3"/>
    <w:rsid w:val="003E656B"/>
    <w:rsid w:val="003E7587"/>
    <w:rsid w:val="003E7C65"/>
    <w:rsid w:val="003F01CD"/>
    <w:rsid w:val="003F0DB3"/>
    <w:rsid w:val="003F0FA0"/>
    <w:rsid w:val="003F19CF"/>
    <w:rsid w:val="003F41F2"/>
    <w:rsid w:val="003F4B9A"/>
    <w:rsid w:val="003F5BC3"/>
    <w:rsid w:val="003F5DFA"/>
    <w:rsid w:val="003F6304"/>
    <w:rsid w:val="00400019"/>
    <w:rsid w:val="004025AA"/>
    <w:rsid w:val="00402AC5"/>
    <w:rsid w:val="004038A8"/>
    <w:rsid w:val="00403BB5"/>
    <w:rsid w:val="00404473"/>
    <w:rsid w:val="00405485"/>
    <w:rsid w:val="00406DC9"/>
    <w:rsid w:val="00407DF7"/>
    <w:rsid w:val="00410695"/>
    <w:rsid w:val="00410E87"/>
    <w:rsid w:val="004112CB"/>
    <w:rsid w:val="00411D3D"/>
    <w:rsid w:val="00413FC5"/>
    <w:rsid w:val="00415135"/>
    <w:rsid w:val="00415602"/>
    <w:rsid w:val="0042091D"/>
    <w:rsid w:val="0042161F"/>
    <w:rsid w:val="00423028"/>
    <w:rsid w:val="00424748"/>
    <w:rsid w:val="00425F82"/>
    <w:rsid w:val="004269C4"/>
    <w:rsid w:val="00430E16"/>
    <w:rsid w:val="00432A3B"/>
    <w:rsid w:val="00432D21"/>
    <w:rsid w:val="00433B91"/>
    <w:rsid w:val="004341FD"/>
    <w:rsid w:val="00434B8C"/>
    <w:rsid w:val="0043639E"/>
    <w:rsid w:val="004364B2"/>
    <w:rsid w:val="00437C67"/>
    <w:rsid w:val="004413EC"/>
    <w:rsid w:val="004421A1"/>
    <w:rsid w:val="004431FF"/>
    <w:rsid w:val="00444D55"/>
    <w:rsid w:val="00446C19"/>
    <w:rsid w:val="00450A43"/>
    <w:rsid w:val="004524D0"/>
    <w:rsid w:val="00452B18"/>
    <w:rsid w:val="004534FE"/>
    <w:rsid w:val="004545BB"/>
    <w:rsid w:val="004549BE"/>
    <w:rsid w:val="0045747B"/>
    <w:rsid w:val="00457712"/>
    <w:rsid w:val="00461027"/>
    <w:rsid w:val="00462A02"/>
    <w:rsid w:val="00462F90"/>
    <w:rsid w:val="00463AEC"/>
    <w:rsid w:val="0046471A"/>
    <w:rsid w:val="00464A98"/>
    <w:rsid w:val="00464BA9"/>
    <w:rsid w:val="0046512E"/>
    <w:rsid w:val="00465941"/>
    <w:rsid w:val="0046663D"/>
    <w:rsid w:val="00466D77"/>
    <w:rsid w:val="00467259"/>
    <w:rsid w:val="00467B21"/>
    <w:rsid w:val="00467B85"/>
    <w:rsid w:val="00471087"/>
    <w:rsid w:val="00471E9C"/>
    <w:rsid w:val="0047285A"/>
    <w:rsid w:val="0047610A"/>
    <w:rsid w:val="0048016A"/>
    <w:rsid w:val="00480457"/>
    <w:rsid w:val="00480D85"/>
    <w:rsid w:val="00481151"/>
    <w:rsid w:val="004812B6"/>
    <w:rsid w:val="004844C3"/>
    <w:rsid w:val="00486ECE"/>
    <w:rsid w:val="0048740A"/>
    <w:rsid w:val="0049009F"/>
    <w:rsid w:val="00490989"/>
    <w:rsid w:val="004938E7"/>
    <w:rsid w:val="0049411F"/>
    <w:rsid w:val="004953A7"/>
    <w:rsid w:val="004968B7"/>
    <w:rsid w:val="00496CBD"/>
    <w:rsid w:val="00496D8E"/>
    <w:rsid w:val="004A1A75"/>
    <w:rsid w:val="004A1BFB"/>
    <w:rsid w:val="004A1C47"/>
    <w:rsid w:val="004A78ED"/>
    <w:rsid w:val="004A7D3B"/>
    <w:rsid w:val="004A7E7A"/>
    <w:rsid w:val="004B0C94"/>
    <w:rsid w:val="004B1B03"/>
    <w:rsid w:val="004B1F5D"/>
    <w:rsid w:val="004B203F"/>
    <w:rsid w:val="004B2730"/>
    <w:rsid w:val="004B2FBF"/>
    <w:rsid w:val="004B38B0"/>
    <w:rsid w:val="004B3951"/>
    <w:rsid w:val="004B47D9"/>
    <w:rsid w:val="004B5997"/>
    <w:rsid w:val="004B6ECF"/>
    <w:rsid w:val="004B7B6E"/>
    <w:rsid w:val="004C362A"/>
    <w:rsid w:val="004C3E75"/>
    <w:rsid w:val="004C48D5"/>
    <w:rsid w:val="004C4D02"/>
    <w:rsid w:val="004C56A7"/>
    <w:rsid w:val="004C59B1"/>
    <w:rsid w:val="004C60F2"/>
    <w:rsid w:val="004D020C"/>
    <w:rsid w:val="004D0DC9"/>
    <w:rsid w:val="004D1143"/>
    <w:rsid w:val="004D2B3F"/>
    <w:rsid w:val="004D4A98"/>
    <w:rsid w:val="004D4CF4"/>
    <w:rsid w:val="004D6EEE"/>
    <w:rsid w:val="004E3033"/>
    <w:rsid w:val="004E3AB0"/>
    <w:rsid w:val="004E4050"/>
    <w:rsid w:val="004E4265"/>
    <w:rsid w:val="004E66A5"/>
    <w:rsid w:val="004E6E12"/>
    <w:rsid w:val="004E7603"/>
    <w:rsid w:val="004F1CA0"/>
    <w:rsid w:val="004F1F44"/>
    <w:rsid w:val="004F21D2"/>
    <w:rsid w:val="004F3527"/>
    <w:rsid w:val="004F49D6"/>
    <w:rsid w:val="004F4DFD"/>
    <w:rsid w:val="004F4F27"/>
    <w:rsid w:val="004F6D6E"/>
    <w:rsid w:val="005002C1"/>
    <w:rsid w:val="00500FC9"/>
    <w:rsid w:val="00501B66"/>
    <w:rsid w:val="00501FF4"/>
    <w:rsid w:val="00502608"/>
    <w:rsid w:val="00502708"/>
    <w:rsid w:val="0050383A"/>
    <w:rsid w:val="005059DB"/>
    <w:rsid w:val="0050736E"/>
    <w:rsid w:val="00510448"/>
    <w:rsid w:val="0051057E"/>
    <w:rsid w:val="00510B59"/>
    <w:rsid w:val="00511F4C"/>
    <w:rsid w:val="00512085"/>
    <w:rsid w:val="0051229F"/>
    <w:rsid w:val="005127D9"/>
    <w:rsid w:val="005144AF"/>
    <w:rsid w:val="00514A71"/>
    <w:rsid w:val="0051587C"/>
    <w:rsid w:val="00515AFF"/>
    <w:rsid w:val="00515CD3"/>
    <w:rsid w:val="0051737B"/>
    <w:rsid w:val="00517568"/>
    <w:rsid w:val="00517AD2"/>
    <w:rsid w:val="00520026"/>
    <w:rsid w:val="00520704"/>
    <w:rsid w:val="00520E2D"/>
    <w:rsid w:val="00521E76"/>
    <w:rsid w:val="00521F39"/>
    <w:rsid w:val="0052359F"/>
    <w:rsid w:val="00523733"/>
    <w:rsid w:val="00523DE3"/>
    <w:rsid w:val="005243BD"/>
    <w:rsid w:val="00525480"/>
    <w:rsid w:val="0052553B"/>
    <w:rsid w:val="005256C1"/>
    <w:rsid w:val="00531F92"/>
    <w:rsid w:val="00536C10"/>
    <w:rsid w:val="00543D1C"/>
    <w:rsid w:val="00544274"/>
    <w:rsid w:val="00545FA1"/>
    <w:rsid w:val="00547647"/>
    <w:rsid w:val="00547BEB"/>
    <w:rsid w:val="00547E9A"/>
    <w:rsid w:val="00550071"/>
    <w:rsid w:val="005510DE"/>
    <w:rsid w:val="00551B38"/>
    <w:rsid w:val="00552D37"/>
    <w:rsid w:val="00553775"/>
    <w:rsid w:val="00553E79"/>
    <w:rsid w:val="00554D48"/>
    <w:rsid w:val="00555860"/>
    <w:rsid w:val="00555DF7"/>
    <w:rsid w:val="005567AB"/>
    <w:rsid w:val="005600E6"/>
    <w:rsid w:val="00560F0A"/>
    <w:rsid w:val="0056344C"/>
    <w:rsid w:val="0056428E"/>
    <w:rsid w:val="00564A7E"/>
    <w:rsid w:val="00565DFF"/>
    <w:rsid w:val="00566638"/>
    <w:rsid w:val="005668D8"/>
    <w:rsid w:val="00567587"/>
    <w:rsid w:val="00570E22"/>
    <w:rsid w:val="005717EB"/>
    <w:rsid w:val="00573A9D"/>
    <w:rsid w:val="00574881"/>
    <w:rsid w:val="00575033"/>
    <w:rsid w:val="00577187"/>
    <w:rsid w:val="005806CF"/>
    <w:rsid w:val="0058100B"/>
    <w:rsid w:val="00581862"/>
    <w:rsid w:val="0058357D"/>
    <w:rsid w:val="00583FA8"/>
    <w:rsid w:val="00585D22"/>
    <w:rsid w:val="00590BC6"/>
    <w:rsid w:val="0059121D"/>
    <w:rsid w:val="00594D3E"/>
    <w:rsid w:val="005962A6"/>
    <w:rsid w:val="00596E45"/>
    <w:rsid w:val="00597C97"/>
    <w:rsid w:val="005A094E"/>
    <w:rsid w:val="005A2002"/>
    <w:rsid w:val="005A2071"/>
    <w:rsid w:val="005A29C8"/>
    <w:rsid w:val="005A462E"/>
    <w:rsid w:val="005A5A41"/>
    <w:rsid w:val="005A60CC"/>
    <w:rsid w:val="005A6E3F"/>
    <w:rsid w:val="005B1A94"/>
    <w:rsid w:val="005B1E46"/>
    <w:rsid w:val="005B331C"/>
    <w:rsid w:val="005B4067"/>
    <w:rsid w:val="005B7352"/>
    <w:rsid w:val="005C334B"/>
    <w:rsid w:val="005C35B7"/>
    <w:rsid w:val="005C65AB"/>
    <w:rsid w:val="005C6785"/>
    <w:rsid w:val="005C715F"/>
    <w:rsid w:val="005C734E"/>
    <w:rsid w:val="005C789F"/>
    <w:rsid w:val="005D0600"/>
    <w:rsid w:val="005D0A0E"/>
    <w:rsid w:val="005D0F0E"/>
    <w:rsid w:val="005D15BA"/>
    <w:rsid w:val="005D1C0D"/>
    <w:rsid w:val="005D31D4"/>
    <w:rsid w:val="005D3414"/>
    <w:rsid w:val="005D3C55"/>
    <w:rsid w:val="005E0680"/>
    <w:rsid w:val="005E06C7"/>
    <w:rsid w:val="005E17B1"/>
    <w:rsid w:val="005E226F"/>
    <w:rsid w:val="005E28C4"/>
    <w:rsid w:val="005E4FDC"/>
    <w:rsid w:val="005E698D"/>
    <w:rsid w:val="005E6D8F"/>
    <w:rsid w:val="005F0CB2"/>
    <w:rsid w:val="005F0EFC"/>
    <w:rsid w:val="005F2293"/>
    <w:rsid w:val="005F38B5"/>
    <w:rsid w:val="005F3B25"/>
    <w:rsid w:val="005F4C26"/>
    <w:rsid w:val="005F5B11"/>
    <w:rsid w:val="005F66EE"/>
    <w:rsid w:val="005F6BD2"/>
    <w:rsid w:val="005F7D87"/>
    <w:rsid w:val="006007E3"/>
    <w:rsid w:val="00604882"/>
    <w:rsid w:val="00604A08"/>
    <w:rsid w:val="00604E13"/>
    <w:rsid w:val="00611C5C"/>
    <w:rsid w:val="00613984"/>
    <w:rsid w:val="00613A2D"/>
    <w:rsid w:val="00614487"/>
    <w:rsid w:val="0061480E"/>
    <w:rsid w:val="00615659"/>
    <w:rsid w:val="006159DD"/>
    <w:rsid w:val="006161BC"/>
    <w:rsid w:val="006213B4"/>
    <w:rsid w:val="006236A5"/>
    <w:rsid w:val="00623D05"/>
    <w:rsid w:val="00624777"/>
    <w:rsid w:val="00626412"/>
    <w:rsid w:val="00626F03"/>
    <w:rsid w:val="006277B6"/>
    <w:rsid w:val="006316C2"/>
    <w:rsid w:val="00632D6C"/>
    <w:rsid w:val="006407FE"/>
    <w:rsid w:val="0064199D"/>
    <w:rsid w:val="00641AF0"/>
    <w:rsid w:val="00643C81"/>
    <w:rsid w:val="00644771"/>
    <w:rsid w:val="00644EC0"/>
    <w:rsid w:val="0064537F"/>
    <w:rsid w:val="00647868"/>
    <w:rsid w:val="00647E57"/>
    <w:rsid w:val="00653ACB"/>
    <w:rsid w:val="00654842"/>
    <w:rsid w:val="006556AE"/>
    <w:rsid w:val="006558B4"/>
    <w:rsid w:val="00657354"/>
    <w:rsid w:val="00657CCB"/>
    <w:rsid w:val="0066092D"/>
    <w:rsid w:val="006613C8"/>
    <w:rsid w:val="006638FA"/>
    <w:rsid w:val="006646E0"/>
    <w:rsid w:val="00664B0E"/>
    <w:rsid w:val="00665587"/>
    <w:rsid w:val="006662B7"/>
    <w:rsid w:val="006666D5"/>
    <w:rsid w:val="00667A08"/>
    <w:rsid w:val="00670600"/>
    <w:rsid w:val="0067193C"/>
    <w:rsid w:val="006743B6"/>
    <w:rsid w:val="00674513"/>
    <w:rsid w:val="00674BBB"/>
    <w:rsid w:val="00677363"/>
    <w:rsid w:val="006774AD"/>
    <w:rsid w:val="006776E5"/>
    <w:rsid w:val="00677B36"/>
    <w:rsid w:val="00680E26"/>
    <w:rsid w:val="00685774"/>
    <w:rsid w:val="0068616F"/>
    <w:rsid w:val="006876BF"/>
    <w:rsid w:val="00687B46"/>
    <w:rsid w:val="00690633"/>
    <w:rsid w:val="0069230B"/>
    <w:rsid w:val="00692398"/>
    <w:rsid w:val="00692846"/>
    <w:rsid w:val="00693F25"/>
    <w:rsid w:val="00694433"/>
    <w:rsid w:val="00694C26"/>
    <w:rsid w:val="006953D5"/>
    <w:rsid w:val="006969FD"/>
    <w:rsid w:val="006A0A1F"/>
    <w:rsid w:val="006A0DDA"/>
    <w:rsid w:val="006A482D"/>
    <w:rsid w:val="006A6778"/>
    <w:rsid w:val="006A73AC"/>
    <w:rsid w:val="006B0AB7"/>
    <w:rsid w:val="006B36AF"/>
    <w:rsid w:val="006B3C83"/>
    <w:rsid w:val="006B3D8A"/>
    <w:rsid w:val="006B420D"/>
    <w:rsid w:val="006B7D7C"/>
    <w:rsid w:val="006C0BC1"/>
    <w:rsid w:val="006C2592"/>
    <w:rsid w:val="006C2DA4"/>
    <w:rsid w:val="006C326D"/>
    <w:rsid w:val="006C4006"/>
    <w:rsid w:val="006C49A9"/>
    <w:rsid w:val="006C7B82"/>
    <w:rsid w:val="006D274D"/>
    <w:rsid w:val="006D6C1A"/>
    <w:rsid w:val="006D6CDC"/>
    <w:rsid w:val="006E1635"/>
    <w:rsid w:val="006E2D83"/>
    <w:rsid w:val="006E38FB"/>
    <w:rsid w:val="006E435B"/>
    <w:rsid w:val="006E4CC7"/>
    <w:rsid w:val="006E4D0C"/>
    <w:rsid w:val="006E5E87"/>
    <w:rsid w:val="006E6C02"/>
    <w:rsid w:val="006E6E17"/>
    <w:rsid w:val="006E7B8B"/>
    <w:rsid w:val="006F1C49"/>
    <w:rsid w:val="006F3901"/>
    <w:rsid w:val="006F4D13"/>
    <w:rsid w:val="00700F54"/>
    <w:rsid w:val="00701CFB"/>
    <w:rsid w:val="007024C0"/>
    <w:rsid w:val="00702985"/>
    <w:rsid w:val="00703CC1"/>
    <w:rsid w:val="00704862"/>
    <w:rsid w:val="007048F7"/>
    <w:rsid w:val="007051B8"/>
    <w:rsid w:val="00705BC5"/>
    <w:rsid w:val="00705C31"/>
    <w:rsid w:val="007060F3"/>
    <w:rsid w:val="00706468"/>
    <w:rsid w:val="0071060D"/>
    <w:rsid w:val="00711027"/>
    <w:rsid w:val="00711889"/>
    <w:rsid w:val="00712B72"/>
    <w:rsid w:val="00713EFD"/>
    <w:rsid w:val="00714F4C"/>
    <w:rsid w:val="00714FB8"/>
    <w:rsid w:val="00715A50"/>
    <w:rsid w:val="00716780"/>
    <w:rsid w:val="00717C25"/>
    <w:rsid w:val="00721396"/>
    <w:rsid w:val="00722FFF"/>
    <w:rsid w:val="007266B7"/>
    <w:rsid w:val="00730A0A"/>
    <w:rsid w:val="00731BB7"/>
    <w:rsid w:val="00732049"/>
    <w:rsid w:val="00732DDC"/>
    <w:rsid w:val="0073539D"/>
    <w:rsid w:val="00736163"/>
    <w:rsid w:val="00736BF5"/>
    <w:rsid w:val="00737AE3"/>
    <w:rsid w:val="00740B04"/>
    <w:rsid w:val="0074369D"/>
    <w:rsid w:val="0074483C"/>
    <w:rsid w:val="00745A79"/>
    <w:rsid w:val="00745B03"/>
    <w:rsid w:val="00745DBB"/>
    <w:rsid w:val="00746680"/>
    <w:rsid w:val="0074678B"/>
    <w:rsid w:val="00750900"/>
    <w:rsid w:val="00752099"/>
    <w:rsid w:val="00752FDB"/>
    <w:rsid w:val="007537FE"/>
    <w:rsid w:val="00753C34"/>
    <w:rsid w:val="0075448A"/>
    <w:rsid w:val="0075706B"/>
    <w:rsid w:val="00757295"/>
    <w:rsid w:val="0076155B"/>
    <w:rsid w:val="0076247B"/>
    <w:rsid w:val="0076335F"/>
    <w:rsid w:val="00763492"/>
    <w:rsid w:val="00763F28"/>
    <w:rsid w:val="00765966"/>
    <w:rsid w:val="007667F6"/>
    <w:rsid w:val="00766B09"/>
    <w:rsid w:val="0076732F"/>
    <w:rsid w:val="007675A3"/>
    <w:rsid w:val="0076760A"/>
    <w:rsid w:val="007721C1"/>
    <w:rsid w:val="00772FAF"/>
    <w:rsid w:val="00773BC0"/>
    <w:rsid w:val="00774AC9"/>
    <w:rsid w:val="00774AEC"/>
    <w:rsid w:val="00775F57"/>
    <w:rsid w:val="007767D2"/>
    <w:rsid w:val="00780179"/>
    <w:rsid w:val="00780391"/>
    <w:rsid w:val="00781C0D"/>
    <w:rsid w:val="0078206B"/>
    <w:rsid w:val="00782EE1"/>
    <w:rsid w:val="0078317B"/>
    <w:rsid w:val="0078331A"/>
    <w:rsid w:val="00783FF0"/>
    <w:rsid w:val="00785675"/>
    <w:rsid w:val="0079020A"/>
    <w:rsid w:val="007902F7"/>
    <w:rsid w:val="00790AAE"/>
    <w:rsid w:val="00791F1D"/>
    <w:rsid w:val="00796F30"/>
    <w:rsid w:val="00797769"/>
    <w:rsid w:val="007A05D5"/>
    <w:rsid w:val="007A1001"/>
    <w:rsid w:val="007A196B"/>
    <w:rsid w:val="007A1EC8"/>
    <w:rsid w:val="007A2023"/>
    <w:rsid w:val="007A24D0"/>
    <w:rsid w:val="007A3422"/>
    <w:rsid w:val="007A5680"/>
    <w:rsid w:val="007A5CAB"/>
    <w:rsid w:val="007A67B7"/>
    <w:rsid w:val="007A6957"/>
    <w:rsid w:val="007B0484"/>
    <w:rsid w:val="007B1038"/>
    <w:rsid w:val="007B1882"/>
    <w:rsid w:val="007B468A"/>
    <w:rsid w:val="007B6DF2"/>
    <w:rsid w:val="007B6E64"/>
    <w:rsid w:val="007C28E0"/>
    <w:rsid w:val="007C411D"/>
    <w:rsid w:val="007C478C"/>
    <w:rsid w:val="007C5CC8"/>
    <w:rsid w:val="007C5FEA"/>
    <w:rsid w:val="007C7DD9"/>
    <w:rsid w:val="007D0C35"/>
    <w:rsid w:val="007D14BC"/>
    <w:rsid w:val="007D18CF"/>
    <w:rsid w:val="007D4265"/>
    <w:rsid w:val="007D6120"/>
    <w:rsid w:val="007D7094"/>
    <w:rsid w:val="007D7AD3"/>
    <w:rsid w:val="007D7CB5"/>
    <w:rsid w:val="007E0A58"/>
    <w:rsid w:val="007E114E"/>
    <w:rsid w:val="007E19BE"/>
    <w:rsid w:val="007E433D"/>
    <w:rsid w:val="007E4A51"/>
    <w:rsid w:val="007E4B59"/>
    <w:rsid w:val="007E4DB0"/>
    <w:rsid w:val="007E4DD0"/>
    <w:rsid w:val="007E5049"/>
    <w:rsid w:val="007E7C8E"/>
    <w:rsid w:val="007F0462"/>
    <w:rsid w:val="007F1851"/>
    <w:rsid w:val="007F300C"/>
    <w:rsid w:val="007F5BA9"/>
    <w:rsid w:val="007F67D5"/>
    <w:rsid w:val="00800423"/>
    <w:rsid w:val="00803FE5"/>
    <w:rsid w:val="00804832"/>
    <w:rsid w:val="00804B68"/>
    <w:rsid w:val="00807247"/>
    <w:rsid w:val="00807D81"/>
    <w:rsid w:val="00807E12"/>
    <w:rsid w:val="008106A4"/>
    <w:rsid w:val="00810AC7"/>
    <w:rsid w:val="0081123E"/>
    <w:rsid w:val="0081332E"/>
    <w:rsid w:val="00813512"/>
    <w:rsid w:val="008151E9"/>
    <w:rsid w:val="008157BA"/>
    <w:rsid w:val="00816164"/>
    <w:rsid w:val="008162DF"/>
    <w:rsid w:val="00817A1A"/>
    <w:rsid w:val="00820755"/>
    <w:rsid w:val="00821C21"/>
    <w:rsid w:val="00821DB6"/>
    <w:rsid w:val="00825006"/>
    <w:rsid w:val="008250B1"/>
    <w:rsid w:val="00826664"/>
    <w:rsid w:val="00826CFB"/>
    <w:rsid w:val="00827BF0"/>
    <w:rsid w:val="00830506"/>
    <w:rsid w:val="008311D1"/>
    <w:rsid w:val="00831BB5"/>
    <w:rsid w:val="008324CA"/>
    <w:rsid w:val="00832FE5"/>
    <w:rsid w:val="00837C49"/>
    <w:rsid w:val="00837FA2"/>
    <w:rsid w:val="00840A51"/>
    <w:rsid w:val="00840AA1"/>
    <w:rsid w:val="00840B3F"/>
    <w:rsid w:val="00840F1A"/>
    <w:rsid w:val="008412F4"/>
    <w:rsid w:val="008478D4"/>
    <w:rsid w:val="00852425"/>
    <w:rsid w:val="0085530E"/>
    <w:rsid w:val="0085537B"/>
    <w:rsid w:val="0086025D"/>
    <w:rsid w:val="0086049A"/>
    <w:rsid w:val="00860F0D"/>
    <w:rsid w:val="00861966"/>
    <w:rsid w:val="00865A90"/>
    <w:rsid w:val="00867FEF"/>
    <w:rsid w:val="0087210B"/>
    <w:rsid w:val="00875392"/>
    <w:rsid w:val="008778F0"/>
    <w:rsid w:val="00877AD3"/>
    <w:rsid w:val="00877D93"/>
    <w:rsid w:val="008803D7"/>
    <w:rsid w:val="00883699"/>
    <w:rsid w:val="0088478C"/>
    <w:rsid w:val="008867B1"/>
    <w:rsid w:val="00886D7A"/>
    <w:rsid w:val="00890107"/>
    <w:rsid w:val="0089193E"/>
    <w:rsid w:val="00892501"/>
    <w:rsid w:val="008935B9"/>
    <w:rsid w:val="00893E49"/>
    <w:rsid w:val="008959A5"/>
    <w:rsid w:val="00896919"/>
    <w:rsid w:val="0089707A"/>
    <w:rsid w:val="00897597"/>
    <w:rsid w:val="008A00BF"/>
    <w:rsid w:val="008A02B8"/>
    <w:rsid w:val="008A0E65"/>
    <w:rsid w:val="008A2FC5"/>
    <w:rsid w:val="008A4C3F"/>
    <w:rsid w:val="008A4CFE"/>
    <w:rsid w:val="008A508B"/>
    <w:rsid w:val="008A5643"/>
    <w:rsid w:val="008A618A"/>
    <w:rsid w:val="008A7AF6"/>
    <w:rsid w:val="008B0F65"/>
    <w:rsid w:val="008B148D"/>
    <w:rsid w:val="008B15A9"/>
    <w:rsid w:val="008B1618"/>
    <w:rsid w:val="008B299B"/>
    <w:rsid w:val="008B3052"/>
    <w:rsid w:val="008B3B62"/>
    <w:rsid w:val="008B47C0"/>
    <w:rsid w:val="008B4A77"/>
    <w:rsid w:val="008B607E"/>
    <w:rsid w:val="008B688A"/>
    <w:rsid w:val="008B68EC"/>
    <w:rsid w:val="008B6D03"/>
    <w:rsid w:val="008C0293"/>
    <w:rsid w:val="008C0838"/>
    <w:rsid w:val="008C19B1"/>
    <w:rsid w:val="008C267F"/>
    <w:rsid w:val="008C2D47"/>
    <w:rsid w:val="008C3B6F"/>
    <w:rsid w:val="008C464C"/>
    <w:rsid w:val="008C57BE"/>
    <w:rsid w:val="008C5DCC"/>
    <w:rsid w:val="008C68D4"/>
    <w:rsid w:val="008C6A00"/>
    <w:rsid w:val="008C785C"/>
    <w:rsid w:val="008D1100"/>
    <w:rsid w:val="008D23B6"/>
    <w:rsid w:val="008D33B6"/>
    <w:rsid w:val="008D6A68"/>
    <w:rsid w:val="008D6B9A"/>
    <w:rsid w:val="008D7C58"/>
    <w:rsid w:val="008E1071"/>
    <w:rsid w:val="008E3860"/>
    <w:rsid w:val="008E40E7"/>
    <w:rsid w:val="008F178C"/>
    <w:rsid w:val="008F4A4E"/>
    <w:rsid w:val="008F4FA8"/>
    <w:rsid w:val="008F58DA"/>
    <w:rsid w:val="008F59B7"/>
    <w:rsid w:val="008F6E3A"/>
    <w:rsid w:val="008F71C8"/>
    <w:rsid w:val="009004EF"/>
    <w:rsid w:val="00900FB2"/>
    <w:rsid w:val="0090357C"/>
    <w:rsid w:val="00904D88"/>
    <w:rsid w:val="009059D0"/>
    <w:rsid w:val="00905DDF"/>
    <w:rsid w:val="00905E9A"/>
    <w:rsid w:val="00906EE3"/>
    <w:rsid w:val="00911152"/>
    <w:rsid w:val="0091251F"/>
    <w:rsid w:val="009142DC"/>
    <w:rsid w:val="0091526E"/>
    <w:rsid w:val="00916702"/>
    <w:rsid w:val="0091753F"/>
    <w:rsid w:val="00921398"/>
    <w:rsid w:val="00921825"/>
    <w:rsid w:val="00922116"/>
    <w:rsid w:val="009238C8"/>
    <w:rsid w:val="009248BC"/>
    <w:rsid w:val="00925306"/>
    <w:rsid w:val="009258B2"/>
    <w:rsid w:val="00925B9C"/>
    <w:rsid w:val="0092644B"/>
    <w:rsid w:val="0093178C"/>
    <w:rsid w:val="0093203A"/>
    <w:rsid w:val="00932691"/>
    <w:rsid w:val="0093475F"/>
    <w:rsid w:val="00934A61"/>
    <w:rsid w:val="009353C5"/>
    <w:rsid w:val="009366EF"/>
    <w:rsid w:val="00936AA6"/>
    <w:rsid w:val="0093791D"/>
    <w:rsid w:val="00941201"/>
    <w:rsid w:val="0094133C"/>
    <w:rsid w:val="009414F5"/>
    <w:rsid w:val="009426E6"/>
    <w:rsid w:val="00943B83"/>
    <w:rsid w:val="00945ED3"/>
    <w:rsid w:val="00952CF1"/>
    <w:rsid w:val="00952D91"/>
    <w:rsid w:val="0095346D"/>
    <w:rsid w:val="00953671"/>
    <w:rsid w:val="0095447B"/>
    <w:rsid w:val="009552BB"/>
    <w:rsid w:val="00955C6D"/>
    <w:rsid w:val="009561D1"/>
    <w:rsid w:val="0095665E"/>
    <w:rsid w:val="00956A03"/>
    <w:rsid w:val="009611BE"/>
    <w:rsid w:val="009615AD"/>
    <w:rsid w:val="00962564"/>
    <w:rsid w:val="00963115"/>
    <w:rsid w:val="00963198"/>
    <w:rsid w:val="009641F9"/>
    <w:rsid w:val="0096647A"/>
    <w:rsid w:val="0096726E"/>
    <w:rsid w:val="0097103F"/>
    <w:rsid w:val="00971A26"/>
    <w:rsid w:val="00972A6D"/>
    <w:rsid w:val="009757DF"/>
    <w:rsid w:val="00976886"/>
    <w:rsid w:val="00980663"/>
    <w:rsid w:val="00980CB3"/>
    <w:rsid w:val="00982D6A"/>
    <w:rsid w:val="00982D77"/>
    <w:rsid w:val="0098368B"/>
    <w:rsid w:val="00983B97"/>
    <w:rsid w:val="00983E33"/>
    <w:rsid w:val="009844CD"/>
    <w:rsid w:val="00986B11"/>
    <w:rsid w:val="009876DC"/>
    <w:rsid w:val="00991081"/>
    <w:rsid w:val="009924C3"/>
    <w:rsid w:val="009939A1"/>
    <w:rsid w:val="00996F52"/>
    <w:rsid w:val="00997F68"/>
    <w:rsid w:val="009A440A"/>
    <w:rsid w:val="009A4C99"/>
    <w:rsid w:val="009A64F0"/>
    <w:rsid w:val="009B2066"/>
    <w:rsid w:val="009B2243"/>
    <w:rsid w:val="009B26A9"/>
    <w:rsid w:val="009B2C5F"/>
    <w:rsid w:val="009B3B16"/>
    <w:rsid w:val="009B4D50"/>
    <w:rsid w:val="009B521B"/>
    <w:rsid w:val="009B64F7"/>
    <w:rsid w:val="009C09C0"/>
    <w:rsid w:val="009C1432"/>
    <w:rsid w:val="009C14D0"/>
    <w:rsid w:val="009C262F"/>
    <w:rsid w:val="009C596D"/>
    <w:rsid w:val="009C687C"/>
    <w:rsid w:val="009C7128"/>
    <w:rsid w:val="009C7B47"/>
    <w:rsid w:val="009D06A3"/>
    <w:rsid w:val="009D26C4"/>
    <w:rsid w:val="009D3307"/>
    <w:rsid w:val="009D3868"/>
    <w:rsid w:val="009D38E6"/>
    <w:rsid w:val="009D3B3B"/>
    <w:rsid w:val="009D4CC5"/>
    <w:rsid w:val="009D5C17"/>
    <w:rsid w:val="009E0073"/>
    <w:rsid w:val="009E170E"/>
    <w:rsid w:val="009E1F54"/>
    <w:rsid w:val="009E330A"/>
    <w:rsid w:val="009E39B1"/>
    <w:rsid w:val="009E39CA"/>
    <w:rsid w:val="009E3DEF"/>
    <w:rsid w:val="009E44AF"/>
    <w:rsid w:val="009E45D0"/>
    <w:rsid w:val="009E6349"/>
    <w:rsid w:val="009E6810"/>
    <w:rsid w:val="009F07D4"/>
    <w:rsid w:val="009F0870"/>
    <w:rsid w:val="009F39F9"/>
    <w:rsid w:val="009F3C9D"/>
    <w:rsid w:val="009F4B70"/>
    <w:rsid w:val="009F5D2B"/>
    <w:rsid w:val="009F60E7"/>
    <w:rsid w:val="009F6463"/>
    <w:rsid w:val="009F7386"/>
    <w:rsid w:val="009F7E90"/>
    <w:rsid w:val="00A00297"/>
    <w:rsid w:val="00A011AC"/>
    <w:rsid w:val="00A01FDD"/>
    <w:rsid w:val="00A023C7"/>
    <w:rsid w:val="00A03713"/>
    <w:rsid w:val="00A062E8"/>
    <w:rsid w:val="00A06FCD"/>
    <w:rsid w:val="00A0701F"/>
    <w:rsid w:val="00A13016"/>
    <w:rsid w:val="00A133A7"/>
    <w:rsid w:val="00A133BA"/>
    <w:rsid w:val="00A13B8D"/>
    <w:rsid w:val="00A146A9"/>
    <w:rsid w:val="00A1642B"/>
    <w:rsid w:val="00A20F15"/>
    <w:rsid w:val="00A21612"/>
    <w:rsid w:val="00A21D9E"/>
    <w:rsid w:val="00A22A7E"/>
    <w:rsid w:val="00A22EAC"/>
    <w:rsid w:val="00A232EC"/>
    <w:rsid w:val="00A240E5"/>
    <w:rsid w:val="00A249EC"/>
    <w:rsid w:val="00A24DF2"/>
    <w:rsid w:val="00A25C79"/>
    <w:rsid w:val="00A25FFD"/>
    <w:rsid w:val="00A26E6C"/>
    <w:rsid w:val="00A27260"/>
    <w:rsid w:val="00A3002D"/>
    <w:rsid w:val="00A30401"/>
    <w:rsid w:val="00A3051C"/>
    <w:rsid w:val="00A305DB"/>
    <w:rsid w:val="00A306B3"/>
    <w:rsid w:val="00A32EC8"/>
    <w:rsid w:val="00A33623"/>
    <w:rsid w:val="00A34560"/>
    <w:rsid w:val="00A35CCD"/>
    <w:rsid w:val="00A36C54"/>
    <w:rsid w:val="00A37A7F"/>
    <w:rsid w:val="00A41836"/>
    <w:rsid w:val="00A4208D"/>
    <w:rsid w:val="00A43218"/>
    <w:rsid w:val="00A43534"/>
    <w:rsid w:val="00A443F4"/>
    <w:rsid w:val="00A4455A"/>
    <w:rsid w:val="00A477EB"/>
    <w:rsid w:val="00A479B8"/>
    <w:rsid w:val="00A50431"/>
    <w:rsid w:val="00A5189C"/>
    <w:rsid w:val="00A52CF9"/>
    <w:rsid w:val="00A533B1"/>
    <w:rsid w:val="00A54196"/>
    <w:rsid w:val="00A55882"/>
    <w:rsid w:val="00A5694B"/>
    <w:rsid w:val="00A57501"/>
    <w:rsid w:val="00A5765E"/>
    <w:rsid w:val="00A6026A"/>
    <w:rsid w:val="00A62963"/>
    <w:rsid w:val="00A63EC7"/>
    <w:rsid w:val="00A64418"/>
    <w:rsid w:val="00A64584"/>
    <w:rsid w:val="00A6460C"/>
    <w:rsid w:val="00A650E9"/>
    <w:rsid w:val="00A65E43"/>
    <w:rsid w:val="00A67D3F"/>
    <w:rsid w:val="00A71DAE"/>
    <w:rsid w:val="00A7294B"/>
    <w:rsid w:val="00A7358B"/>
    <w:rsid w:val="00A73DA1"/>
    <w:rsid w:val="00A74C8E"/>
    <w:rsid w:val="00A74F3A"/>
    <w:rsid w:val="00A76EB0"/>
    <w:rsid w:val="00A76F6E"/>
    <w:rsid w:val="00A77077"/>
    <w:rsid w:val="00A80E08"/>
    <w:rsid w:val="00A81577"/>
    <w:rsid w:val="00A8279C"/>
    <w:rsid w:val="00A83171"/>
    <w:rsid w:val="00A84ED7"/>
    <w:rsid w:val="00A851D5"/>
    <w:rsid w:val="00A86D87"/>
    <w:rsid w:val="00A879EA"/>
    <w:rsid w:val="00A91263"/>
    <w:rsid w:val="00A94208"/>
    <w:rsid w:val="00AA10D2"/>
    <w:rsid w:val="00AA1684"/>
    <w:rsid w:val="00AA2072"/>
    <w:rsid w:val="00AA2142"/>
    <w:rsid w:val="00AA32A5"/>
    <w:rsid w:val="00AA4211"/>
    <w:rsid w:val="00AA5315"/>
    <w:rsid w:val="00AA67F6"/>
    <w:rsid w:val="00AA6AB7"/>
    <w:rsid w:val="00AA72C3"/>
    <w:rsid w:val="00AA7F00"/>
    <w:rsid w:val="00AB07F7"/>
    <w:rsid w:val="00AB1416"/>
    <w:rsid w:val="00AB17F0"/>
    <w:rsid w:val="00AB2279"/>
    <w:rsid w:val="00AB403B"/>
    <w:rsid w:val="00AB4963"/>
    <w:rsid w:val="00AB660C"/>
    <w:rsid w:val="00AB7FE0"/>
    <w:rsid w:val="00AC0D9F"/>
    <w:rsid w:val="00AC1FEE"/>
    <w:rsid w:val="00AC3093"/>
    <w:rsid w:val="00AC5488"/>
    <w:rsid w:val="00AC5C45"/>
    <w:rsid w:val="00AC5CBF"/>
    <w:rsid w:val="00AC6136"/>
    <w:rsid w:val="00AC613E"/>
    <w:rsid w:val="00AC6F61"/>
    <w:rsid w:val="00AD0A01"/>
    <w:rsid w:val="00AD0FC5"/>
    <w:rsid w:val="00AD2C1A"/>
    <w:rsid w:val="00AD2CB3"/>
    <w:rsid w:val="00AD51AC"/>
    <w:rsid w:val="00AD6725"/>
    <w:rsid w:val="00AD7A33"/>
    <w:rsid w:val="00AE04CB"/>
    <w:rsid w:val="00AE0E26"/>
    <w:rsid w:val="00AE1FF9"/>
    <w:rsid w:val="00AE413A"/>
    <w:rsid w:val="00AF03FA"/>
    <w:rsid w:val="00AF19A6"/>
    <w:rsid w:val="00AF1B72"/>
    <w:rsid w:val="00AF1D2E"/>
    <w:rsid w:val="00AF2699"/>
    <w:rsid w:val="00AF2DF5"/>
    <w:rsid w:val="00AF5BC5"/>
    <w:rsid w:val="00B002EF"/>
    <w:rsid w:val="00B00EE8"/>
    <w:rsid w:val="00B01A13"/>
    <w:rsid w:val="00B01AB0"/>
    <w:rsid w:val="00B021E8"/>
    <w:rsid w:val="00B0718B"/>
    <w:rsid w:val="00B0772F"/>
    <w:rsid w:val="00B07F51"/>
    <w:rsid w:val="00B10026"/>
    <w:rsid w:val="00B12D2F"/>
    <w:rsid w:val="00B13590"/>
    <w:rsid w:val="00B14289"/>
    <w:rsid w:val="00B14D51"/>
    <w:rsid w:val="00B14DB0"/>
    <w:rsid w:val="00B15B81"/>
    <w:rsid w:val="00B15ECE"/>
    <w:rsid w:val="00B17712"/>
    <w:rsid w:val="00B200D2"/>
    <w:rsid w:val="00B216D6"/>
    <w:rsid w:val="00B21C35"/>
    <w:rsid w:val="00B22406"/>
    <w:rsid w:val="00B22A9F"/>
    <w:rsid w:val="00B23221"/>
    <w:rsid w:val="00B23C4F"/>
    <w:rsid w:val="00B23D86"/>
    <w:rsid w:val="00B273F7"/>
    <w:rsid w:val="00B3190D"/>
    <w:rsid w:val="00B31D05"/>
    <w:rsid w:val="00B3243D"/>
    <w:rsid w:val="00B3451D"/>
    <w:rsid w:val="00B3465C"/>
    <w:rsid w:val="00B35161"/>
    <w:rsid w:val="00B4005A"/>
    <w:rsid w:val="00B4024B"/>
    <w:rsid w:val="00B40572"/>
    <w:rsid w:val="00B41492"/>
    <w:rsid w:val="00B41D29"/>
    <w:rsid w:val="00B4511C"/>
    <w:rsid w:val="00B51EB7"/>
    <w:rsid w:val="00B526D8"/>
    <w:rsid w:val="00B53D28"/>
    <w:rsid w:val="00B54738"/>
    <w:rsid w:val="00B55142"/>
    <w:rsid w:val="00B558F8"/>
    <w:rsid w:val="00B603D3"/>
    <w:rsid w:val="00B60D50"/>
    <w:rsid w:val="00B62025"/>
    <w:rsid w:val="00B64529"/>
    <w:rsid w:val="00B65A9B"/>
    <w:rsid w:val="00B65AC4"/>
    <w:rsid w:val="00B65F2D"/>
    <w:rsid w:val="00B65F36"/>
    <w:rsid w:val="00B6659D"/>
    <w:rsid w:val="00B70FFB"/>
    <w:rsid w:val="00B7199D"/>
    <w:rsid w:val="00B72E50"/>
    <w:rsid w:val="00B741A7"/>
    <w:rsid w:val="00B75D73"/>
    <w:rsid w:val="00B76510"/>
    <w:rsid w:val="00B8077B"/>
    <w:rsid w:val="00B8186F"/>
    <w:rsid w:val="00B82201"/>
    <w:rsid w:val="00B832C7"/>
    <w:rsid w:val="00B836F3"/>
    <w:rsid w:val="00B84630"/>
    <w:rsid w:val="00B864F9"/>
    <w:rsid w:val="00B87D88"/>
    <w:rsid w:val="00B90C39"/>
    <w:rsid w:val="00B90D92"/>
    <w:rsid w:val="00B90FED"/>
    <w:rsid w:val="00B93C89"/>
    <w:rsid w:val="00B95FCD"/>
    <w:rsid w:val="00B96129"/>
    <w:rsid w:val="00B97712"/>
    <w:rsid w:val="00BA1AF4"/>
    <w:rsid w:val="00BA1DEB"/>
    <w:rsid w:val="00BA3417"/>
    <w:rsid w:val="00BA3848"/>
    <w:rsid w:val="00BA4100"/>
    <w:rsid w:val="00BA4FE2"/>
    <w:rsid w:val="00BA5028"/>
    <w:rsid w:val="00BA5A04"/>
    <w:rsid w:val="00BA77E0"/>
    <w:rsid w:val="00BA7AA9"/>
    <w:rsid w:val="00BB0BD6"/>
    <w:rsid w:val="00BB13C5"/>
    <w:rsid w:val="00BB224E"/>
    <w:rsid w:val="00BB277A"/>
    <w:rsid w:val="00BB2C38"/>
    <w:rsid w:val="00BB694F"/>
    <w:rsid w:val="00BB6C08"/>
    <w:rsid w:val="00BC13F2"/>
    <w:rsid w:val="00BC2886"/>
    <w:rsid w:val="00BC2BD3"/>
    <w:rsid w:val="00BC35F8"/>
    <w:rsid w:val="00BC3A20"/>
    <w:rsid w:val="00BC5332"/>
    <w:rsid w:val="00BC6F27"/>
    <w:rsid w:val="00BD0207"/>
    <w:rsid w:val="00BD08E7"/>
    <w:rsid w:val="00BD1B0A"/>
    <w:rsid w:val="00BD2467"/>
    <w:rsid w:val="00BD30CD"/>
    <w:rsid w:val="00BD3A71"/>
    <w:rsid w:val="00BD3E72"/>
    <w:rsid w:val="00BD4D18"/>
    <w:rsid w:val="00BD6F14"/>
    <w:rsid w:val="00BD6FC4"/>
    <w:rsid w:val="00BD7892"/>
    <w:rsid w:val="00BE09D3"/>
    <w:rsid w:val="00BE0C71"/>
    <w:rsid w:val="00BE0F71"/>
    <w:rsid w:val="00BE17B1"/>
    <w:rsid w:val="00BE231F"/>
    <w:rsid w:val="00BE55F2"/>
    <w:rsid w:val="00BE5A4D"/>
    <w:rsid w:val="00BE6910"/>
    <w:rsid w:val="00BE7822"/>
    <w:rsid w:val="00BF0699"/>
    <w:rsid w:val="00BF0BD4"/>
    <w:rsid w:val="00BF27C6"/>
    <w:rsid w:val="00BF434E"/>
    <w:rsid w:val="00BF4655"/>
    <w:rsid w:val="00BF4FCA"/>
    <w:rsid w:val="00BF5070"/>
    <w:rsid w:val="00BF55F7"/>
    <w:rsid w:val="00BF6CA1"/>
    <w:rsid w:val="00BF7AF0"/>
    <w:rsid w:val="00BF7BE4"/>
    <w:rsid w:val="00C00ADB"/>
    <w:rsid w:val="00C019FE"/>
    <w:rsid w:val="00C02CD9"/>
    <w:rsid w:val="00C02D06"/>
    <w:rsid w:val="00C0435E"/>
    <w:rsid w:val="00C04E90"/>
    <w:rsid w:val="00C06E2E"/>
    <w:rsid w:val="00C101E4"/>
    <w:rsid w:val="00C11A5D"/>
    <w:rsid w:val="00C15EDD"/>
    <w:rsid w:val="00C15F0C"/>
    <w:rsid w:val="00C16489"/>
    <w:rsid w:val="00C16E43"/>
    <w:rsid w:val="00C177D8"/>
    <w:rsid w:val="00C227D1"/>
    <w:rsid w:val="00C228E1"/>
    <w:rsid w:val="00C22A1E"/>
    <w:rsid w:val="00C22EAF"/>
    <w:rsid w:val="00C2454E"/>
    <w:rsid w:val="00C25286"/>
    <w:rsid w:val="00C25505"/>
    <w:rsid w:val="00C2559D"/>
    <w:rsid w:val="00C26C62"/>
    <w:rsid w:val="00C27D2E"/>
    <w:rsid w:val="00C30584"/>
    <w:rsid w:val="00C30FAE"/>
    <w:rsid w:val="00C329B1"/>
    <w:rsid w:val="00C3344F"/>
    <w:rsid w:val="00C34382"/>
    <w:rsid w:val="00C35833"/>
    <w:rsid w:val="00C35EAF"/>
    <w:rsid w:val="00C37E22"/>
    <w:rsid w:val="00C414BE"/>
    <w:rsid w:val="00C44558"/>
    <w:rsid w:val="00C44702"/>
    <w:rsid w:val="00C447D4"/>
    <w:rsid w:val="00C44E22"/>
    <w:rsid w:val="00C45E38"/>
    <w:rsid w:val="00C4710F"/>
    <w:rsid w:val="00C47255"/>
    <w:rsid w:val="00C50CDE"/>
    <w:rsid w:val="00C50EB6"/>
    <w:rsid w:val="00C53A23"/>
    <w:rsid w:val="00C56148"/>
    <w:rsid w:val="00C568F6"/>
    <w:rsid w:val="00C56C0D"/>
    <w:rsid w:val="00C57FD8"/>
    <w:rsid w:val="00C60557"/>
    <w:rsid w:val="00C60EDD"/>
    <w:rsid w:val="00C617C6"/>
    <w:rsid w:val="00C61B5F"/>
    <w:rsid w:val="00C62518"/>
    <w:rsid w:val="00C65036"/>
    <w:rsid w:val="00C7048D"/>
    <w:rsid w:val="00C7213F"/>
    <w:rsid w:val="00C72308"/>
    <w:rsid w:val="00C737BE"/>
    <w:rsid w:val="00C7507A"/>
    <w:rsid w:val="00C75D03"/>
    <w:rsid w:val="00C760B4"/>
    <w:rsid w:val="00C77394"/>
    <w:rsid w:val="00C77B58"/>
    <w:rsid w:val="00C80F3D"/>
    <w:rsid w:val="00C8121D"/>
    <w:rsid w:val="00C81354"/>
    <w:rsid w:val="00C81EE6"/>
    <w:rsid w:val="00C82493"/>
    <w:rsid w:val="00C8398E"/>
    <w:rsid w:val="00C83C8F"/>
    <w:rsid w:val="00C840F1"/>
    <w:rsid w:val="00C842A2"/>
    <w:rsid w:val="00C875B3"/>
    <w:rsid w:val="00C87D5B"/>
    <w:rsid w:val="00C90172"/>
    <w:rsid w:val="00C92E94"/>
    <w:rsid w:val="00C949B9"/>
    <w:rsid w:val="00C94D49"/>
    <w:rsid w:val="00C95005"/>
    <w:rsid w:val="00C951E6"/>
    <w:rsid w:val="00C9639D"/>
    <w:rsid w:val="00C9694D"/>
    <w:rsid w:val="00CA22EE"/>
    <w:rsid w:val="00CA2E00"/>
    <w:rsid w:val="00CA37CB"/>
    <w:rsid w:val="00CA3B65"/>
    <w:rsid w:val="00CA5067"/>
    <w:rsid w:val="00CA53BB"/>
    <w:rsid w:val="00CA60EE"/>
    <w:rsid w:val="00CA752C"/>
    <w:rsid w:val="00CA7647"/>
    <w:rsid w:val="00CB105A"/>
    <w:rsid w:val="00CB1B15"/>
    <w:rsid w:val="00CB317F"/>
    <w:rsid w:val="00CB3462"/>
    <w:rsid w:val="00CB7F72"/>
    <w:rsid w:val="00CC0426"/>
    <w:rsid w:val="00CC128E"/>
    <w:rsid w:val="00CC4E26"/>
    <w:rsid w:val="00CC6033"/>
    <w:rsid w:val="00CD157D"/>
    <w:rsid w:val="00CD19DE"/>
    <w:rsid w:val="00CD1A3B"/>
    <w:rsid w:val="00CD2293"/>
    <w:rsid w:val="00CD2376"/>
    <w:rsid w:val="00CD55F6"/>
    <w:rsid w:val="00CD6ADF"/>
    <w:rsid w:val="00CE1755"/>
    <w:rsid w:val="00CE1FC7"/>
    <w:rsid w:val="00CE260C"/>
    <w:rsid w:val="00CE58FC"/>
    <w:rsid w:val="00CE6C30"/>
    <w:rsid w:val="00CE743F"/>
    <w:rsid w:val="00CE7C21"/>
    <w:rsid w:val="00CF3634"/>
    <w:rsid w:val="00CF6C40"/>
    <w:rsid w:val="00CF6E85"/>
    <w:rsid w:val="00CF7EAA"/>
    <w:rsid w:val="00D00320"/>
    <w:rsid w:val="00D03393"/>
    <w:rsid w:val="00D035B8"/>
    <w:rsid w:val="00D05915"/>
    <w:rsid w:val="00D06892"/>
    <w:rsid w:val="00D11561"/>
    <w:rsid w:val="00D122E3"/>
    <w:rsid w:val="00D12857"/>
    <w:rsid w:val="00D13665"/>
    <w:rsid w:val="00D136B4"/>
    <w:rsid w:val="00D14732"/>
    <w:rsid w:val="00D14AC2"/>
    <w:rsid w:val="00D20F85"/>
    <w:rsid w:val="00D22F51"/>
    <w:rsid w:val="00D240C1"/>
    <w:rsid w:val="00D24168"/>
    <w:rsid w:val="00D258CF"/>
    <w:rsid w:val="00D30F94"/>
    <w:rsid w:val="00D330CC"/>
    <w:rsid w:val="00D3471F"/>
    <w:rsid w:val="00D3480E"/>
    <w:rsid w:val="00D35AB0"/>
    <w:rsid w:val="00D377C8"/>
    <w:rsid w:val="00D400CE"/>
    <w:rsid w:val="00D410F5"/>
    <w:rsid w:val="00D4233F"/>
    <w:rsid w:val="00D43C7C"/>
    <w:rsid w:val="00D440EB"/>
    <w:rsid w:val="00D44E48"/>
    <w:rsid w:val="00D46253"/>
    <w:rsid w:val="00D466C7"/>
    <w:rsid w:val="00D471AE"/>
    <w:rsid w:val="00D51BEC"/>
    <w:rsid w:val="00D533FA"/>
    <w:rsid w:val="00D536BD"/>
    <w:rsid w:val="00D55BE7"/>
    <w:rsid w:val="00D5609E"/>
    <w:rsid w:val="00D60179"/>
    <w:rsid w:val="00D60B78"/>
    <w:rsid w:val="00D611A4"/>
    <w:rsid w:val="00D62D8B"/>
    <w:rsid w:val="00D632F3"/>
    <w:rsid w:val="00D6343D"/>
    <w:rsid w:val="00D65723"/>
    <w:rsid w:val="00D65E7D"/>
    <w:rsid w:val="00D671E7"/>
    <w:rsid w:val="00D67BCC"/>
    <w:rsid w:val="00D712BD"/>
    <w:rsid w:val="00D71E9F"/>
    <w:rsid w:val="00D71FF2"/>
    <w:rsid w:val="00D72E3A"/>
    <w:rsid w:val="00D73B8E"/>
    <w:rsid w:val="00D7403D"/>
    <w:rsid w:val="00D757D4"/>
    <w:rsid w:val="00D76E3C"/>
    <w:rsid w:val="00D77494"/>
    <w:rsid w:val="00D8100E"/>
    <w:rsid w:val="00D8115E"/>
    <w:rsid w:val="00D820EC"/>
    <w:rsid w:val="00D8282D"/>
    <w:rsid w:val="00D8316B"/>
    <w:rsid w:val="00D85517"/>
    <w:rsid w:val="00D8765B"/>
    <w:rsid w:val="00D91F0B"/>
    <w:rsid w:val="00D947C9"/>
    <w:rsid w:val="00D94C13"/>
    <w:rsid w:val="00D95173"/>
    <w:rsid w:val="00D953E9"/>
    <w:rsid w:val="00D95E87"/>
    <w:rsid w:val="00D95F70"/>
    <w:rsid w:val="00D97785"/>
    <w:rsid w:val="00D97CF9"/>
    <w:rsid w:val="00DA119C"/>
    <w:rsid w:val="00DA214F"/>
    <w:rsid w:val="00DA2BF6"/>
    <w:rsid w:val="00DA5200"/>
    <w:rsid w:val="00DA68B9"/>
    <w:rsid w:val="00DA703F"/>
    <w:rsid w:val="00DA71CF"/>
    <w:rsid w:val="00DA76D5"/>
    <w:rsid w:val="00DB0184"/>
    <w:rsid w:val="00DB3028"/>
    <w:rsid w:val="00DB31FB"/>
    <w:rsid w:val="00DB3C4B"/>
    <w:rsid w:val="00DB4481"/>
    <w:rsid w:val="00DB4FA7"/>
    <w:rsid w:val="00DB50C9"/>
    <w:rsid w:val="00DB55FB"/>
    <w:rsid w:val="00DC1B2F"/>
    <w:rsid w:val="00DC275C"/>
    <w:rsid w:val="00DC3104"/>
    <w:rsid w:val="00DC3B14"/>
    <w:rsid w:val="00DC7352"/>
    <w:rsid w:val="00DD20EE"/>
    <w:rsid w:val="00DD4EEE"/>
    <w:rsid w:val="00DD5747"/>
    <w:rsid w:val="00DD6348"/>
    <w:rsid w:val="00DD694A"/>
    <w:rsid w:val="00DE124B"/>
    <w:rsid w:val="00DE1C92"/>
    <w:rsid w:val="00DE3CBA"/>
    <w:rsid w:val="00DE401B"/>
    <w:rsid w:val="00DE4106"/>
    <w:rsid w:val="00DE446A"/>
    <w:rsid w:val="00DE72F0"/>
    <w:rsid w:val="00DF00E9"/>
    <w:rsid w:val="00DF3322"/>
    <w:rsid w:val="00DF3A6A"/>
    <w:rsid w:val="00DF4645"/>
    <w:rsid w:val="00DF53D6"/>
    <w:rsid w:val="00DF584A"/>
    <w:rsid w:val="00DF5B6C"/>
    <w:rsid w:val="00DF63E8"/>
    <w:rsid w:val="00DF70F7"/>
    <w:rsid w:val="00DF7984"/>
    <w:rsid w:val="00DF7D23"/>
    <w:rsid w:val="00E003CA"/>
    <w:rsid w:val="00E02BD8"/>
    <w:rsid w:val="00E04987"/>
    <w:rsid w:val="00E05CEA"/>
    <w:rsid w:val="00E061D3"/>
    <w:rsid w:val="00E06C05"/>
    <w:rsid w:val="00E071FA"/>
    <w:rsid w:val="00E1037C"/>
    <w:rsid w:val="00E10E21"/>
    <w:rsid w:val="00E11029"/>
    <w:rsid w:val="00E1167D"/>
    <w:rsid w:val="00E13C7F"/>
    <w:rsid w:val="00E13D1F"/>
    <w:rsid w:val="00E14327"/>
    <w:rsid w:val="00E15B0F"/>
    <w:rsid w:val="00E1669C"/>
    <w:rsid w:val="00E20494"/>
    <w:rsid w:val="00E20D43"/>
    <w:rsid w:val="00E20E3D"/>
    <w:rsid w:val="00E21D2D"/>
    <w:rsid w:val="00E2272A"/>
    <w:rsid w:val="00E23A4F"/>
    <w:rsid w:val="00E269AA"/>
    <w:rsid w:val="00E3050C"/>
    <w:rsid w:val="00E306C7"/>
    <w:rsid w:val="00E30FE9"/>
    <w:rsid w:val="00E31722"/>
    <w:rsid w:val="00E32792"/>
    <w:rsid w:val="00E329B1"/>
    <w:rsid w:val="00E32BE9"/>
    <w:rsid w:val="00E32C13"/>
    <w:rsid w:val="00E33CB1"/>
    <w:rsid w:val="00E34488"/>
    <w:rsid w:val="00E36A70"/>
    <w:rsid w:val="00E36BD5"/>
    <w:rsid w:val="00E41EE7"/>
    <w:rsid w:val="00E41FB8"/>
    <w:rsid w:val="00E43F1A"/>
    <w:rsid w:val="00E47259"/>
    <w:rsid w:val="00E47DA7"/>
    <w:rsid w:val="00E510BF"/>
    <w:rsid w:val="00E5206A"/>
    <w:rsid w:val="00E5322C"/>
    <w:rsid w:val="00E547E9"/>
    <w:rsid w:val="00E54E8B"/>
    <w:rsid w:val="00E55696"/>
    <w:rsid w:val="00E57F30"/>
    <w:rsid w:val="00E6110A"/>
    <w:rsid w:val="00E6112E"/>
    <w:rsid w:val="00E613A5"/>
    <w:rsid w:val="00E61765"/>
    <w:rsid w:val="00E6206A"/>
    <w:rsid w:val="00E62CBB"/>
    <w:rsid w:val="00E64336"/>
    <w:rsid w:val="00E6629E"/>
    <w:rsid w:val="00E663DD"/>
    <w:rsid w:val="00E67E94"/>
    <w:rsid w:val="00E70DDB"/>
    <w:rsid w:val="00E7229E"/>
    <w:rsid w:val="00E7255D"/>
    <w:rsid w:val="00E72585"/>
    <w:rsid w:val="00E73E9B"/>
    <w:rsid w:val="00E7415C"/>
    <w:rsid w:val="00E7517A"/>
    <w:rsid w:val="00E755FF"/>
    <w:rsid w:val="00E76EF9"/>
    <w:rsid w:val="00E8106B"/>
    <w:rsid w:val="00E8172F"/>
    <w:rsid w:val="00E83616"/>
    <w:rsid w:val="00E8394C"/>
    <w:rsid w:val="00E841E2"/>
    <w:rsid w:val="00E84A96"/>
    <w:rsid w:val="00E86D93"/>
    <w:rsid w:val="00E87CC7"/>
    <w:rsid w:val="00E87CC8"/>
    <w:rsid w:val="00E90439"/>
    <w:rsid w:val="00E9302D"/>
    <w:rsid w:val="00E95DA0"/>
    <w:rsid w:val="00E96437"/>
    <w:rsid w:val="00E96F8E"/>
    <w:rsid w:val="00EA0EDC"/>
    <w:rsid w:val="00EA10F5"/>
    <w:rsid w:val="00EA31D2"/>
    <w:rsid w:val="00EA3A6A"/>
    <w:rsid w:val="00EA3C83"/>
    <w:rsid w:val="00EA3DB1"/>
    <w:rsid w:val="00EA4C9C"/>
    <w:rsid w:val="00EA7314"/>
    <w:rsid w:val="00EA79D3"/>
    <w:rsid w:val="00EA7CBF"/>
    <w:rsid w:val="00EB16CD"/>
    <w:rsid w:val="00EB1742"/>
    <w:rsid w:val="00EB1D71"/>
    <w:rsid w:val="00EB2FE1"/>
    <w:rsid w:val="00EB37DC"/>
    <w:rsid w:val="00EB5F81"/>
    <w:rsid w:val="00EB661B"/>
    <w:rsid w:val="00EC14BC"/>
    <w:rsid w:val="00EC4B66"/>
    <w:rsid w:val="00EC4E91"/>
    <w:rsid w:val="00EC5519"/>
    <w:rsid w:val="00EC5810"/>
    <w:rsid w:val="00EC714D"/>
    <w:rsid w:val="00ED04C8"/>
    <w:rsid w:val="00ED1185"/>
    <w:rsid w:val="00ED272A"/>
    <w:rsid w:val="00ED4492"/>
    <w:rsid w:val="00ED6DA5"/>
    <w:rsid w:val="00ED7575"/>
    <w:rsid w:val="00EE035A"/>
    <w:rsid w:val="00EE0639"/>
    <w:rsid w:val="00EE0D75"/>
    <w:rsid w:val="00EE102A"/>
    <w:rsid w:val="00EE12E8"/>
    <w:rsid w:val="00EE276B"/>
    <w:rsid w:val="00EE3C5A"/>
    <w:rsid w:val="00EE433D"/>
    <w:rsid w:val="00EE55FD"/>
    <w:rsid w:val="00EF075C"/>
    <w:rsid w:val="00EF4BE2"/>
    <w:rsid w:val="00EF554B"/>
    <w:rsid w:val="00EF5BB8"/>
    <w:rsid w:val="00EF650D"/>
    <w:rsid w:val="00EF691E"/>
    <w:rsid w:val="00EF737C"/>
    <w:rsid w:val="00F00568"/>
    <w:rsid w:val="00F00852"/>
    <w:rsid w:val="00F016EB"/>
    <w:rsid w:val="00F01EF5"/>
    <w:rsid w:val="00F02513"/>
    <w:rsid w:val="00F04D8C"/>
    <w:rsid w:val="00F05144"/>
    <w:rsid w:val="00F0553D"/>
    <w:rsid w:val="00F063C8"/>
    <w:rsid w:val="00F068E5"/>
    <w:rsid w:val="00F06BF7"/>
    <w:rsid w:val="00F072FE"/>
    <w:rsid w:val="00F103E6"/>
    <w:rsid w:val="00F11826"/>
    <w:rsid w:val="00F156A5"/>
    <w:rsid w:val="00F16827"/>
    <w:rsid w:val="00F169A0"/>
    <w:rsid w:val="00F208CB"/>
    <w:rsid w:val="00F20A4D"/>
    <w:rsid w:val="00F22816"/>
    <w:rsid w:val="00F228E4"/>
    <w:rsid w:val="00F250DE"/>
    <w:rsid w:val="00F31B87"/>
    <w:rsid w:val="00F32840"/>
    <w:rsid w:val="00F3650E"/>
    <w:rsid w:val="00F36F64"/>
    <w:rsid w:val="00F4068F"/>
    <w:rsid w:val="00F41648"/>
    <w:rsid w:val="00F4194A"/>
    <w:rsid w:val="00F42F0E"/>
    <w:rsid w:val="00F43482"/>
    <w:rsid w:val="00F44364"/>
    <w:rsid w:val="00F44995"/>
    <w:rsid w:val="00F44FFB"/>
    <w:rsid w:val="00F463BA"/>
    <w:rsid w:val="00F46891"/>
    <w:rsid w:val="00F47F1F"/>
    <w:rsid w:val="00F50B28"/>
    <w:rsid w:val="00F535BB"/>
    <w:rsid w:val="00F535C4"/>
    <w:rsid w:val="00F55CBC"/>
    <w:rsid w:val="00F562FE"/>
    <w:rsid w:val="00F575B0"/>
    <w:rsid w:val="00F57687"/>
    <w:rsid w:val="00F5771F"/>
    <w:rsid w:val="00F577AC"/>
    <w:rsid w:val="00F57B30"/>
    <w:rsid w:val="00F60F2A"/>
    <w:rsid w:val="00F62380"/>
    <w:rsid w:val="00F64099"/>
    <w:rsid w:val="00F6496C"/>
    <w:rsid w:val="00F6506C"/>
    <w:rsid w:val="00F66E87"/>
    <w:rsid w:val="00F679C2"/>
    <w:rsid w:val="00F67C96"/>
    <w:rsid w:val="00F70624"/>
    <w:rsid w:val="00F70680"/>
    <w:rsid w:val="00F71CDB"/>
    <w:rsid w:val="00F71CED"/>
    <w:rsid w:val="00F722AF"/>
    <w:rsid w:val="00F72BDA"/>
    <w:rsid w:val="00F73737"/>
    <w:rsid w:val="00F73CA1"/>
    <w:rsid w:val="00F74200"/>
    <w:rsid w:val="00F76AB6"/>
    <w:rsid w:val="00F77F81"/>
    <w:rsid w:val="00F816F1"/>
    <w:rsid w:val="00F82B24"/>
    <w:rsid w:val="00F90C64"/>
    <w:rsid w:val="00F919D2"/>
    <w:rsid w:val="00F931D6"/>
    <w:rsid w:val="00FA0538"/>
    <w:rsid w:val="00FA1744"/>
    <w:rsid w:val="00FA2612"/>
    <w:rsid w:val="00FA3E35"/>
    <w:rsid w:val="00FA588D"/>
    <w:rsid w:val="00FA71D8"/>
    <w:rsid w:val="00FA748F"/>
    <w:rsid w:val="00FA77C7"/>
    <w:rsid w:val="00FA7D78"/>
    <w:rsid w:val="00FB0AF7"/>
    <w:rsid w:val="00FB1DB3"/>
    <w:rsid w:val="00FB2345"/>
    <w:rsid w:val="00FB238E"/>
    <w:rsid w:val="00FB25DF"/>
    <w:rsid w:val="00FB31A3"/>
    <w:rsid w:val="00FB474D"/>
    <w:rsid w:val="00FB6B29"/>
    <w:rsid w:val="00FB6C03"/>
    <w:rsid w:val="00FB6F9D"/>
    <w:rsid w:val="00FB749A"/>
    <w:rsid w:val="00FB798E"/>
    <w:rsid w:val="00FC4B94"/>
    <w:rsid w:val="00FC636B"/>
    <w:rsid w:val="00FC6A0E"/>
    <w:rsid w:val="00FC6C4D"/>
    <w:rsid w:val="00FC792C"/>
    <w:rsid w:val="00FD0DE7"/>
    <w:rsid w:val="00FD1A7D"/>
    <w:rsid w:val="00FD34A0"/>
    <w:rsid w:val="00FD3927"/>
    <w:rsid w:val="00FD3EEB"/>
    <w:rsid w:val="00FD521D"/>
    <w:rsid w:val="00FD6C2B"/>
    <w:rsid w:val="00FE09C2"/>
    <w:rsid w:val="00FE1314"/>
    <w:rsid w:val="00FE26A5"/>
    <w:rsid w:val="00FE3053"/>
    <w:rsid w:val="00FE52F5"/>
    <w:rsid w:val="00FE54EB"/>
    <w:rsid w:val="00FE7BCB"/>
    <w:rsid w:val="00FE7EAD"/>
    <w:rsid w:val="00FF07D0"/>
    <w:rsid w:val="00FF3C60"/>
    <w:rsid w:val="00FF4738"/>
    <w:rsid w:val="00FF4A0D"/>
    <w:rsid w:val="00FF4EDC"/>
    <w:rsid w:val="00FF5E05"/>
    <w:rsid w:val="00FF7049"/>
    <w:rsid w:val="00FF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D0858CF-8595-4364-B718-A5FA135E6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26A9"/>
    <w:pPr>
      <w:bidi/>
    </w:pPr>
    <w:rPr>
      <w:sz w:val="24"/>
      <w:szCs w:val="24"/>
      <w:lang w:val="en-US" w:eastAsia="ar-SA"/>
    </w:rPr>
  </w:style>
  <w:style w:type="paragraph" w:styleId="Heading1">
    <w:name w:val="heading 1"/>
    <w:basedOn w:val="Normal"/>
    <w:next w:val="Normal"/>
    <w:qFormat/>
    <w:rsid w:val="009B26A9"/>
    <w:pPr>
      <w:keepNext/>
      <w:jc w:val="lowKashida"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rsid w:val="009B26A9"/>
    <w:pPr>
      <w:keepNext/>
      <w:outlineLvl w:val="1"/>
    </w:pPr>
    <w:rPr>
      <w:rFonts w:cs="Simplified Arabic"/>
      <w:b/>
      <w:bCs/>
      <w:lang w:val="en-GB"/>
    </w:rPr>
  </w:style>
  <w:style w:type="paragraph" w:styleId="Heading6">
    <w:name w:val="heading 6"/>
    <w:basedOn w:val="Normal"/>
    <w:next w:val="Normal"/>
    <w:qFormat/>
    <w:rsid w:val="009B26A9"/>
    <w:pPr>
      <w:keepNext/>
      <w:outlineLvl w:val="5"/>
    </w:pPr>
    <w:rPr>
      <w:rFonts w:cs="Simplified Arabic"/>
      <w:b/>
      <w:bCs/>
      <w:sz w:val="28"/>
      <w:szCs w:val="28"/>
      <w:lang w:val="en-GB"/>
    </w:rPr>
  </w:style>
  <w:style w:type="paragraph" w:styleId="Heading8">
    <w:name w:val="heading 8"/>
    <w:basedOn w:val="Normal"/>
    <w:next w:val="Normal"/>
    <w:qFormat/>
    <w:rsid w:val="009B26A9"/>
    <w:pPr>
      <w:keepNext/>
      <w:jc w:val="both"/>
      <w:outlineLvl w:val="7"/>
    </w:pPr>
    <w:rPr>
      <w:rFonts w:cs="Simplified Arabic"/>
      <w:b/>
      <w:bCs/>
      <w:lang w:val="en-GB"/>
    </w:rPr>
  </w:style>
  <w:style w:type="paragraph" w:styleId="Heading9">
    <w:name w:val="heading 9"/>
    <w:basedOn w:val="Normal"/>
    <w:next w:val="Normal"/>
    <w:link w:val="Heading9Char"/>
    <w:qFormat/>
    <w:rsid w:val="009B26A9"/>
    <w:pPr>
      <w:keepNext/>
      <w:jc w:val="center"/>
      <w:outlineLvl w:val="8"/>
    </w:pPr>
    <w:rPr>
      <w:b/>
      <w:bCs/>
      <w:noProof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B26A9"/>
    <w:pPr>
      <w:tabs>
        <w:tab w:val="center" w:pos="4320"/>
        <w:tab w:val="right" w:pos="8640"/>
      </w:tabs>
    </w:pPr>
    <w:rPr>
      <w:snapToGrid w:val="0"/>
      <w:sz w:val="20"/>
      <w:szCs w:val="20"/>
      <w:lang w:val="x-none" w:eastAsia="x-none"/>
    </w:rPr>
  </w:style>
  <w:style w:type="paragraph" w:styleId="FootnoteText">
    <w:name w:val="footnote text"/>
    <w:basedOn w:val="Normal"/>
    <w:semiHidden/>
    <w:rsid w:val="009B26A9"/>
    <w:rPr>
      <w:rFonts w:cs="Traditional Arabic"/>
      <w:snapToGrid w:val="0"/>
      <w:sz w:val="20"/>
      <w:szCs w:val="20"/>
      <w:lang w:eastAsia="en-US"/>
    </w:rPr>
  </w:style>
  <w:style w:type="character" w:styleId="FootnoteReference">
    <w:name w:val="footnote reference"/>
    <w:semiHidden/>
    <w:rsid w:val="009B26A9"/>
    <w:rPr>
      <w:vertAlign w:val="superscript"/>
    </w:rPr>
  </w:style>
  <w:style w:type="paragraph" w:styleId="BodyText">
    <w:name w:val="Body Text"/>
    <w:basedOn w:val="Normal"/>
    <w:semiHidden/>
    <w:rsid w:val="009B26A9"/>
    <w:pPr>
      <w:jc w:val="lowKashida"/>
    </w:pPr>
    <w:rPr>
      <w:rFonts w:cs="Simplified Arabic"/>
      <w:snapToGrid w:val="0"/>
      <w:sz w:val="20"/>
      <w:szCs w:val="20"/>
      <w:lang w:eastAsia="en-US"/>
    </w:rPr>
  </w:style>
  <w:style w:type="paragraph" w:styleId="Footer">
    <w:name w:val="footer"/>
    <w:basedOn w:val="Normal"/>
    <w:unhideWhenUsed/>
    <w:rsid w:val="009B26A9"/>
    <w:pPr>
      <w:tabs>
        <w:tab w:val="center" w:pos="4153"/>
        <w:tab w:val="right" w:pos="8306"/>
      </w:tabs>
    </w:pPr>
  </w:style>
  <w:style w:type="character" w:customStyle="1" w:styleId="FooterChar">
    <w:name w:val="Footer Char"/>
    <w:semiHidden/>
    <w:rsid w:val="009B26A9"/>
    <w:rPr>
      <w:sz w:val="24"/>
      <w:szCs w:val="24"/>
      <w:lang w:eastAsia="ar-SA"/>
    </w:rPr>
  </w:style>
  <w:style w:type="character" w:styleId="PageNumber">
    <w:name w:val="page number"/>
    <w:basedOn w:val="DefaultParagraphFont"/>
    <w:semiHidden/>
    <w:rsid w:val="009B26A9"/>
  </w:style>
  <w:style w:type="paragraph" w:styleId="BodyText2">
    <w:name w:val="Body Text 2"/>
    <w:basedOn w:val="Normal"/>
    <w:link w:val="BodyText2Char"/>
    <w:uiPriority w:val="99"/>
    <w:unhideWhenUsed/>
    <w:rsid w:val="00BB6C08"/>
    <w:pPr>
      <w:spacing w:after="120" w:line="480" w:lineRule="auto"/>
    </w:pPr>
    <w:rPr>
      <w:lang w:val="x-none"/>
    </w:rPr>
  </w:style>
  <w:style w:type="character" w:customStyle="1" w:styleId="BodyText2Char">
    <w:name w:val="Body Text 2 Char"/>
    <w:link w:val="BodyText2"/>
    <w:uiPriority w:val="99"/>
    <w:rsid w:val="00BB6C08"/>
    <w:rPr>
      <w:sz w:val="24"/>
      <w:szCs w:val="24"/>
      <w:lang w:eastAsia="ar-SA"/>
    </w:rPr>
  </w:style>
  <w:style w:type="paragraph" w:styleId="Title">
    <w:name w:val="Title"/>
    <w:basedOn w:val="Normal"/>
    <w:link w:val="TitleChar"/>
    <w:qFormat/>
    <w:rsid w:val="00F43482"/>
    <w:pPr>
      <w:jc w:val="center"/>
    </w:pPr>
    <w:rPr>
      <w:b/>
      <w:bCs/>
      <w:noProof/>
      <w:u w:val="single"/>
      <w:lang w:val="x-none" w:eastAsia="x-none"/>
    </w:rPr>
  </w:style>
  <w:style w:type="character" w:customStyle="1" w:styleId="TitleChar">
    <w:name w:val="Title Char"/>
    <w:link w:val="Title"/>
    <w:rsid w:val="00F43482"/>
    <w:rPr>
      <w:rFonts w:cs="Simplified Arabic"/>
      <w:b/>
      <w:bCs/>
      <w:noProof/>
      <w:sz w:val="24"/>
      <w:szCs w:val="24"/>
      <w:u w:val="single"/>
    </w:rPr>
  </w:style>
  <w:style w:type="character" w:customStyle="1" w:styleId="HeaderChar">
    <w:name w:val="Header Char"/>
    <w:link w:val="Header"/>
    <w:uiPriority w:val="99"/>
    <w:rsid w:val="00C37E22"/>
    <w:rPr>
      <w:rFonts w:cs="Traditional Arabic"/>
      <w:snapToGrid w:val="0"/>
    </w:rPr>
  </w:style>
  <w:style w:type="paragraph" w:styleId="BodyText3">
    <w:name w:val="Body Text 3"/>
    <w:basedOn w:val="Normal"/>
    <w:link w:val="BodyText3Char"/>
    <w:uiPriority w:val="99"/>
    <w:unhideWhenUsed/>
    <w:rsid w:val="002229C8"/>
    <w:pPr>
      <w:spacing w:after="120"/>
    </w:pPr>
    <w:rPr>
      <w:sz w:val="16"/>
      <w:szCs w:val="16"/>
      <w:lang w:val="x-none"/>
    </w:rPr>
  </w:style>
  <w:style w:type="character" w:customStyle="1" w:styleId="BodyText3Char">
    <w:name w:val="Body Text 3 Char"/>
    <w:link w:val="BodyText3"/>
    <w:uiPriority w:val="99"/>
    <w:rsid w:val="002229C8"/>
    <w:rPr>
      <w:sz w:val="16"/>
      <w:szCs w:val="16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3DE3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523DE3"/>
    <w:rPr>
      <w:rFonts w:ascii="Tahoma" w:hAnsi="Tahoma" w:cs="Tahoma"/>
      <w:sz w:val="16"/>
      <w:szCs w:val="16"/>
      <w:lang w:eastAsia="ar-SA"/>
    </w:rPr>
  </w:style>
  <w:style w:type="table" w:styleId="TableGrid">
    <w:name w:val="Table Grid"/>
    <w:basedOn w:val="TableNormal"/>
    <w:uiPriority w:val="39"/>
    <w:rsid w:val="00523D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5002C1"/>
    <w:rPr>
      <w:color w:val="0000FF"/>
      <w:u w:val="single"/>
    </w:rPr>
  </w:style>
  <w:style w:type="character" w:customStyle="1" w:styleId="Heading9Char">
    <w:name w:val="Heading 9 Char"/>
    <w:link w:val="Heading9"/>
    <w:rsid w:val="0034751A"/>
    <w:rPr>
      <w:rFonts w:cs="Simplified Arabic"/>
      <w:b/>
      <w:bCs/>
      <w:noProof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E20E3D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2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6"/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4959F-DF06-4286-B71B-705CC9791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البيان الصحفي لكميات الإنتاج الصناعي</vt:lpstr>
      <vt:lpstr>البيان الصحفي لكميات الإنتاج الصناعي</vt:lpstr>
    </vt:vector>
  </TitlesOfParts>
  <Company>Hewlett-Packard Company</Company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البيان الصحفي لكميات الإنتاج الصناعي</dc:title>
  <dc:subject/>
  <dc:creator>kakhalid</dc:creator>
  <cp:keywords/>
  <dc:description/>
  <cp:lastModifiedBy>Mohammed Hodali</cp:lastModifiedBy>
  <cp:revision>2</cp:revision>
  <cp:lastPrinted>2024-12-30T10:18:00Z</cp:lastPrinted>
  <dcterms:created xsi:type="dcterms:W3CDTF">2025-01-05T10:32:00Z</dcterms:created>
  <dcterms:modified xsi:type="dcterms:W3CDTF">2025-01-05T10:32:00Z</dcterms:modified>
</cp:coreProperties>
</file>