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702" w:rsidRPr="00E43702" w:rsidRDefault="00E43702" w:rsidP="00E43702">
      <w:pPr>
        <w:jc w:val="center"/>
        <w:rPr>
          <w:rFonts w:ascii="Simplified Arabic" w:hAnsi="Simplified Arabic" w:cs="Simplified Arabic"/>
          <w:b/>
          <w:bCs/>
          <w:sz w:val="40"/>
          <w:szCs w:val="40"/>
        </w:rPr>
      </w:pPr>
      <w:bookmarkStart w:id="0" w:name="_GoBack"/>
      <w:r w:rsidRPr="00E43702">
        <w:rPr>
          <w:rFonts w:ascii="Simplified Arabic" w:hAnsi="Simplified Arabic" w:cs="Simplified Arabic"/>
          <w:b/>
          <w:bCs/>
          <w:sz w:val="40"/>
          <w:szCs w:val="40"/>
          <w:rtl/>
        </w:rPr>
        <w:t>السيد الرئيس يتسلم التقرير السنوي للجهاز المركزي للإحصاء</w:t>
      </w:r>
    </w:p>
    <w:bookmarkEnd w:id="0"/>
    <w:p w:rsidR="00E43702" w:rsidRPr="00E43702" w:rsidRDefault="00E43702" w:rsidP="00E43702">
      <w:pPr>
        <w:shd w:val="clear" w:color="auto" w:fill="FFFFFF"/>
        <w:spacing w:after="0" w:afterAutospacing="1" w:line="240" w:lineRule="auto"/>
        <w:jc w:val="both"/>
        <w:rPr>
          <w:rFonts w:ascii="Times New Roman" w:eastAsia="Times New Roman" w:hAnsi="Times New Roman" w:cs="Times New Roman"/>
          <w:color w:val="000000"/>
          <w:sz w:val="30"/>
          <w:szCs w:val="30"/>
          <w:rtl/>
        </w:rPr>
      </w:pPr>
      <w:r w:rsidRPr="00E43702">
        <w:rPr>
          <w:rFonts w:ascii="Simplified Arabic" w:eastAsia="Times New Roman" w:hAnsi="Simplified Arabic" w:cs="Simplified Arabic"/>
          <w:b/>
          <w:bCs/>
          <w:color w:val="444444"/>
          <w:sz w:val="30"/>
          <w:szCs w:val="30"/>
          <w:rtl/>
        </w:rPr>
        <w:t>رام الله 4-6-2025 وفا-</w:t>
      </w:r>
      <w:r w:rsidRPr="00E43702">
        <w:rPr>
          <w:rFonts w:ascii="Simplified Arabic" w:eastAsia="Times New Roman" w:hAnsi="Simplified Arabic" w:cs="Simplified Arabic"/>
          <w:color w:val="444444"/>
          <w:sz w:val="30"/>
          <w:szCs w:val="30"/>
          <w:rtl/>
        </w:rPr>
        <w:t xml:space="preserve"> تسلم </w:t>
      </w:r>
      <w:r>
        <w:rPr>
          <w:rFonts w:ascii="Simplified Arabic" w:eastAsia="Times New Roman" w:hAnsi="Simplified Arabic" w:cs="Simplified Arabic" w:hint="cs"/>
          <w:color w:val="444444"/>
          <w:sz w:val="30"/>
          <w:szCs w:val="30"/>
          <w:rtl/>
        </w:rPr>
        <w:t>السيد ال</w:t>
      </w:r>
      <w:r w:rsidRPr="00E43702">
        <w:rPr>
          <w:rFonts w:ascii="Simplified Arabic" w:eastAsia="Times New Roman" w:hAnsi="Simplified Arabic" w:cs="Simplified Arabic"/>
          <w:color w:val="444444"/>
          <w:sz w:val="30"/>
          <w:szCs w:val="30"/>
          <w:rtl/>
        </w:rPr>
        <w:t>رئيس</w:t>
      </w:r>
      <w:r>
        <w:rPr>
          <w:rFonts w:ascii="Simplified Arabic" w:eastAsia="Times New Roman" w:hAnsi="Simplified Arabic" w:cs="Simplified Arabic" w:hint="cs"/>
          <w:color w:val="444444"/>
          <w:sz w:val="30"/>
          <w:szCs w:val="30"/>
          <w:rtl/>
        </w:rPr>
        <w:t xml:space="preserve"> محمود عباس- رئيس</w:t>
      </w:r>
      <w:r>
        <w:rPr>
          <w:rFonts w:ascii="Simplified Arabic" w:eastAsia="Times New Roman" w:hAnsi="Simplified Arabic" w:cs="Simplified Arabic"/>
          <w:color w:val="444444"/>
          <w:sz w:val="30"/>
          <w:szCs w:val="30"/>
          <w:rtl/>
        </w:rPr>
        <w:t xml:space="preserve"> دولة فلسطي</w:t>
      </w:r>
      <w:r>
        <w:rPr>
          <w:rFonts w:ascii="Simplified Arabic" w:eastAsia="Times New Roman" w:hAnsi="Simplified Arabic" w:cs="Simplified Arabic" w:hint="cs"/>
          <w:color w:val="444444"/>
          <w:sz w:val="30"/>
          <w:szCs w:val="30"/>
          <w:rtl/>
        </w:rPr>
        <w:t>ن</w:t>
      </w:r>
      <w:r w:rsidRPr="00E43702">
        <w:rPr>
          <w:rFonts w:ascii="Simplified Arabic" w:eastAsia="Times New Roman" w:hAnsi="Simplified Arabic" w:cs="Simplified Arabic"/>
          <w:color w:val="444444"/>
          <w:sz w:val="30"/>
          <w:szCs w:val="30"/>
          <w:rtl/>
        </w:rPr>
        <w:t>، اليوم الأربعاء، في مقر الرئاسة بمدينة رام الله، التقرير السنوي للجهاز المركزي للإحصاء الفلسطيني لعام 2024، وذلك خلال استقباله رئيسة جهاز الإحصاء علا عوض.</w:t>
      </w:r>
    </w:p>
    <w:p w:rsidR="00E43702" w:rsidRPr="00E43702" w:rsidRDefault="00E43702" w:rsidP="00E43702">
      <w:pPr>
        <w:shd w:val="clear" w:color="auto" w:fill="FFFFFF"/>
        <w:spacing w:after="0" w:afterAutospacing="1" w:line="240" w:lineRule="auto"/>
        <w:jc w:val="both"/>
        <w:rPr>
          <w:rFonts w:ascii="Times New Roman" w:eastAsia="Times New Roman" w:hAnsi="Times New Roman" w:cs="Times New Roman"/>
          <w:color w:val="000000"/>
          <w:sz w:val="30"/>
          <w:szCs w:val="30"/>
          <w:rtl/>
        </w:rPr>
      </w:pPr>
      <w:r w:rsidRPr="00E43702">
        <w:rPr>
          <w:rFonts w:ascii="Simplified Arabic" w:eastAsia="Times New Roman" w:hAnsi="Simplified Arabic" w:cs="Simplified Arabic"/>
          <w:color w:val="444444"/>
          <w:sz w:val="30"/>
          <w:szCs w:val="30"/>
          <w:rtl/>
        </w:rPr>
        <w:t>وأطلعت عوض، سيادته، على أبرز نتائج التقرير السنوي، وآلية عمل الإحصاء الفلسطيني في ظل الظروف الصعبة التي يمر بها شعبنا الفلسطيني الصامد، وأبرز التطورات والمعطيات الإحصائية، ولا سيما المتعلقة بالحرب على شعبنا الفلسطيني بصفة عامة، وقطاع غزة بصفة خاصة.</w:t>
      </w:r>
    </w:p>
    <w:p w:rsidR="00E43702" w:rsidRPr="00E43702" w:rsidRDefault="00E43702" w:rsidP="00E43702">
      <w:pPr>
        <w:shd w:val="clear" w:color="auto" w:fill="FFFFFF"/>
        <w:spacing w:after="0" w:afterAutospacing="1" w:line="240" w:lineRule="auto"/>
        <w:jc w:val="both"/>
        <w:rPr>
          <w:rFonts w:ascii="Times New Roman" w:eastAsia="Times New Roman" w:hAnsi="Times New Roman" w:cs="Times New Roman"/>
          <w:color w:val="000000"/>
          <w:sz w:val="30"/>
          <w:szCs w:val="30"/>
          <w:rtl/>
        </w:rPr>
      </w:pPr>
      <w:r w:rsidRPr="00E43702">
        <w:rPr>
          <w:rFonts w:ascii="Simplified Arabic" w:eastAsia="Times New Roman" w:hAnsi="Simplified Arabic" w:cs="Simplified Arabic"/>
          <w:color w:val="444444"/>
          <w:sz w:val="30"/>
          <w:szCs w:val="30"/>
          <w:rtl/>
        </w:rPr>
        <w:t>وأشارت إلى أن التقرير السنوي تضمن عدد الشهداء والجرحى، وكذلك الإحصاءات المتعلقة بقطاعات العمل والاقتصاد.</w:t>
      </w:r>
    </w:p>
    <w:p w:rsidR="005E0589" w:rsidRPr="00E43702" w:rsidRDefault="00E43702" w:rsidP="00E43702">
      <w:pPr>
        <w:shd w:val="clear" w:color="auto" w:fill="FFFFFF"/>
        <w:spacing w:after="100" w:afterAutospacing="1" w:line="240" w:lineRule="auto"/>
        <w:jc w:val="both"/>
        <w:rPr>
          <w:rFonts w:ascii="Times New Roman" w:eastAsia="Times New Roman" w:hAnsi="Times New Roman" w:cs="Times New Roman"/>
          <w:color w:val="000000"/>
          <w:sz w:val="30"/>
          <w:szCs w:val="30"/>
        </w:rPr>
      </w:pPr>
      <w:r w:rsidRPr="00E43702">
        <w:rPr>
          <w:rFonts w:ascii="Simplified Arabic" w:eastAsia="Times New Roman" w:hAnsi="Simplified Arabic" w:cs="Simplified Arabic"/>
          <w:color w:val="444444"/>
          <w:sz w:val="30"/>
          <w:szCs w:val="30"/>
          <w:rtl/>
        </w:rPr>
        <w:t>وثمن الرئيس، الجهود التي يقوم بها جهاز الإحصاء الفلسطيني في سبيل الحفاظ على استقلالية الرقم الإحصائي الفلسطيني، والمحافظة على مكانته الدولية ولا سيما على الخارطة الإحصائية العالمية، مؤكداً ضرورة توظيف الرقم الإحصائي الرسمي واستخدامه في كل ال</w:t>
      </w:r>
      <w:r>
        <w:rPr>
          <w:rFonts w:ascii="Simplified Arabic" w:eastAsia="Times New Roman" w:hAnsi="Simplified Arabic" w:cs="Simplified Arabic"/>
          <w:color w:val="444444"/>
          <w:sz w:val="30"/>
          <w:szCs w:val="30"/>
          <w:rtl/>
        </w:rPr>
        <w:t>خطط والبرامج والسياسات الحكومية</w:t>
      </w:r>
    </w:p>
    <w:sectPr w:rsidR="005E0589" w:rsidRPr="00E43702" w:rsidSect="00E43702">
      <w:pgSz w:w="11906" w:h="16838"/>
      <w:pgMar w:top="1440" w:right="1077" w:bottom="1440" w:left="107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02"/>
    <w:rsid w:val="005713A0"/>
    <w:rsid w:val="005D1781"/>
    <w:rsid w:val="005E0589"/>
    <w:rsid w:val="00E43702"/>
    <w:rsid w:val="00F92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4AFF7-CE24-426A-B557-5E328CA4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89"/>
    <w:pPr>
      <w:bidi/>
    </w:pPr>
  </w:style>
  <w:style w:type="paragraph" w:styleId="Heading3">
    <w:name w:val="heading 3"/>
    <w:basedOn w:val="Normal"/>
    <w:link w:val="Heading3Char"/>
    <w:uiPriority w:val="9"/>
    <w:qFormat/>
    <w:rsid w:val="00E4370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37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437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5599">
      <w:bodyDiv w:val="1"/>
      <w:marLeft w:val="0"/>
      <w:marRight w:val="0"/>
      <w:marTop w:val="0"/>
      <w:marBottom w:val="0"/>
      <w:divBdr>
        <w:top w:val="none" w:sz="0" w:space="0" w:color="auto"/>
        <w:left w:val="none" w:sz="0" w:space="0" w:color="auto"/>
        <w:bottom w:val="none" w:sz="0" w:space="0" w:color="auto"/>
        <w:right w:val="none" w:sz="0" w:space="0" w:color="auto"/>
      </w:divBdr>
      <w:divsChild>
        <w:div w:id="1687093822">
          <w:marLeft w:val="0"/>
          <w:marRight w:val="0"/>
          <w:marTop w:val="0"/>
          <w:marBottom w:val="0"/>
          <w:divBdr>
            <w:top w:val="none" w:sz="0" w:space="0" w:color="auto"/>
            <w:left w:val="none" w:sz="0" w:space="0" w:color="auto"/>
            <w:bottom w:val="none" w:sz="0" w:space="0" w:color="auto"/>
            <w:right w:val="none" w:sz="0" w:space="0" w:color="auto"/>
          </w:divBdr>
        </w:div>
        <w:div w:id="40403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pcbs</dc:creator>
  <cp:keywords/>
  <dc:description/>
  <cp:lastModifiedBy>pcbs</cp:lastModifiedBy>
  <cp:revision>2</cp:revision>
  <dcterms:created xsi:type="dcterms:W3CDTF">2025-06-04T19:18:00Z</dcterms:created>
  <dcterms:modified xsi:type="dcterms:W3CDTF">2025-06-04T19:24:00Z</dcterms:modified>
</cp:coreProperties>
</file>